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A1" w:rsidRDefault="001217EF">
      <w:pPr>
        <w:pStyle w:val="Domylnie"/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Załącznik nr 7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:rsidR="002C29A1" w:rsidRDefault="002C29A1">
      <w:pPr>
        <w:pStyle w:val="Domylnie"/>
        <w:spacing w:after="0" w:line="240" w:lineRule="auto"/>
      </w:pPr>
    </w:p>
    <w:p w:rsidR="002C29A1" w:rsidRDefault="001217EF">
      <w:pPr>
        <w:pStyle w:val="Domylnie"/>
        <w:numPr>
          <w:ilvl w:val="0"/>
          <w:numId w:val="2"/>
        </w:numPr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spacing w:val="4"/>
          <w:lang w:eastAsia="pl-PL"/>
        </w:rPr>
        <w:t>DANE</w:t>
      </w:r>
      <w:r>
        <w:rPr>
          <w:rFonts w:ascii="Times New Roman" w:eastAsia="Times New Roman" w:hAnsi="Times New Roman"/>
          <w:b/>
          <w:bCs/>
          <w:lang w:eastAsia="pl-PL"/>
        </w:rPr>
        <w:t xml:space="preserve"> WYKONAWCY</w:t>
      </w:r>
    </w:p>
    <w:p w:rsidR="002C29A1" w:rsidRDefault="002C29A1">
      <w:pPr>
        <w:pStyle w:val="Domylnie"/>
        <w:spacing w:after="0" w:line="360" w:lineRule="auto"/>
        <w:ind w:left="1080"/>
      </w:pPr>
    </w:p>
    <w:tbl>
      <w:tblPr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05"/>
      </w:tblGrid>
      <w:tr w:rsidR="002C29A1">
        <w:trPr>
          <w:cantSplit/>
          <w:trHeight w:val="1777"/>
        </w:trPr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C29A1" w:rsidRDefault="002C29A1">
            <w:pPr>
              <w:pStyle w:val="Domylnie"/>
              <w:tabs>
                <w:tab w:val="left" w:pos="-900"/>
              </w:tabs>
              <w:snapToGrid w:val="0"/>
              <w:spacing w:after="0" w:line="360" w:lineRule="auto"/>
            </w:pP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</w:t>
            </w:r>
            <w:r w:rsidR="00E00E44">
              <w:rPr>
                <w:rFonts w:ascii="Times New Roman" w:eastAsia="Times New Roman" w:hAnsi="Times New Roman"/>
                <w:b/>
                <w:i/>
                <w:iCs/>
                <w:lang w:eastAsia="pl-PL"/>
              </w:rPr>
              <w:t xml:space="preserve"> </w:t>
            </w: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Adres:</w:t>
            </w: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2C29A1" w:rsidRDefault="001217EF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Telefon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="009F6782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2C29A1" w:rsidRDefault="009F6782" w:rsidP="00E00E44">
            <w:pPr>
              <w:pStyle w:val="Domylnie"/>
              <w:tabs>
                <w:tab w:val="left" w:pos="-900"/>
              </w:tabs>
              <w:spacing w:after="0" w:line="360" w:lineRule="auto"/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e-mail:</w:t>
            </w:r>
          </w:p>
        </w:tc>
      </w:tr>
    </w:tbl>
    <w:p w:rsidR="002C29A1" w:rsidRDefault="002C29A1">
      <w:pPr>
        <w:pStyle w:val="Domylnie"/>
        <w:spacing w:after="0" w:line="240" w:lineRule="auto"/>
        <w:ind w:right="-79"/>
      </w:pPr>
    </w:p>
    <w:p w:rsidR="002C29A1" w:rsidRDefault="001217EF">
      <w:pPr>
        <w:pStyle w:val="Domylnie"/>
        <w:numPr>
          <w:ilvl w:val="0"/>
          <w:numId w:val="2"/>
        </w:numPr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spacing w:val="4"/>
          <w:lang w:eastAsia="pl-PL"/>
        </w:rPr>
        <w:t>OFERTA</w:t>
      </w:r>
    </w:p>
    <w:p w:rsidR="002C29A1" w:rsidRDefault="001217EF">
      <w:pPr>
        <w:pStyle w:val="Akapitzlist"/>
        <w:tabs>
          <w:tab w:val="left" w:pos="3400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Nawiązując</w:t>
      </w:r>
      <w:r>
        <w:rPr>
          <w:rFonts w:ascii="Times New Roman" w:eastAsia="Times New Roman" w:hAnsi="Times New Roman"/>
          <w:lang w:eastAsia="pl-PL"/>
        </w:rPr>
        <w:t xml:space="preserve"> do zapytania ofertowego na zadanie polegające na koordynacji projektu „</w:t>
      </w:r>
      <w:r w:rsidR="002B38E4">
        <w:rPr>
          <w:rFonts w:ascii="Times New Roman" w:eastAsia="Times New Roman" w:hAnsi="Times New Roman"/>
          <w:lang w:eastAsia="pl-PL"/>
        </w:rPr>
        <w:t>210 milionów Went później, czyli stulecie Szczypiorniaka w Polsce</w:t>
      </w:r>
      <w:r>
        <w:rPr>
          <w:rFonts w:ascii="Times New Roman" w:eastAsia="Times New Roman" w:hAnsi="Times New Roman"/>
          <w:lang w:eastAsia="pl-PL"/>
        </w:rPr>
        <w:t>”, realizowanego w ramach Programu Wieloletniego „Niepodległa”, oferujemy jego wykonanie w cenie brutto</w:t>
      </w:r>
      <w:r>
        <w:rPr>
          <w:rStyle w:val="Zakotwiczenieprzypisudolnego"/>
          <w:rFonts w:ascii="Times New Roman" w:eastAsia="Times New Roman" w:hAnsi="Times New Roman"/>
          <w:lang w:eastAsia="pl-PL"/>
        </w:rPr>
        <w:footnoteReference w:id="1"/>
      </w:r>
      <w:r>
        <w:rPr>
          <w:rFonts w:ascii="Times New Roman" w:eastAsia="Times New Roman" w:hAnsi="Times New Roman"/>
          <w:lang w:eastAsia="pl-PL"/>
        </w:rPr>
        <w:t>:</w:t>
      </w:r>
    </w:p>
    <w:p w:rsidR="002C29A1" w:rsidRDefault="002C29A1">
      <w:pPr>
        <w:pStyle w:val="Domylnie"/>
        <w:spacing w:after="0" w:line="360" w:lineRule="auto"/>
        <w:ind w:firstLine="708"/>
        <w:jc w:val="both"/>
      </w:pPr>
    </w:p>
    <w:p w:rsidR="002C29A1" w:rsidRDefault="001217EF">
      <w:pPr>
        <w:pStyle w:val="Domylnie"/>
        <w:numPr>
          <w:ilvl w:val="0"/>
          <w:numId w:val="3"/>
        </w:numPr>
        <w:tabs>
          <w:tab w:val="left" w:pos="-993"/>
        </w:tabs>
        <w:spacing w:after="120" w:line="240" w:lineRule="auto"/>
        <w:ind w:left="567" w:right="23"/>
        <w:jc w:val="both"/>
      </w:pPr>
      <w:r>
        <w:rPr>
          <w:rFonts w:ascii="Times New Roman" w:eastAsia="Times New Roman" w:hAnsi="Times New Roman"/>
          <w:i/>
          <w:lang w:eastAsia="pl-PL"/>
        </w:rPr>
        <w:t>[zaznaczyć i wypełnić jeżeli oferta dotyczy osoby/osób fizycznych nieprowadzących działalności gospodarczej]</w:t>
      </w:r>
    </w:p>
    <w:p w:rsidR="002C29A1" w:rsidRDefault="002C29A1">
      <w:pPr>
        <w:pStyle w:val="Domylnie"/>
        <w:tabs>
          <w:tab w:val="left" w:pos="-126"/>
        </w:tabs>
        <w:spacing w:after="120" w:line="240" w:lineRule="auto"/>
        <w:ind w:left="1434" w:right="23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1217EF">
      <w:pPr>
        <w:pStyle w:val="Domylnie"/>
        <w:tabs>
          <w:tab w:val="left" w:pos="-1560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i/>
          <w:lang w:eastAsia="pl-PL"/>
        </w:rPr>
        <w:tab/>
        <w:t xml:space="preserve">(słownie: </w:t>
      </w:r>
      <w:r w:rsidR="009F6782">
        <w:rPr>
          <w:rFonts w:ascii="Times New Roman" w:eastAsia="Times New Roman" w:hAnsi="Times New Roman"/>
          <w:i/>
          <w:lang w:eastAsia="pl-PL"/>
        </w:rPr>
        <w:t xml:space="preserve"> ……………………………………………..       </w:t>
      </w:r>
      <w:r>
        <w:rPr>
          <w:rFonts w:ascii="Times New Roman" w:eastAsia="Times New Roman" w:hAnsi="Times New Roman"/>
          <w:i/>
          <w:lang w:eastAsia="pl-PL"/>
        </w:rPr>
        <w:t>brutto)</w:t>
      </w:r>
    </w:p>
    <w:p w:rsidR="002C29A1" w:rsidRDefault="001217EF">
      <w:pPr>
        <w:pStyle w:val="Domylnie"/>
        <w:numPr>
          <w:ilvl w:val="0"/>
          <w:numId w:val="3"/>
        </w:numPr>
        <w:tabs>
          <w:tab w:val="left" w:pos="-993"/>
        </w:tabs>
        <w:spacing w:after="120" w:line="240" w:lineRule="auto"/>
        <w:ind w:left="567" w:right="23"/>
        <w:jc w:val="both"/>
      </w:pPr>
      <w:r>
        <w:rPr>
          <w:rFonts w:ascii="Times New Roman" w:eastAsia="Times New Roman" w:hAnsi="Times New Roman"/>
          <w:i/>
          <w:lang w:eastAsia="pl-PL"/>
        </w:rPr>
        <w:t xml:space="preserve">[zaznaczyć i wypełnić jeżeli oferta dotyczy podmiotów nie będących osobą fizyczną] </w:t>
      </w:r>
    </w:p>
    <w:p w:rsidR="002C29A1" w:rsidRDefault="002C29A1">
      <w:pPr>
        <w:pStyle w:val="Domylnie"/>
        <w:tabs>
          <w:tab w:val="left" w:pos="-900"/>
        </w:tabs>
        <w:spacing w:after="0" w:line="360" w:lineRule="auto"/>
        <w:jc w:val="both"/>
      </w:pPr>
    </w:p>
    <w:p w:rsidR="002C29A1" w:rsidRDefault="001217EF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/>
          <w:lang w:eastAsia="pl-PL"/>
        </w:rPr>
        <w:t>………………….. zł netto + ………. % VAT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[wpisać stawkę należnego podatku VAT] </w:t>
      </w: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1217EF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ab/>
        <w:t>co daje łączną kwotę brutto:</w:t>
      </w:r>
    </w:p>
    <w:p w:rsidR="002C29A1" w:rsidRDefault="002C29A1">
      <w:pPr>
        <w:pStyle w:val="Domylnie"/>
      </w:pPr>
    </w:p>
    <w:p w:rsidR="002C29A1" w:rsidRDefault="002C29A1">
      <w:pPr>
        <w:pStyle w:val="Domylnie"/>
      </w:pPr>
    </w:p>
    <w:p w:rsidR="002C29A1" w:rsidRDefault="001217EF" w:rsidP="009F6782">
      <w:pPr>
        <w:pStyle w:val="Domylnie"/>
      </w:pPr>
      <w:r>
        <w:rPr>
          <w:rFonts w:cs="Calibri"/>
        </w:rPr>
        <w:t>……………………………</w:t>
      </w:r>
      <w:r>
        <w:t>... zł</w:t>
      </w: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2C29A1">
      <w:pPr>
        <w:pStyle w:val="Domylnie"/>
        <w:tabs>
          <w:tab w:val="left" w:pos="-900"/>
        </w:tabs>
        <w:spacing w:after="0" w:line="240" w:lineRule="auto"/>
      </w:pPr>
    </w:p>
    <w:p w:rsidR="002C29A1" w:rsidRDefault="002C29A1">
      <w:pPr>
        <w:pStyle w:val="Domylnie"/>
        <w:tabs>
          <w:tab w:val="left" w:pos="-1560"/>
        </w:tabs>
        <w:spacing w:after="120" w:line="240" w:lineRule="auto"/>
        <w:ind w:right="23"/>
        <w:jc w:val="both"/>
      </w:pPr>
    </w:p>
    <w:p w:rsidR="002C29A1" w:rsidRDefault="001217EF">
      <w:pPr>
        <w:pStyle w:val="Domylnie"/>
        <w:tabs>
          <w:tab w:val="left" w:pos="-1560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2C29A1" w:rsidRDefault="002C29A1" w:rsidP="009F6782">
      <w:pPr>
        <w:tabs>
          <w:tab w:val="left" w:pos="4120"/>
        </w:tabs>
        <w:spacing w:after="0" w:line="240" w:lineRule="auto"/>
        <w:jc w:val="both"/>
      </w:pPr>
    </w:p>
    <w:p w:rsidR="002C29A1" w:rsidRDefault="001217EF">
      <w:pPr>
        <w:pStyle w:val="Domylnie"/>
        <w:numPr>
          <w:ilvl w:val="0"/>
          <w:numId w:val="2"/>
        </w:numPr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spacing w:val="4"/>
          <w:lang w:eastAsia="pl-PL"/>
        </w:rPr>
        <w:t>OŚWIADCZENIA</w:t>
      </w:r>
    </w:p>
    <w:p w:rsidR="002C29A1" w:rsidRDefault="001217EF">
      <w:pPr>
        <w:pStyle w:val="Domylnie"/>
        <w:numPr>
          <w:ilvl w:val="0"/>
          <w:numId w:val="4"/>
        </w:numPr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i/>
          <w:lang w:eastAsia="pl-PL"/>
        </w:rPr>
        <w:t>Deklaruję/deklarujemy</w:t>
      </w:r>
      <w:r>
        <w:rPr>
          <w:rFonts w:ascii="Times New Roman" w:eastAsia="Times New Roman" w:hAnsi="Times New Roman"/>
          <w:lang w:eastAsia="pl-PL"/>
        </w:rPr>
        <w:t xml:space="preserve"> wykonanie zadania objętego zamówieniem </w:t>
      </w:r>
      <w:r w:rsidR="002B38E4">
        <w:rPr>
          <w:rFonts w:ascii="Times New Roman" w:eastAsia="Times New Roman" w:hAnsi="Times New Roman"/>
          <w:lang w:eastAsia="pl-PL"/>
        </w:rPr>
        <w:t xml:space="preserve">zgodnie z zapytaniem ofertowym: od dnia podpisania umowy </w:t>
      </w:r>
      <w:r>
        <w:rPr>
          <w:rFonts w:ascii="Times New Roman" w:eastAsia="Times New Roman" w:hAnsi="Times New Roman"/>
          <w:lang w:eastAsia="pl-PL"/>
        </w:rPr>
        <w:t>do 31 grudnia 2017 r.</w:t>
      </w:r>
    </w:p>
    <w:p w:rsidR="002C29A1" w:rsidRDefault="001217EF">
      <w:pPr>
        <w:pStyle w:val="Domylnie"/>
        <w:numPr>
          <w:ilvl w:val="0"/>
          <w:numId w:val="4"/>
        </w:numPr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lang w:eastAsia="pl-PL"/>
        </w:rPr>
        <w:t xml:space="preserve">Akceptuję/akceptujemy warunki zawarte w projekcie umowy 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 zapoznaliśmy się z treścią zapytania ofertowego oraz załączonym projektem umowy, akceptujemy je i nie wnosimy do nich żadnych zastrzeżeń oraz przyjmujemy warunki w nich zawarte, a także zdobyliśmy wszelkie informacje konieczne do przygotowania oferty.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 cena brutto zamówienia podana w niniejszym formularzu zawiera wszystkie koszty wykonania zamówienia, jakie ponosi Zamawiający w przypadku wyboru niniejszej oferty, jak również</w:t>
      </w:r>
      <w:r>
        <w:rPr>
          <w:rFonts w:ascii="Times New Roman" w:eastAsia="Times New Roman" w:hAnsi="Times New Roman"/>
          <w:i/>
          <w:lang w:eastAsia="pl-PL"/>
        </w:rPr>
        <w:t xml:space="preserve"> [zaznaczyć właściwe]</w:t>
      </w:r>
      <w:r>
        <w:rPr>
          <w:rFonts w:ascii="Times New Roman" w:eastAsia="Times New Roman" w:hAnsi="Times New Roman"/>
          <w:lang w:eastAsia="pl-PL"/>
        </w:rPr>
        <w:t xml:space="preserve"> :</w:t>
      </w:r>
    </w:p>
    <w:p w:rsidR="002C29A1" w:rsidRDefault="001217EF">
      <w:pPr>
        <w:pStyle w:val="Domylnie"/>
        <w:numPr>
          <w:ilvl w:val="0"/>
          <w:numId w:val="3"/>
        </w:numPr>
        <w:tabs>
          <w:tab w:val="left" w:pos="-126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lang w:eastAsia="pl-PL"/>
        </w:rPr>
        <w:t xml:space="preserve">zawiera w sobie podatek od towarów i usług VAT </w:t>
      </w:r>
      <w:r>
        <w:rPr>
          <w:rFonts w:ascii="Times New Roman" w:eastAsia="Times New Roman" w:hAnsi="Times New Roman"/>
          <w:i/>
          <w:lang w:eastAsia="pl-PL"/>
        </w:rPr>
        <w:t>[dotyczy podmiotów nie będących osobą fizyczną]</w:t>
      </w:r>
      <w:r>
        <w:rPr>
          <w:rFonts w:ascii="Times New Roman" w:eastAsia="Times New Roman" w:hAnsi="Times New Roman"/>
          <w:lang w:eastAsia="pl-PL"/>
        </w:rPr>
        <w:t>,</w:t>
      </w:r>
    </w:p>
    <w:p w:rsidR="002C29A1" w:rsidRDefault="001217EF">
      <w:pPr>
        <w:pStyle w:val="Domylnie"/>
        <w:numPr>
          <w:ilvl w:val="0"/>
          <w:numId w:val="3"/>
        </w:numPr>
        <w:tabs>
          <w:tab w:val="left" w:pos="-126"/>
        </w:tabs>
        <w:spacing w:after="120" w:line="240" w:lineRule="auto"/>
        <w:ind w:right="23"/>
        <w:jc w:val="both"/>
      </w:pPr>
      <w:r>
        <w:rPr>
          <w:rFonts w:ascii="Times New Roman" w:eastAsia="Times New Roman" w:hAnsi="Times New Roman"/>
          <w:lang w:eastAsia="pl-PL"/>
        </w:rPr>
        <w:t xml:space="preserve">zawiera należne składki na ubezpieczenie społeczne i zdrowotne oraz zaliczkę na podatek dochodowy, które Zamawiający, zgodnie z obowiązującymi przepisami, zobowiązany jest naliczyć i odprowadzić </w:t>
      </w:r>
      <w:r>
        <w:rPr>
          <w:rFonts w:ascii="Times New Roman" w:eastAsia="Times New Roman" w:hAnsi="Times New Roman"/>
          <w:i/>
          <w:lang w:eastAsia="pl-PL"/>
        </w:rPr>
        <w:t>[dotyczy osoby/osób fizycznych nieprowadzących działalności gospodarczej]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2C29A1" w:rsidRDefault="001217EF">
      <w:pPr>
        <w:pStyle w:val="Domylnie"/>
        <w:numPr>
          <w:ilvl w:val="0"/>
          <w:numId w:val="4"/>
        </w:numPr>
        <w:tabs>
          <w:tab w:val="left" w:pos="-846"/>
        </w:tabs>
        <w:spacing w:after="120" w:line="240" w:lineRule="auto"/>
        <w:ind w:left="714" w:right="23" w:hanging="357"/>
        <w:jc w:val="both"/>
      </w:pPr>
      <w:r>
        <w:rPr>
          <w:rFonts w:ascii="Times New Roman" w:eastAsia="Times New Roman" w:hAnsi="Times New Roman"/>
          <w:lang w:eastAsia="pl-PL"/>
        </w:rPr>
        <w:t xml:space="preserve">Oświadczam, że </w:t>
      </w:r>
      <w:r>
        <w:rPr>
          <w:rFonts w:ascii="Times New Roman" w:hAnsi="Times New Roman"/>
        </w:rPr>
        <w:t>nie skazano mnie prawomocnie za przestępstwo:</w:t>
      </w:r>
      <w:r>
        <w:rPr>
          <w:rStyle w:val="Zakotwiczenieprzypisudolnego"/>
          <w:rFonts w:ascii="Times New Roman" w:hAnsi="Times New Roman"/>
        </w:rPr>
        <w:footnoteReference w:id="2"/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o którym mowa w art. 165a, art. 181-188, art. 189a, art. 218-221, art. 228-230a, art. 250a, </w:t>
      </w:r>
      <w:r>
        <w:rPr>
          <w:rFonts w:ascii="Times New Roman" w:hAnsi="Times New Roman"/>
        </w:rPr>
        <w:br/>
        <w:t xml:space="preserve">art. 258 lub art. 270-309 ustawy z dnia 6 czerwca 1997 r. - Kodeks karny (Dz. U. poz. 553, </w:t>
      </w:r>
      <w:r>
        <w:rPr>
          <w:rFonts w:ascii="Times New Roman" w:hAnsi="Times New Roman"/>
        </w:rPr>
        <w:br/>
        <w:t xml:space="preserve">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lub art. 46 lub art. 48 ustawy z dnia 25 czerwca 2010 r. o sporcie (Dz. U. z 2016 r. poz. 176),</w:t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 xml:space="preserve">o charakterze terrorystycznym, o którym mowa w art. 115 § 20 ustawy z dnia 6 czerwca </w:t>
      </w:r>
      <w:r>
        <w:rPr>
          <w:rFonts w:ascii="Times New Roman" w:hAnsi="Times New Roman"/>
        </w:rPr>
        <w:br/>
        <w:t>1997 r. - Kodeks karny,</w:t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skarbowe,</w:t>
      </w:r>
    </w:p>
    <w:p w:rsidR="002C29A1" w:rsidRDefault="001217EF">
      <w:pPr>
        <w:pStyle w:val="Domylnie"/>
        <w:tabs>
          <w:tab w:val="left" w:pos="1360"/>
        </w:tabs>
        <w:spacing w:before="120" w:after="0"/>
        <w:ind w:left="680" w:hanging="272"/>
        <w:jc w:val="both"/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hAnsi="Times New Roman"/>
        </w:rPr>
        <w:t xml:space="preserve"> nie skazano prawomocnie za przestępstwo, o którym mowa </w:t>
      </w:r>
      <w:r>
        <w:rPr>
          <w:rFonts w:ascii="Times New Roman" w:hAnsi="Times New Roman"/>
        </w:rPr>
        <w:br/>
        <w:t xml:space="preserve">w pkt 6, </w:t>
      </w:r>
      <w:r>
        <w:rPr>
          <w:rFonts w:ascii="Times New Roman" w:hAnsi="Times New Roman"/>
          <w:i/>
        </w:rPr>
        <w:t>urzędującego członka organu zarządzającego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lub nadzorczego Wykonawcy,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wspólnika spółki w spółce jawnej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partnerskiej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będącej Wykonawcą albo komplementariusza w spółce komandytowej lub komandytowo-akcyjnej będącej Wykonawcą, lub prokurenta Wykonawcy</w:t>
      </w:r>
      <w:r>
        <w:rPr>
          <w:rStyle w:val="Zakotwicze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>;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nie jestem/ nie jesteśmy</w:t>
      </w:r>
      <w:r>
        <w:rPr>
          <w:rFonts w:ascii="Times New Roman" w:hAnsi="Times New Roman"/>
        </w:rPr>
        <w:t xml:space="preserve"> wykonawcą, wobec którego wydano prawomocny wyrok sądu lub ostateczną decyzję administracyjną o zaleganiu z uiszczeniem podatków, opłat, składek na ubezpieczenia społeczne, zdrowotne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;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hAnsi="Times New Roman"/>
        </w:rPr>
        <w:lastRenderedPageBreak/>
        <w:t xml:space="preserve">9.   </w:t>
      </w:r>
      <w:r>
        <w:rPr>
          <w:rFonts w:ascii="Times New Roman" w:eastAsia="Times New Roman" w:hAnsi="Times New Roman"/>
          <w:i/>
          <w:lang w:eastAsia="pl-PL"/>
        </w:rPr>
        <w:t>Oświadczam/oświadczamy</w:t>
      </w:r>
      <w:r>
        <w:rPr>
          <w:rFonts w:ascii="Times New Roman" w:eastAsia="Times New Roman" w:hAnsi="Times New Roman"/>
          <w:lang w:eastAsia="pl-PL"/>
        </w:rPr>
        <w:t>, że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jestem/ jesteśmy</w:t>
      </w:r>
      <w:r>
        <w:rPr>
          <w:rFonts w:ascii="Times New Roman" w:hAnsi="Times New Roman"/>
        </w:rPr>
        <w:t xml:space="preserve"> wykonawcą wobec którego wydano </w:t>
      </w:r>
      <w:r>
        <w:rPr>
          <w:rFonts w:ascii="Times New Roman" w:hAnsi="Times New Roman"/>
          <w:i/>
        </w:rPr>
        <w:t>prawomocny wyrok sądu/ ostateczną decyzję administracyjną</w:t>
      </w:r>
      <w:r>
        <w:rPr>
          <w:rFonts w:ascii="Times New Roman" w:hAnsi="Times New Roman"/>
        </w:rPr>
        <w:t xml:space="preserve"> o zaleganiu z uiszczeniem </w:t>
      </w:r>
      <w:r>
        <w:rPr>
          <w:rFonts w:ascii="Times New Roman" w:hAnsi="Times New Roman"/>
          <w:i/>
        </w:rPr>
        <w:t>podatków, opłat, składek na ubezpieczenia społeczne, zdrowotne,</w:t>
      </w:r>
      <w:r>
        <w:rPr>
          <w:rFonts w:ascii="Times New Roman" w:hAnsi="Times New Roman"/>
        </w:rPr>
        <w:t xml:space="preserve"> niemniej jednak: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i/>
        </w:rPr>
        <w:t>dokonałem/dokonaliśmy</w:t>
      </w:r>
      <w:r>
        <w:rPr>
          <w:rFonts w:ascii="Times New Roman" w:hAnsi="Times New Roman"/>
        </w:rPr>
        <w:t xml:space="preserve"> płatności należnych </w:t>
      </w:r>
      <w:r>
        <w:rPr>
          <w:rFonts w:ascii="Times New Roman" w:hAnsi="Times New Roman"/>
          <w:i/>
        </w:rPr>
        <w:t>podatków, opłat, składek na ubezpieczenia społeczne/zdrowotne</w:t>
      </w:r>
      <w:r>
        <w:rPr>
          <w:rFonts w:ascii="Times New Roman" w:hAnsi="Times New Roman"/>
        </w:rPr>
        <w:t xml:space="preserve"> wraz z </w:t>
      </w:r>
      <w:r>
        <w:rPr>
          <w:rFonts w:ascii="Times New Roman" w:hAnsi="Times New Roman"/>
          <w:i/>
        </w:rPr>
        <w:t>odsetkami/grzywnami</w:t>
      </w:r>
      <w:r>
        <w:rPr>
          <w:rFonts w:ascii="Times New Roman" w:hAnsi="Times New Roman"/>
        </w:rPr>
        <w:t xml:space="preserve">; </w:t>
      </w:r>
    </w:p>
    <w:p w:rsidR="002C29A1" w:rsidRDefault="001217EF">
      <w:pPr>
        <w:pStyle w:val="Domylnie"/>
        <w:tabs>
          <w:tab w:val="left" w:pos="816"/>
        </w:tabs>
        <w:spacing w:before="120" w:after="0"/>
        <w:ind w:left="408" w:hanging="408"/>
        <w:jc w:val="both"/>
      </w:pPr>
      <w:r>
        <w:rPr>
          <w:rFonts w:ascii="Times New Roman" w:eastAsia="Times New Roman" w:hAnsi="Times New Roman"/>
        </w:rPr>
        <w:t xml:space="preserve">       </w:t>
      </w: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i/>
        </w:rPr>
        <w:t>zawarłem/zawarliśmy</w:t>
      </w:r>
      <w:r>
        <w:rPr>
          <w:rFonts w:ascii="Times New Roman" w:hAnsi="Times New Roman"/>
        </w:rPr>
        <w:t xml:space="preserve"> wiążące porozumienie w sprawie spłaty tych należności </w:t>
      </w:r>
      <w:r>
        <w:rPr>
          <w:rStyle w:val="Zakotwiczenieprzypisudolnego"/>
          <w:rFonts w:ascii="Times New Roman" w:hAnsi="Times New Roman"/>
        </w:rPr>
        <w:footnoteReference w:id="4"/>
      </w:r>
      <w:r>
        <w:rPr>
          <w:rFonts w:ascii="Times New Roman" w:hAnsi="Times New Roman"/>
          <w:vertAlign w:val="superscript"/>
        </w:rPr>
        <w:t>,</w:t>
      </w:r>
      <w:r>
        <w:rPr>
          <w:rStyle w:val="Zakotwiczenieprzypisudolnego"/>
          <w:rFonts w:ascii="Times New Roman" w:hAnsi="Times New Roman"/>
        </w:rPr>
        <w:footnoteReference w:id="5"/>
      </w:r>
      <w:r>
        <w:rPr>
          <w:rFonts w:ascii="Times New Roman" w:hAnsi="Times New Roman"/>
        </w:rPr>
        <w:t>.</w:t>
      </w:r>
    </w:p>
    <w:p w:rsidR="002C29A1" w:rsidRDefault="002C29A1">
      <w:pPr>
        <w:pStyle w:val="Domylnie"/>
        <w:tabs>
          <w:tab w:val="left" w:pos="816"/>
        </w:tabs>
        <w:ind w:left="408" w:hanging="408"/>
        <w:jc w:val="both"/>
      </w:pPr>
    </w:p>
    <w:p w:rsidR="002C29A1" w:rsidRDefault="002C29A1">
      <w:pPr>
        <w:pStyle w:val="Domylnie"/>
        <w:tabs>
          <w:tab w:val="left" w:pos="-1560"/>
        </w:tabs>
        <w:spacing w:after="120" w:line="360" w:lineRule="auto"/>
        <w:ind w:right="23"/>
        <w:jc w:val="both"/>
      </w:pPr>
    </w:p>
    <w:p w:rsidR="002C29A1" w:rsidRDefault="002C29A1">
      <w:pPr>
        <w:pStyle w:val="Domylnie"/>
        <w:tabs>
          <w:tab w:val="left" w:pos="-900"/>
        </w:tabs>
        <w:spacing w:after="0" w:line="240" w:lineRule="auto"/>
        <w:jc w:val="right"/>
      </w:pPr>
    </w:p>
    <w:p w:rsidR="002C29A1" w:rsidRDefault="009F6782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E00E4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sectPr w:rsidR="002C29A1" w:rsidSect="002C29A1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534" w:rsidRDefault="00815534" w:rsidP="002C29A1">
      <w:pPr>
        <w:spacing w:after="0" w:line="240" w:lineRule="auto"/>
      </w:pPr>
      <w:r>
        <w:separator/>
      </w:r>
    </w:p>
  </w:endnote>
  <w:endnote w:type="continuationSeparator" w:id="0">
    <w:p w:rsidR="00815534" w:rsidRDefault="00815534" w:rsidP="002C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534" w:rsidRDefault="00815534">
      <w:r>
        <w:separator/>
      </w:r>
    </w:p>
  </w:footnote>
  <w:footnote w:type="continuationSeparator" w:id="0">
    <w:p w:rsidR="00815534" w:rsidRDefault="00815534">
      <w:r>
        <w:continuationSeparator/>
      </w:r>
    </w:p>
  </w:footnote>
  <w:footnote w:id="1">
    <w:p w:rsidR="002C29A1" w:rsidRDefault="001217EF">
      <w:pPr>
        <w:pStyle w:val="Domylnie"/>
        <w:tabs>
          <w:tab w:val="left" w:pos="-900"/>
        </w:tabs>
        <w:spacing w:after="0" w:line="240" w:lineRule="auto"/>
      </w:pPr>
      <w:r>
        <w:rPr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2C29A1" w:rsidRDefault="001217EF">
      <w:pPr>
        <w:pStyle w:val="Przypisdolny"/>
        <w:spacing w:after="0"/>
        <w:jc w:val="both"/>
      </w:pPr>
      <w:r>
        <w:rPr>
          <w:rFonts w:cs="Calibri"/>
        </w:rPr>
        <w:footnoteRef/>
      </w:r>
      <w:r>
        <w:rPr>
          <w:rFonts w:cs="Calibri"/>
        </w:rPr>
        <w:tab/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dotyczy osoby fizycznej będącej wykonawcą/osób fizycznych wspólnie ubiegających się o udzielenie zamówienia</w:t>
      </w:r>
    </w:p>
  </w:footnote>
  <w:footnote w:id="3">
    <w:p w:rsidR="002C29A1" w:rsidRDefault="001217EF">
      <w:pPr>
        <w:pStyle w:val="Przypisdolny"/>
        <w:spacing w:after="0" w:line="240" w:lineRule="auto"/>
      </w:pPr>
      <w:r>
        <w:rPr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4">
    <w:p w:rsidR="002C29A1" w:rsidRDefault="001217EF">
      <w:pPr>
        <w:pStyle w:val="Domylnie"/>
        <w:tabs>
          <w:tab w:val="left" w:pos="-1560"/>
        </w:tabs>
        <w:spacing w:after="0" w:line="240" w:lineRule="auto"/>
        <w:jc w:val="both"/>
      </w:pPr>
      <w:r>
        <w:rPr>
          <w:rFonts w:ascii="Times New Roman" w:eastAsia="Times New Roman" w:hAnsi="Times New Roman"/>
        </w:rPr>
        <w:footnoteRef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2C29A1" w:rsidRDefault="001217EF">
      <w:pPr>
        <w:pStyle w:val="Przypisdolny"/>
      </w:pPr>
      <w:r>
        <w:rPr>
          <w:rFonts w:ascii="Times New Roman" w:eastAsia="Times New Roman" w:hAnsi="Times New Roman"/>
        </w:rPr>
        <w:footnoteRef/>
      </w:r>
      <w:r w:rsidR="009F6782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w przypadku W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ykonawców wspólnie ubiegających się o udzielenie zamówienia, oświadczenia ujęte w pkt 6-9 powinien złożyć każdy z Wykonawców (należy je powielić)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D95"/>
    <w:multiLevelType w:val="multilevel"/>
    <w:tmpl w:val="6DA0EA3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74631"/>
    <w:multiLevelType w:val="multilevel"/>
    <w:tmpl w:val="32CE7C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8937C7"/>
    <w:multiLevelType w:val="multilevel"/>
    <w:tmpl w:val="1FE2A530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7A224E"/>
    <w:multiLevelType w:val="multilevel"/>
    <w:tmpl w:val="712E646C"/>
    <w:lvl w:ilvl="0">
      <w:start w:val="1"/>
      <w:numFmt w:val="bullet"/>
      <w:lvlText w:val=""/>
      <w:lvlJc w:val="left"/>
      <w:pPr>
        <w:ind w:left="143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2D2D42"/>
    <w:multiLevelType w:val="multilevel"/>
    <w:tmpl w:val="9E6E8C14"/>
    <w:lvl w:ilvl="0">
      <w:start w:val="1"/>
      <w:numFmt w:val="decimal"/>
      <w:lvlText w:val="%1)"/>
      <w:lvlJc w:val="left"/>
      <w:pPr>
        <w:ind w:left="8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A1"/>
    <w:rsid w:val="001217EF"/>
    <w:rsid w:val="002B38E4"/>
    <w:rsid w:val="002C29A1"/>
    <w:rsid w:val="003D4256"/>
    <w:rsid w:val="004B7DC9"/>
    <w:rsid w:val="00815534"/>
    <w:rsid w:val="009F6782"/>
    <w:rsid w:val="00D63524"/>
    <w:rsid w:val="00E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D04C2-384C-4A52-BE1E-7C7B4777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C29A1"/>
    <w:pPr>
      <w:suppressAutoHyphens/>
    </w:pPr>
    <w:rPr>
      <w:rFonts w:ascii="Calibri" w:eastAsia="Calibri" w:hAnsi="Calibri" w:cs="Times New Roman"/>
      <w:lang w:eastAsia="zh-CN"/>
    </w:rPr>
  </w:style>
  <w:style w:type="character" w:customStyle="1" w:styleId="WW8Num6z0">
    <w:name w:val="WW8Num6z0"/>
    <w:rsid w:val="002C29A1"/>
    <w:rPr>
      <w:rFonts w:ascii="Symbol" w:hAnsi="Symbol" w:cs="Symbol"/>
    </w:rPr>
  </w:style>
  <w:style w:type="character" w:customStyle="1" w:styleId="WW8Num6z1">
    <w:name w:val="WW8Num6z1"/>
    <w:rsid w:val="002C29A1"/>
    <w:rPr>
      <w:rFonts w:ascii="Courier New" w:hAnsi="Courier New" w:cs="Courier New"/>
    </w:rPr>
  </w:style>
  <w:style w:type="character" w:customStyle="1" w:styleId="WW8Num6z2">
    <w:name w:val="WW8Num6z2"/>
    <w:rsid w:val="002C29A1"/>
    <w:rPr>
      <w:rFonts w:ascii="Wingdings" w:hAnsi="Wingdings" w:cs="Wingdings"/>
    </w:rPr>
  </w:style>
  <w:style w:type="character" w:customStyle="1" w:styleId="WW8Num8z0">
    <w:name w:val="WW8Num8z0"/>
    <w:rsid w:val="002C29A1"/>
    <w:rPr>
      <w:sz w:val="20"/>
      <w:szCs w:val="20"/>
    </w:rPr>
  </w:style>
  <w:style w:type="character" w:customStyle="1" w:styleId="WW8Num10z0">
    <w:name w:val="WW8Num10z0"/>
    <w:rsid w:val="002C29A1"/>
    <w:rPr>
      <w:b w:val="0"/>
    </w:rPr>
  </w:style>
  <w:style w:type="character" w:customStyle="1" w:styleId="TekstprzypisudolnegoZnak">
    <w:name w:val="Tekst przypisu dolnego Znak"/>
    <w:rsid w:val="002C29A1"/>
  </w:style>
  <w:style w:type="character" w:customStyle="1" w:styleId="Znakiprzypiswdolnych">
    <w:name w:val="Znaki przypisów dolnych"/>
    <w:rsid w:val="002C29A1"/>
    <w:rPr>
      <w:vertAlign w:val="superscript"/>
    </w:rPr>
  </w:style>
  <w:style w:type="character" w:customStyle="1" w:styleId="AkapitzlistZnak">
    <w:name w:val="Akapit z listą Znak"/>
    <w:rsid w:val="002C29A1"/>
    <w:rPr>
      <w:sz w:val="22"/>
      <w:szCs w:val="22"/>
    </w:rPr>
  </w:style>
  <w:style w:type="character" w:customStyle="1" w:styleId="Zakotwiczenieprzypisudolnego">
    <w:name w:val="Zakotwiczenie przypisu dolnego"/>
    <w:rsid w:val="002C29A1"/>
    <w:rPr>
      <w:vertAlign w:val="superscript"/>
    </w:rPr>
  </w:style>
  <w:style w:type="character" w:customStyle="1" w:styleId="Zakotwiczenieprzypisukocowego">
    <w:name w:val="Zakotwiczenie przypisu końcowego"/>
    <w:rsid w:val="002C29A1"/>
    <w:rPr>
      <w:vertAlign w:val="superscript"/>
    </w:rPr>
  </w:style>
  <w:style w:type="character" w:customStyle="1" w:styleId="Znakiprzypiswkocowych">
    <w:name w:val="Znaki przypisów końcowych"/>
    <w:rsid w:val="002C29A1"/>
  </w:style>
  <w:style w:type="paragraph" w:styleId="Nagwek">
    <w:name w:val="header"/>
    <w:basedOn w:val="Domylnie"/>
    <w:next w:val="Tekst"/>
    <w:rsid w:val="002C29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rsid w:val="002C29A1"/>
    <w:pPr>
      <w:spacing w:after="120"/>
    </w:pPr>
  </w:style>
  <w:style w:type="paragraph" w:styleId="Lista">
    <w:name w:val="List"/>
    <w:basedOn w:val="Tekst"/>
    <w:rsid w:val="002C29A1"/>
    <w:rPr>
      <w:rFonts w:cs="Mangal"/>
    </w:rPr>
  </w:style>
  <w:style w:type="paragraph" w:styleId="Podpis">
    <w:name w:val="Signature"/>
    <w:basedOn w:val="Domylnie"/>
    <w:rsid w:val="002C29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2C29A1"/>
    <w:pPr>
      <w:suppressLineNumbers/>
    </w:pPr>
    <w:rPr>
      <w:rFonts w:cs="Mangal"/>
    </w:rPr>
  </w:style>
  <w:style w:type="paragraph" w:styleId="Akapitzlist">
    <w:name w:val="List Paragraph"/>
    <w:basedOn w:val="Domylnie"/>
    <w:rsid w:val="002C29A1"/>
    <w:pPr>
      <w:ind w:left="720"/>
      <w:contextualSpacing/>
    </w:pPr>
  </w:style>
  <w:style w:type="paragraph" w:customStyle="1" w:styleId="Przypisdolny">
    <w:name w:val="Przypis dolny"/>
    <w:basedOn w:val="Domylnie"/>
    <w:rsid w:val="002C29A1"/>
    <w:rPr>
      <w:sz w:val="20"/>
      <w:szCs w:val="20"/>
    </w:rPr>
  </w:style>
  <w:style w:type="paragraph" w:customStyle="1" w:styleId="Zawartotabeli">
    <w:name w:val="Zawartość tabeli"/>
    <w:basedOn w:val="Domylnie"/>
    <w:rsid w:val="002C29A1"/>
    <w:pPr>
      <w:suppressLineNumbers/>
    </w:pPr>
  </w:style>
  <w:style w:type="paragraph" w:customStyle="1" w:styleId="Nagwektabeli">
    <w:name w:val="Nagłówek tabeli"/>
    <w:basedOn w:val="Zawartotabeli"/>
    <w:rsid w:val="002C29A1"/>
    <w:pPr>
      <w:jc w:val="center"/>
    </w:pPr>
    <w:rPr>
      <w:b/>
      <w:bCs/>
    </w:rPr>
  </w:style>
  <w:style w:type="paragraph" w:customStyle="1" w:styleId="Zawartoramki">
    <w:name w:val="Zawartość ramki"/>
    <w:basedOn w:val="Tekst"/>
    <w:rsid w:val="002C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Monika Kamińska</cp:lastModifiedBy>
  <cp:revision>2</cp:revision>
  <cp:lastPrinted>2016-12-01T12:50:00Z</cp:lastPrinted>
  <dcterms:created xsi:type="dcterms:W3CDTF">2017-10-27T13:51:00Z</dcterms:created>
  <dcterms:modified xsi:type="dcterms:W3CDTF">2017-10-27T13:51:00Z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-2049806362</vt:i4>
  </property>
</Properties>
</file>