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643A36" w:rsidRPr="0076158C">
        <w:rPr>
          <w:sz w:val="20"/>
          <w:szCs w:val="20"/>
        </w:rPr>
        <w:t xml:space="preserve">Wrocław, dnia </w:t>
      </w:r>
      <w:r w:rsidR="003C49F3" w:rsidRPr="0076158C">
        <w:rPr>
          <w:sz w:val="20"/>
          <w:szCs w:val="20"/>
        </w:rPr>
        <w:t xml:space="preserve">       </w:t>
      </w:r>
      <w:r w:rsidR="009A13D2" w:rsidRPr="0076158C">
        <w:rPr>
          <w:sz w:val="20"/>
          <w:szCs w:val="20"/>
        </w:rPr>
        <w:t>stycznia 2018</w:t>
      </w:r>
      <w:r w:rsidR="00643A36" w:rsidRPr="0076158C">
        <w:rPr>
          <w:sz w:val="22"/>
          <w:szCs w:val="22"/>
        </w:rPr>
        <w:t xml:space="preserve"> </w:t>
      </w:r>
      <w:r w:rsidR="00643A36" w:rsidRPr="0076158C">
        <w:rPr>
          <w:sz w:val="20"/>
          <w:szCs w:val="20"/>
        </w:rPr>
        <w:t>r.</w:t>
      </w:r>
    </w:p>
    <w:p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rsidR="00643A36" w:rsidRPr="0076158C" w:rsidRDefault="00643A36" w:rsidP="0076158C">
      <w:pPr>
        <w:tabs>
          <w:tab w:val="left" w:pos="0"/>
        </w:tabs>
        <w:spacing w:line="276" w:lineRule="auto"/>
        <w:ind w:right="252"/>
        <w:rPr>
          <w:sz w:val="18"/>
          <w:szCs w:val="18"/>
        </w:rPr>
      </w:pPr>
    </w:p>
    <w:p w:rsidR="00643A36" w:rsidRPr="0076158C" w:rsidRDefault="00064EE6" w:rsidP="0076158C">
      <w:pPr>
        <w:tabs>
          <w:tab w:val="left" w:pos="0"/>
        </w:tabs>
        <w:spacing w:line="276" w:lineRule="auto"/>
        <w:ind w:right="252"/>
        <w:rPr>
          <w:sz w:val="20"/>
        </w:rPr>
      </w:pPr>
      <w:r w:rsidRPr="0076158C">
        <w:rPr>
          <w:sz w:val="20"/>
        </w:rPr>
        <w:t>AL-LM.272</w:t>
      </w:r>
      <w:r w:rsidR="00C54CFC" w:rsidRPr="0076158C">
        <w:rPr>
          <w:sz w:val="20"/>
        </w:rPr>
        <w:t>-</w:t>
      </w:r>
      <w:r w:rsidR="0058625D" w:rsidRPr="0076158C">
        <w:rPr>
          <w:sz w:val="20"/>
        </w:rPr>
        <w:t>19</w:t>
      </w:r>
      <w:r w:rsidR="00EF123D" w:rsidRPr="0076158C">
        <w:rPr>
          <w:sz w:val="20"/>
        </w:rPr>
        <w:t>/</w:t>
      </w:r>
      <w:r w:rsidR="0058625D" w:rsidRPr="0076158C">
        <w:rPr>
          <w:sz w:val="20"/>
        </w:rPr>
        <w:t>17</w:t>
      </w:r>
      <w:r w:rsidR="00643A36" w:rsidRPr="0076158C">
        <w:rPr>
          <w:sz w:val="20"/>
        </w:rPr>
        <w:t>/ZP/PN</w:t>
      </w:r>
    </w:p>
    <w:p w:rsidR="00643A36" w:rsidRPr="0076158C" w:rsidRDefault="00643A36" w:rsidP="0076158C">
      <w:pPr>
        <w:spacing w:line="276" w:lineRule="auto"/>
        <w:rPr>
          <w:sz w:val="18"/>
          <w:szCs w:val="18"/>
        </w:rPr>
      </w:pPr>
    </w:p>
    <w:p w:rsidR="00643A36" w:rsidRPr="0076158C" w:rsidRDefault="00643A36" w:rsidP="0076158C">
      <w:pPr>
        <w:spacing w:line="276" w:lineRule="auto"/>
        <w:jc w:val="center"/>
        <w:rPr>
          <w:sz w:val="18"/>
          <w:szCs w:val="18"/>
        </w:rPr>
      </w:pPr>
    </w:p>
    <w:p w:rsidR="009E3694" w:rsidRPr="0076158C" w:rsidRDefault="009E3694" w:rsidP="0076158C">
      <w:pPr>
        <w:spacing w:line="276" w:lineRule="auto"/>
        <w:jc w:val="center"/>
        <w:rPr>
          <w:sz w:val="18"/>
          <w:szCs w:val="18"/>
        </w:rPr>
      </w:pPr>
    </w:p>
    <w:p w:rsidR="009E3694" w:rsidRPr="0076158C" w:rsidRDefault="009E3694" w:rsidP="0076158C">
      <w:pPr>
        <w:spacing w:line="276" w:lineRule="auto"/>
        <w:jc w:val="center"/>
        <w:rPr>
          <w:sz w:val="18"/>
          <w:szCs w:val="18"/>
        </w:rPr>
      </w:pPr>
    </w:p>
    <w:p w:rsidR="009E3694" w:rsidRPr="0076158C" w:rsidRDefault="009E3694" w:rsidP="0076158C">
      <w:pPr>
        <w:spacing w:line="276" w:lineRule="auto"/>
        <w:jc w:val="center"/>
        <w:rPr>
          <w:sz w:val="18"/>
          <w:szCs w:val="18"/>
        </w:rPr>
      </w:pPr>
    </w:p>
    <w:p w:rsidR="00643A36" w:rsidRPr="0076158C" w:rsidRDefault="00643A36" w:rsidP="0076158C">
      <w:pPr>
        <w:spacing w:line="276" w:lineRule="auto"/>
        <w:jc w:val="center"/>
        <w:rPr>
          <w:sz w:val="18"/>
          <w:szCs w:val="18"/>
        </w:rPr>
      </w:pPr>
    </w:p>
    <w:p w:rsidR="00643A36" w:rsidRPr="0076158C" w:rsidRDefault="00643A36" w:rsidP="0076158C">
      <w:pPr>
        <w:spacing w:line="276" w:lineRule="auto"/>
        <w:jc w:val="center"/>
        <w:rPr>
          <w:b/>
          <w:color w:val="7030A0"/>
          <w:spacing w:val="40"/>
          <w:sz w:val="32"/>
          <w:szCs w:val="32"/>
        </w:rPr>
      </w:pPr>
      <w:r w:rsidRPr="0076158C">
        <w:rPr>
          <w:b/>
          <w:color w:val="7030A0"/>
          <w:spacing w:val="40"/>
          <w:sz w:val="32"/>
          <w:szCs w:val="32"/>
        </w:rPr>
        <w:t xml:space="preserve">SPECYFIKACJA ISTOTNYCH </w:t>
      </w:r>
    </w:p>
    <w:p w:rsidR="00643A36" w:rsidRPr="0076158C" w:rsidRDefault="00643A36" w:rsidP="0076158C">
      <w:pPr>
        <w:spacing w:line="276" w:lineRule="auto"/>
        <w:jc w:val="center"/>
        <w:rPr>
          <w:b/>
          <w:color w:val="7030A0"/>
          <w:spacing w:val="40"/>
          <w:sz w:val="32"/>
          <w:szCs w:val="32"/>
        </w:rPr>
      </w:pPr>
      <w:r w:rsidRPr="0076158C">
        <w:rPr>
          <w:b/>
          <w:color w:val="7030A0"/>
          <w:spacing w:val="40"/>
          <w:sz w:val="32"/>
          <w:szCs w:val="32"/>
        </w:rPr>
        <w:t>WARUNKÓW ZAMÓWIENIA</w:t>
      </w:r>
    </w:p>
    <w:p w:rsidR="00643A36" w:rsidRPr="0076158C" w:rsidRDefault="00643A36" w:rsidP="0076158C">
      <w:pPr>
        <w:spacing w:line="276" w:lineRule="auto"/>
        <w:jc w:val="center"/>
        <w:rPr>
          <w:b/>
          <w:spacing w:val="40"/>
          <w:sz w:val="18"/>
          <w:szCs w:val="18"/>
        </w:rPr>
      </w:pPr>
    </w:p>
    <w:p w:rsidR="00643A36" w:rsidRPr="0076158C" w:rsidRDefault="00643A36" w:rsidP="0076158C">
      <w:pPr>
        <w:spacing w:line="276" w:lineRule="auto"/>
        <w:rPr>
          <w:b/>
          <w:sz w:val="18"/>
          <w:szCs w:val="18"/>
        </w:rPr>
      </w:pPr>
    </w:p>
    <w:p w:rsidR="00643A36" w:rsidRPr="0076158C" w:rsidRDefault="00643A36" w:rsidP="0076158C">
      <w:pPr>
        <w:spacing w:line="276" w:lineRule="auto"/>
        <w:rPr>
          <w:b/>
          <w:sz w:val="18"/>
          <w:szCs w:val="18"/>
        </w:rPr>
      </w:pPr>
    </w:p>
    <w:p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643A36" w:rsidRPr="0076158C" w:rsidTr="00473424">
        <w:tc>
          <w:tcPr>
            <w:tcW w:w="4248" w:type="dxa"/>
            <w:vAlign w:val="center"/>
          </w:tcPr>
          <w:p w:rsidR="00643A36" w:rsidRPr="0076158C" w:rsidRDefault="00643A36" w:rsidP="0076158C">
            <w:pPr>
              <w:spacing w:line="276" w:lineRule="auto"/>
              <w:jc w:val="center"/>
              <w:rPr>
                <w:b/>
                <w:sz w:val="20"/>
                <w:szCs w:val="18"/>
              </w:rPr>
            </w:pPr>
            <w:r w:rsidRPr="0076158C">
              <w:rPr>
                <w:b/>
                <w:sz w:val="20"/>
                <w:szCs w:val="18"/>
              </w:rPr>
              <w:t>Przetarg nieograniczony</w:t>
            </w:r>
          </w:p>
          <w:p w:rsidR="00643A36" w:rsidRPr="0076158C" w:rsidRDefault="00643A36" w:rsidP="0076158C">
            <w:pPr>
              <w:spacing w:line="276" w:lineRule="auto"/>
              <w:jc w:val="center"/>
              <w:rPr>
                <w:sz w:val="20"/>
                <w:szCs w:val="18"/>
              </w:rPr>
            </w:pPr>
            <w:r w:rsidRPr="0076158C">
              <w:rPr>
                <w:sz w:val="20"/>
                <w:szCs w:val="18"/>
              </w:rPr>
              <w:t>o wartości powyżej 30.000 € i poniżej kwoty określonej na podstawie przepisów art. 11 ust. 8 ustawy Pzp.</w:t>
            </w:r>
          </w:p>
        </w:tc>
        <w:tc>
          <w:tcPr>
            <w:tcW w:w="5074" w:type="dxa"/>
          </w:tcPr>
          <w:p w:rsidR="00473424" w:rsidRPr="0076158C" w:rsidRDefault="00643A36" w:rsidP="0076158C">
            <w:pPr>
              <w:spacing w:before="60" w:line="276" w:lineRule="auto"/>
              <w:jc w:val="both"/>
              <w:rPr>
                <w:sz w:val="20"/>
                <w:szCs w:val="18"/>
              </w:rPr>
            </w:pPr>
            <w:r w:rsidRPr="0076158C">
              <w:rPr>
                <w:sz w:val="20"/>
                <w:szCs w:val="18"/>
              </w:rPr>
              <w:t>ogłoszenie o niniejszym przetargu ukazało się:</w:t>
            </w:r>
          </w:p>
          <w:p w:rsidR="00643A36" w:rsidRPr="0076158C" w:rsidRDefault="00473424" w:rsidP="0076158C">
            <w:pPr>
              <w:spacing w:before="60" w:line="276" w:lineRule="auto"/>
              <w:jc w:val="both"/>
              <w:rPr>
                <w:sz w:val="20"/>
                <w:szCs w:val="18"/>
              </w:rPr>
            </w:pPr>
            <w:r w:rsidRPr="0076158C">
              <w:rPr>
                <w:sz w:val="20"/>
                <w:szCs w:val="18"/>
              </w:rPr>
              <w:t xml:space="preserve">-    </w:t>
            </w:r>
            <w:r w:rsidR="00643A36" w:rsidRPr="0076158C">
              <w:rPr>
                <w:sz w:val="20"/>
                <w:szCs w:val="18"/>
              </w:rPr>
              <w:t>w Biuletynie Zamówień Publicznych</w:t>
            </w:r>
          </w:p>
          <w:p w:rsidR="00643A36" w:rsidRPr="0076158C" w:rsidRDefault="00643A36" w:rsidP="0076158C">
            <w:pPr>
              <w:numPr>
                <w:ilvl w:val="0"/>
                <w:numId w:val="1"/>
              </w:numPr>
              <w:tabs>
                <w:tab w:val="clear" w:pos="972"/>
                <w:tab w:val="num" w:pos="252"/>
              </w:tabs>
              <w:spacing w:line="276" w:lineRule="auto"/>
              <w:ind w:left="252" w:hanging="252"/>
              <w:jc w:val="both"/>
              <w:rPr>
                <w:sz w:val="20"/>
                <w:szCs w:val="18"/>
              </w:rPr>
            </w:pPr>
            <w:r w:rsidRPr="0076158C">
              <w:rPr>
                <w:sz w:val="20"/>
                <w:szCs w:val="18"/>
              </w:rPr>
              <w:t xml:space="preserve">na stronie internetowej </w:t>
            </w:r>
            <w:r w:rsidRPr="0076158C">
              <w:rPr>
                <w:i/>
                <w:iCs/>
                <w:sz w:val="20"/>
                <w:szCs w:val="18"/>
              </w:rPr>
              <w:t>www.</w:t>
            </w:r>
            <w:r w:rsidR="00930C33" w:rsidRPr="0076158C">
              <w:rPr>
                <w:i/>
                <w:iCs/>
                <w:sz w:val="20"/>
                <w:szCs w:val="18"/>
              </w:rPr>
              <w:t>bip.</w:t>
            </w:r>
            <w:r w:rsidRPr="0076158C">
              <w:rPr>
                <w:i/>
                <w:iCs/>
                <w:sz w:val="20"/>
                <w:szCs w:val="18"/>
              </w:rPr>
              <w:t>duw.pl</w:t>
            </w:r>
          </w:p>
          <w:p w:rsidR="00643A36" w:rsidRPr="0076158C" w:rsidRDefault="00643A36" w:rsidP="0076158C">
            <w:pPr>
              <w:numPr>
                <w:ilvl w:val="0"/>
                <w:numId w:val="1"/>
              </w:numPr>
              <w:tabs>
                <w:tab w:val="clear" w:pos="972"/>
                <w:tab w:val="num" w:pos="252"/>
              </w:tabs>
              <w:spacing w:after="60" w:line="276" w:lineRule="auto"/>
              <w:ind w:left="252" w:hanging="252"/>
              <w:jc w:val="both"/>
              <w:rPr>
                <w:b/>
                <w:sz w:val="20"/>
                <w:szCs w:val="18"/>
              </w:rPr>
            </w:pPr>
            <w:r w:rsidRPr="0076158C">
              <w:rPr>
                <w:sz w:val="20"/>
                <w:szCs w:val="18"/>
              </w:rPr>
              <w:t>na tablicy ogłoszeń w siedzibie DUW.</w:t>
            </w:r>
          </w:p>
        </w:tc>
      </w:tr>
    </w:tbl>
    <w:p w:rsidR="00643A36" w:rsidRPr="0076158C" w:rsidRDefault="00643A36" w:rsidP="0076158C">
      <w:pPr>
        <w:spacing w:line="276" w:lineRule="auto"/>
        <w:jc w:val="center"/>
        <w:rPr>
          <w:b/>
          <w:sz w:val="18"/>
          <w:szCs w:val="18"/>
        </w:rPr>
      </w:pPr>
    </w:p>
    <w:p w:rsidR="00643A36" w:rsidRPr="0076158C" w:rsidRDefault="00643A36" w:rsidP="0076158C">
      <w:pPr>
        <w:spacing w:line="276" w:lineRule="auto"/>
        <w:jc w:val="center"/>
        <w:rPr>
          <w:b/>
          <w:sz w:val="18"/>
          <w:szCs w:val="18"/>
        </w:rPr>
      </w:pPr>
    </w:p>
    <w:p w:rsidR="00643A36" w:rsidRPr="0076158C" w:rsidRDefault="00643A36" w:rsidP="0076158C">
      <w:pPr>
        <w:spacing w:line="276" w:lineRule="auto"/>
        <w:jc w:val="center"/>
        <w:rPr>
          <w:b/>
          <w:sz w:val="18"/>
          <w:szCs w:val="18"/>
        </w:rPr>
      </w:pPr>
    </w:p>
    <w:p w:rsidR="00643A36" w:rsidRPr="0076158C" w:rsidRDefault="00643A36" w:rsidP="0076158C">
      <w:pPr>
        <w:spacing w:line="276" w:lineRule="auto"/>
        <w:jc w:val="center"/>
        <w:rPr>
          <w:b/>
          <w:sz w:val="20"/>
          <w:szCs w:val="18"/>
        </w:rPr>
      </w:pPr>
    </w:p>
    <w:p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rsidR="00064EE6" w:rsidRPr="0076158C" w:rsidRDefault="00064EE6" w:rsidP="0076158C">
      <w:pPr>
        <w:tabs>
          <w:tab w:val="right" w:pos="9072"/>
        </w:tabs>
        <w:spacing w:line="276" w:lineRule="auto"/>
        <w:jc w:val="both"/>
        <w:rPr>
          <w:b/>
          <w:szCs w:val="24"/>
        </w:rPr>
      </w:pPr>
    </w:p>
    <w:p w:rsidR="00064EE6" w:rsidRPr="0076158C" w:rsidRDefault="00064EE6" w:rsidP="0076158C">
      <w:pPr>
        <w:tabs>
          <w:tab w:val="right" w:pos="9072"/>
        </w:tabs>
        <w:spacing w:line="276" w:lineRule="auto"/>
        <w:jc w:val="center"/>
        <w:rPr>
          <w:b/>
          <w:i/>
          <w:szCs w:val="24"/>
        </w:rPr>
      </w:pPr>
      <w:r w:rsidRPr="0076158C">
        <w:rPr>
          <w:b/>
          <w:i/>
          <w:szCs w:val="24"/>
        </w:rPr>
        <w:t>„</w:t>
      </w:r>
      <w:r w:rsidR="00956AB2" w:rsidRPr="0076158C">
        <w:rPr>
          <w:b/>
          <w:i/>
          <w:szCs w:val="24"/>
        </w:rPr>
        <w:t>Adaptacja dziedzińca środkowego (Atrium) w budynku Dolnośląskiego Urzędu Wojewódzkiego we Wrocławiu przy pl. Powstańców Warszawy 1, na potrzeby Punktu Obsługi Klientów”</w:t>
      </w:r>
    </w:p>
    <w:p w:rsidR="00064EE6" w:rsidRPr="0076158C" w:rsidRDefault="00064EE6" w:rsidP="0076158C">
      <w:pPr>
        <w:tabs>
          <w:tab w:val="right" w:pos="9072"/>
        </w:tabs>
        <w:spacing w:line="276" w:lineRule="auto"/>
        <w:jc w:val="center"/>
        <w:rPr>
          <w:b/>
          <w:szCs w:val="24"/>
        </w:rPr>
      </w:pPr>
    </w:p>
    <w:p w:rsidR="00064EE6" w:rsidRPr="0076158C" w:rsidRDefault="00064EE6" w:rsidP="0076158C">
      <w:pPr>
        <w:spacing w:line="276" w:lineRule="auto"/>
        <w:ind w:right="-144"/>
        <w:outlineLvl w:val="0"/>
        <w:rPr>
          <w:b/>
          <w:bCs/>
          <w:sz w:val="18"/>
          <w:szCs w:val="18"/>
        </w:rPr>
      </w:pPr>
    </w:p>
    <w:p w:rsidR="00643A36" w:rsidRPr="0076158C" w:rsidRDefault="00643A36" w:rsidP="0076158C">
      <w:pPr>
        <w:spacing w:line="276" w:lineRule="auto"/>
        <w:ind w:right="-144"/>
        <w:jc w:val="center"/>
        <w:outlineLvl w:val="0"/>
        <w:rPr>
          <w:b/>
          <w:bCs/>
          <w:sz w:val="18"/>
          <w:szCs w:val="18"/>
        </w:rPr>
      </w:pPr>
    </w:p>
    <w:p w:rsidR="00643A36" w:rsidRPr="0076158C" w:rsidRDefault="00643A36" w:rsidP="0076158C">
      <w:pPr>
        <w:spacing w:line="276" w:lineRule="auto"/>
        <w:ind w:right="-144"/>
        <w:jc w:val="center"/>
        <w:outlineLvl w:val="0"/>
        <w:rPr>
          <w:b/>
          <w:bCs/>
          <w:sz w:val="18"/>
          <w:szCs w:val="18"/>
        </w:rPr>
      </w:pPr>
    </w:p>
    <w:p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rsidTr="00142EDE">
        <w:trPr>
          <w:trHeight w:val="252"/>
        </w:trPr>
        <w:tc>
          <w:tcPr>
            <w:tcW w:w="694" w:type="dxa"/>
            <w:shd w:val="clear" w:color="auto" w:fill="auto"/>
            <w:vAlign w:val="center"/>
          </w:tcPr>
          <w:p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rsidR="00643A36" w:rsidRPr="0076158C" w:rsidRDefault="00643A36" w:rsidP="0076158C">
            <w:pPr>
              <w:spacing w:line="276" w:lineRule="auto"/>
              <w:rPr>
                <w:sz w:val="20"/>
                <w:szCs w:val="18"/>
              </w:rPr>
            </w:pPr>
          </w:p>
        </w:tc>
      </w:tr>
      <w:tr w:rsidR="00643A36" w:rsidRPr="0076158C" w:rsidTr="00142EDE">
        <w:trPr>
          <w:trHeight w:val="252"/>
        </w:trPr>
        <w:tc>
          <w:tcPr>
            <w:tcW w:w="694" w:type="dxa"/>
            <w:tcBorders>
              <w:right w:val="single" w:sz="4" w:space="0" w:color="auto"/>
            </w:tcBorders>
            <w:shd w:val="clear" w:color="auto" w:fill="auto"/>
            <w:vAlign w:val="center"/>
          </w:tcPr>
          <w:p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rsidR="005D3824" w:rsidRPr="0076158C" w:rsidRDefault="005D3824" w:rsidP="0076158C">
            <w:pPr>
              <w:spacing w:line="276" w:lineRule="auto"/>
              <w:rPr>
                <w:sz w:val="20"/>
              </w:rPr>
            </w:pPr>
            <w:r w:rsidRPr="0076158C">
              <w:rPr>
                <w:sz w:val="20"/>
              </w:rPr>
              <w:t>45210000-2 Roboty budowlane w zakresie budynków</w:t>
            </w:r>
          </w:p>
          <w:p w:rsidR="00643A36" w:rsidRPr="0076158C" w:rsidRDefault="005D3824" w:rsidP="0076158C">
            <w:pPr>
              <w:spacing w:line="276" w:lineRule="auto"/>
              <w:rPr>
                <w:sz w:val="20"/>
              </w:rPr>
            </w:pPr>
            <w:r w:rsidRPr="0076158C">
              <w:rPr>
                <w:sz w:val="20"/>
              </w:rPr>
              <w:t>45261100-5</w:t>
            </w:r>
            <w:r w:rsidR="00064EE6" w:rsidRPr="0076158C">
              <w:rPr>
                <w:sz w:val="20"/>
              </w:rPr>
              <w:t xml:space="preserve"> </w:t>
            </w:r>
            <w:r w:rsidRPr="0076158C">
              <w:rPr>
                <w:sz w:val="20"/>
              </w:rPr>
              <w:t>Wykonywanie konstrukcji dachowych</w:t>
            </w:r>
          </w:p>
          <w:p w:rsidR="005D3824" w:rsidRPr="0076158C" w:rsidRDefault="005D3824" w:rsidP="0076158C">
            <w:pPr>
              <w:spacing w:line="276" w:lineRule="auto"/>
              <w:rPr>
                <w:sz w:val="20"/>
              </w:rPr>
            </w:pPr>
            <w:r w:rsidRPr="0076158C">
              <w:rPr>
                <w:sz w:val="20"/>
              </w:rPr>
              <w:t>45400000-1 Roboty wykończeniowe w zakresie obiektów budowlanych</w:t>
            </w:r>
          </w:p>
          <w:p w:rsidR="005D3824" w:rsidRPr="0076158C" w:rsidRDefault="005D3824" w:rsidP="0076158C">
            <w:pPr>
              <w:spacing w:line="276" w:lineRule="auto"/>
              <w:rPr>
                <w:sz w:val="20"/>
              </w:rPr>
            </w:pPr>
            <w:r w:rsidRPr="0076158C">
              <w:rPr>
                <w:sz w:val="20"/>
              </w:rPr>
              <w:t>45510000-5 Wynajem dźwigów wraz z obsługą operatorską</w:t>
            </w:r>
          </w:p>
        </w:tc>
      </w:tr>
      <w:tr w:rsidR="00956AB2" w:rsidRPr="0076158C" w:rsidTr="00142EDE">
        <w:trPr>
          <w:gridAfter w:val="4"/>
          <w:wAfter w:w="8640" w:type="dxa"/>
          <w:trHeight w:val="253"/>
        </w:trPr>
        <w:tc>
          <w:tcPr>
            <w:tcW w:w="694" w:type="dxa"/>
            <w:shd w:val="clear" w:color="auto" w:fill="auto"/>
            <w:vAlign w:val="center"/>
          </w:tcPr>
          <w:p w:rsidR="00956AB2" w:rsidRPr="0076158C" w:rsidRDefault="00956AB2" w:rsidP="0076158C">
            <w:pPr>
              <w:spacing w:line="276" w:lineRule="auto"/>
              <w:rPr>
                <w:sz w:val="18"/>
                <w:szCs w:val="18"/>
              </w:rPr>
            </w:pPr>
          </w:p>
        </w:tc>
      </w:tr>
      <w:tr w:rsidR="00643A36" w:rsidRPr="0076158C" w:rsidTr="00142EDE">
        <w:trPr>
          <w:trHeight w:val="252"/>
        </w:trPr>
        <w:tc>
          <w:tcPr>
            <w:tcW w:w="694" w:type="dxa"/>
            <w:shd w:val="clear" w:color="auto" w:fill="auto"/>
            <w:vAlign w:val="center"/>
          </w:tcPr>
          <w:p w:rsidR="00643A36" w:rsidRPr="0076158C" w:rsidRDefault="00643A36" w:rsidP="0076158C">
            <w:pPr>
              <w:spacing w:line="276" w:lineRule="auto"/>
              <w:rPr>
                <w:sz w:val="18"/>
                <w:szCs w:val="18"/>
              </w:rPr>
            </w:pPr>
          </w:p>
        </w:tc>
        <w:tc>
          <w:tcPr>
            <w:tcW w:w="1546" w:type="dxa"/>
            <w:shd w:val="clear" w:color="auto" w:fill="auto"/>
          </w:tcPr>
          <w:p w:rsidR="00643A36" w:rsidRPr="0076158C" w:rsidRDefault="00643A36" w:rsidP="0076158C">
            <w:pPr>
              <w:spacing w:line="276" w:lineRule="auto"/>
              <w:rPr>
                <w:sz w:val="20"/>
              </w:rPr>
            </w:pPr>
          </w:p>
        </w:tc>
        <w:tc>
          <w:tcPr>
            <w:tcW w:w="7094" w:type="dxa"/>
            <w:gridSpan w:val="3"/>
            <w:shd w:val="clear" w:color="auto" w:fill="auto"/>
          </w:tcPr>
          <w:p w:rsidR="00643A36" w:rsidRPr="0076158C" w:rsidRDefault="00643A36" w:rsidP="0076158C">
            <w:pPr>
              <w:spacing w:line="276" w:lineRule="auto"/>
              <w:rPr>
                <w:sz w:val="20"/>
              </w:rPr>
            </w:pPr>
          </w:p>
        </w:tc>
      </w:tr>
      <w:tr w:rsidR="00643A36" w:rsidRPr="0076158C" w:rsidTr="00643A36">
        <w:trPr>
          <w:gridAfter w:val="1"/>
          <w:wAfter w:w="12" w:type="dxa"/>
          <w:trHeight w:val="974"/>
        </w:trPr>
        <w:tc>
          <w:tcPr>
            <w:tcW w:w="2378" w:type="dxa"/>
            <w:gridSpan w:val="3"/>
          </w:tcPr>
          <w:p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rsidR="00643A36" w:rsidRPr="0076158C" w:rsidRDefault="00643A36" w:rsidP="0076158C">
            <w:pPr>
              <w:tabs>
                <w:tab w:val="left" w:pos="426"/>
              </w:tabs>
              <w:spacing w:before="60" w:line="276" w:lineRule="auto"/>
              <w:rPr>
                <w:b/>
                <w:sz w:val="20"/>
                <w:szCs w:val="18"/>
              </w:rPr>
            </w:pPr>
            <w:bookmarkStart w:id="0" w:name="_GoBack"/>
            <w:bookmarkEnd w:id="0"/>
          </w:p>
        </w:tc>
      </w:tr>
    </w:tbl>
    <w:p w:rsidR="00643A36" w:rsidRPr="0076158C" w:rsidRDefault="00643A36" w:rsidP="0076158C">
      <w:pPr>
        <w:pStyle w:val="Nagwek"/>
        <w:tabs>
          <w:tab w:val="clear" w:pos="4536"/>
          <w:tab w:val="clear" w:pos="9072"/>
        </w:tabs>
        <w:spacing w:line="276" w:lineRule="auto"/>
        <w:jc w:val="both"/>
        <w:rPr>
          <w:sz w:val="18"/>
          <w:szCs w:val="18"/>
        </w:rPr>
      </w:pPr>
      <w:r w:rsidRPr="0076158C">
        <w:rPr>
          <w:sz w:val="18"/>
          <w:szCs w:val="18"/>
        </w:rPr>
        <w:tab/>
      </w:r>
    </w:p>
    <w:tbl>
      <w:tblPr>
        <w:tblW w:w="0" w:type="auto"/>
        <w:tblBorders>
          <w:top w:val="single" w:sz="4" w:space="0" w:color="auto"/>
        </w:tblBorders>
        <w:tblLook w:val="01E0" w:firstRow="1" w:lastRow="1" w:firstColumn="1" w:lastColumn="1" w:noHBand="0" w:noVBand="0"/>
      </w:tblPr>
      <w:tblGrid>
        <w:gridCol w:w="9354"/>
      </w:tblGrid>
      <w:tr w:rsidR="00643A36" w:rsidRPr="0076158C" w:rsidTr="00643A36">
        <w:tc>
          <w:tcPr>
            <w:tcW w:w="9494" w:type="dxa"/>
          </w:tcPr>
          <w:p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0E159A" w:rsidRPr="0076158C">
              <w:rPr>
                <w:i/>
                <w:sz w:val="18"/>
                <w:szCs w:val="18"/>
              </w:rPr>
              <w:t>styczeń 2018</w:t>
            </w:r>
            <w:r w:rsidRPr="0076158C">
              <w:rPr>
                <w:i/>
                <w:sz w:val="18"/>
                <w:szCs w:val="18"/>
              </w:rPr>
              <w:t xml:space="preserve"> r. </w:t>
            </w:r>
          </w:p>
          <w:p w:rsidR="00AA321C" w:rsidRPr="00D62762" w:rsidRDefault="00AA321C" w:rsidP="00D62762">
            <w:pPr>
              <w:ind w:firstLine="709"/>
              <w:rPr>
                <w:sz w:val="18"/>
                <w:szCs w:val="18"/>
              </w:rPr>
            </w:pPr>
          </w:p>
        </w:tc>
      </w:tr>
    </w:tbl>
    <w:p w:rsidR="003C49F3" w:rsidRPr="0076158C" w:rsidRDefault="003C49F3" w:rsidP="0076158C">
      <w:pPr>
        <w:spacing w:before="120" w:line="276" w:lineRule="auto"/>
        <w:rPr>
          <w:sz w:val="20"/>
          <w:szCs w:val="18"/>
          <w:u w:val="single"/>
        </w:rPr>
      </w:pPr>
    </w:p>
    <w:p w:rsidR="00643A36" w:rsidRPr="0076158C" w:rsidRDefault="00D530B7" w:rsidP="0076158C">
      <w:pPr>
        <w:spacing w:before="120" w:line="276" w:lineRule="auto"/>
        <w:ind w:firstLine="530"/>
        <w:rPr>
          <w:b/>
          <w:sz w:val="20"/>
          <w:szCs w:val="18"/>
        </w:rPr>
      </w:pPr>
      <w:r w:rsidRPr="0076158C">
        <w:rPr>
          <w:b/>
          <w:sz w:val="20"/>
          <w:szCs w:val="18"/>
        </w:rPr>
        <w:t>SPIS TREŚCI:</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rsidR="00643A36" w:rsidRPr="0076158C" w:rsidRDefault="00643A36" w:rsidP="0076158C">
      <w:pPr>
        <w:spacing w:before="120" w:line="276" w:lineRule="auto"/>
        <w:ind w:left="530"/>
        <w:jc w:val="both"/>
        <w:rPr>
          <w:sz w:val="20"/>
          <w:szCs w:val="18"/>
        </w:rPr>
      </w:pPr>
    </w:p>
    <w:p w:rsidR="00643A36" w:rsidRPr="0076158C" w:rsidRDefault="00643A36" w:rsidP="0076158C">
      <w:pPr>
        <w:spacing w:line="276" w:lineRule="auto"/>
        <w:ind w:left="1440"/>
        <w:rPr>
          <w:sz w:val="18"/>
          <w:szCs w:val="18"/>
          <w:u w:val="single"/>
        </w:rPr>
      </w:pPr>
    </w:p>
    <w:p w:rsidR="00643A36" w:rsidRPr="0076158C" w:rsidRDefault="00643A36" w:rsidP="0076158C">
      <w:pPr>
        <w:spacing w:line="276" w:lineRule="auto"/>
        <w:ind w:left="1440"/>
        <w:rPr>
          <w:sz w:val="18"/>
          <w:szCs w:val="18"/>
          <w:u w:val="single"/>
        </w:rPr>
      </w:pPr>
    </w:p>
    <w:p w:rsidR="00142EDE" w:rsidRPr="0076158C" w:rsidRDefault="00142EDE" w:rsidP="0076158C">
      <w:pPr>
        <w:spacing w:line="276" w:lineRule="auto"/>
        <w:ind w:left="1440"/>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ind w:left="142"/>
        <w:rPr>
          <w:sz w:val="18"/>
          <w:szCs w:val="18"/>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rPr>
          <w:sz w:val="18"/>
          <w:szCs w:val="18"/>
          <w:u w:val="single"/>
        </w:rPr>
      </w:pPr>
    </w:p>
    <w:p w:rsidR="00643A36" w:rsidRPr="0076158C" w:rsidRDefault="00643A36" w:rsidP="0076158C">
      <w:pPr>
        <w:spacing w:line="276" w:lineRule="auto"/>
        <w:ind w:left="360"/>
        <w:rPr>
          <w:sz w:val="18"/>
          <w:szCs w:val="18"/>
        </w:rPr>
      </w:pPr>
    </w:p>
    <w:p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76158C" w:rsidTr="00A30C93">
        <w:tc>
          <w:tcPr>
            <w:tcW w:w="828" w:type="dxa"/>
            <w:shd w:val="clear" w:color="auto" w:fill="auto"/>
            <w:vAlign w:val="center"/>
          </w:tcPr>
          <w:p w:rsidR="003C49F3" w:rsidRPr="0076158C" w:rsidRDefault="003C49F3" w:rsidP="0076158C">
            <w:pPr>
              <w:spacing w:line="276" w:lineRule="auto"/>
              <w:jc w:val="center"/>
              <w:rPr>
                <w:b/>
                <w:color w:val="7030A0"/>
                <w:sz w:val="20"/>
              </w:rPr>
            </w:pPr>
            <w:r w:rsidRPr="0076158C">
              <w:rPr>
                <w:b/>
                <w:color w:val="7030A0"/>
                <w:sz w:val="20"/>
              </w:rPr>
              <w:lastRenderedPageBreak/>
              <w:t>I.</w:t>
            </w:r>
          </w:p>
        </w:tc>
        <w:tc>
          <w:tcPr>
            <w:tcW w:w="8778" w:type="dxa"/>
            <w:shd w:val="clear" w:color="auto" w:fill="auto"/>
            <w:vAlign w:val="center"/>
          </w:tcPr>
          <w:p w:rsidR="000E3173" w:rsidRPr="0076158C" w:rsidRDefault="000E3173" w:rsidP="0076158C">
            <w:pPr>
              <w:spacing w:line="276" w:lineRule="auto"/>
              <w:rPr>
                <w:b/>
                <w:color w:val="7030A0"/>
                <w:sz w:val="20"/>
              </w:rPr>
            </w:pPr>
          </w:p>
          <w:p w:rsidR="003C49F3" w:rsidRPr="0076158C" w:rsidRDefault="00112E17" w:rsidP="0076158C">
            <w:pPr>
              <w:spacing w:line="276" w:lineRule="auto"/>
              <w:rPr>
                <w:b/>
                <w:color w:val="7030A0"/>
                <w:sz w:val="20"/>
              </w:rPr>
            </w:pPr>
            <w:r w:rsidRPr="0076158C">
              <w:rPr>
                <w:b/>
                <w:color w:val="7030A0"/>
                <w:sz w:val="20"/>
              </w:rPr>
              <w:t>Nazwa i adres Z</w:t>
            </w:r>
            <w:r w:rsidR="003C49F3" w:rsidRPr="0076158C">
              <w:rPr>
                <w:b/>
                <w:color w:val="7030A0"/>
                <w:sz w:val="20"/>
              </w:rPr>
              <w:t>amawiającego</w:t>
            </w:r>
          </w:p>
          <w:p w:rsidR="00FA318D" w:rsidRPr="0076158C" w:rsidRDefault="003C49F3" w:rsidP="0076158C">
            <w:pPr>
              <w:spacing w:line="276" w:lineRule="auto"/>
              <w:rPr>
                <w:b/>
                <w:color w:val="7030A0"/>
                <w:sz w:val="20"/>
              </w:rPr>
            </w:pPr>
            <w:r w:rsidRPr="0076158C">
              <w:rPr>
                <w:b/>
                <w:color w:val="7030A0"/>
                <w:sz w:val="20"/>
              </w:rPr>
              <w:t>Tryb udzielenia zamówienia</w:t>
            </w:r>
          </w:p>
          <w:p w:rsidR="000E3173" w:rsidRPr="0076158C" w:rsidRDefault="000E3173" w:rsidP="0076158C">
            <w:pPr>
              <w:spacing w:line="276" w:lineRule="auto"/>
              <w:rPr>
                <w:color w:val="7030A0"/>
                <w:sz w:val="20"/>
              </w:rPr>
            </w:pPr>
          </w:p>
        </w:tc>
      </w:tr>
    </w:tbl>
    <w:p w:rsidR="00643A36" w:rsidRPr="0076158C" w:rsidRDefault="00643A36" w:rsidP="0076158C">
      <w:pPr>
        <w:spacing w:line="276" w:lineRule="auto"/>
        <w:rPr>
          <w:sz w:val="20"/>
        </w:rPr>
      </w:pPr>
    </w:p>
    <w:p w:rsidR="00643A36" w:rsidRPr="0076158C" w:rsidRDefault="00643A36" w:rsidP="0076158C">
      <w:pPr>
        <w:numPr>
          <w:ilvl w:val="0"/>
          <w:numId w:val="2"/>
        </w:numPr>
        <w:spacing w:line="276" w:lineRule="auto"/>
        <w:jc w:val="both"/>
        <w:rPr>
          <w:sz w:val="20"/>
        </w:rPr>
      </w:pPr>
      <w:r w:rsidRPr="0076158C">
        <w:rPr>
          <w:sz w:val="20"/>
        </w:rPr>
        <w:t xml:space="preserve">Zamawiającym jest: </w:t>
      </w:r>
    </w:p>
    <w:p w:rsidR="00643A36" w:rsidRPr="0076158C" w:rsidRDefault="00643A36" w:rsidP="0076158C">
      <w:pPr>
        <w:spacing w:before="60" w:line="276" w:lineRule="auto"/>
        <w:ind w:left="426"/>
        <w:jc w:val="both"/>
        <w:rPr>
          <w:sz w:val="20"/>
        </w:rPr>
      </w:pPr>
      <w:r w:rsidRPr="0076158C">
        <w:rPr>
          <w:sz w:val="20"/>
        </w:rPr>
        <w:t>Dolnośląski Urząd Wojewódzki we Wrocławiu</w:t>
      </w:r>
    </w:p>
    <w:p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rsidR="00643A36" w:rsidRPr="0076158C" w:rsidRDefault="00A82AAC" w:rsidP="0076158C">
      <w:pPr>
        <w:spacing w:line="276" w:lineRule="auto"/>
        <w:ind w:left="426"/>
        <w:jc w:val="both"/>
        <w:rPr>
          <w:sz w:val="20"/>
          <w:lang w:val="de-DE"/>
        </w:rPr>
      </w:pPr>
      <w:r w:rsidRPr="0076158C">
        <w:rPr>
          <w:sz w:val="20"/>
          <w:lang w:val="de-DE"/>
        </w:rPr>
        <w:t>www.</w:t>
      </w:r>
      <w:r w:rsidR="00FE3F46" w:rsidRPr="0076158C">
        <w:rPr>
          <w:sz w:val="20"/>
          <w:lang w:val="de-DE"/>
        </w:rPr>
        <w:t>bip.</w:t>
      </w:r>
      <w:r w:rsidRPr="0076158C">
        <w:rPr>
          <w:sz w:val="20"/>
          <w:lang w:val="de-DE"/>
        </w:rPr>
        <w:t>duw.pl</w:t>
      </w:r>
    </w:p>
    <w:p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0946AB" w:rsidRPr="0076158C">
        <w:rPr>
          <w:b/>
          <w:i/>
          <w:sz w:val="20"/>
        </w:rPr>
        <w:t>„</w:t>
      </w:r>
      <w:r w:rsidR="00956AB2" w:rsidRPr="0076158C">
        <w:rPr>
          <w:b/>
          <w:i/>
          <w:sz w:val="20"/>
        </w:rPr>
        <w:t>Adaptacja dziedzińca środkowego (Atrium) w budynku Dolnośląskiego Urzędu Wojewódzkiego we Wrocławiu przy pl. Powstańców Warszawy 1, na potrzeby Punktu Obsługi Klientów</w:t>
      </w:r>
      <w:r w:rsidR="000946AB" w:rsidRPr="0076158C">
        <w:rPr>
          <w:b/>
          <w:i/>
          <w:sz w:val="20"/>
        </w:rPr>
        <w:t>”</w:t>
      </w:r>
    </w:p>
    <w:p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76158C" w:rsidTr="00A30C93">
        <w:tc>
          <w:tcPr>
            <w:tcW w:w="828" w:type="dxa"/>
            <w:shd w:val="clear" w:color="auto" w:fill="auto"/>
            <w:vAlign w:val="center"/>
          </w:tcPr>
          <w:p w:rsidR="003C49F3" w:rsidRPr="0076158C" w:rsidRDefault="003C49F3" w:rsidP="0076158C">
            <w:pPr>
              <w:spacing w:line="276" w:lineRule="auto"/>
              <w:jc w:val="center"/>
              <w:rPr>
                <w:b/>
                <w:color w:val="7030A0"/>
                <w:sz w:val="20"/>
              </w:rPr>
            </w:pPr>
            <w:r w:rsidRPr="0076158C">
              <w:rPr>
                <w:b/>
                <w:color w:val="7030A0"/>
                <w:sz w:val="20"/>
              </w:rPr>
              <w:t>II.</w:t>
            </w:r>
          </w:p>
        </w:tc>
        <w:tc>
          <w:tcPr>
            <w:tcW w:w="8778" w:type="dxa"/>
            <w:shd w:val="clear" w:color="auto" w:fill="auto"/>
            <w:vAlign w:val="center"/>
          </w:tcPr>
          <w:p w:rsidR="000E3173" w:rsidRPr="0076158C" w:rsidRDefault="000E3173" w:rsidP="0076158C">
            <w:pPr>
              <w:spacing w:line="276" w:lineRule="auto"/>
              <w:rPr>
                <w:b/>
                <w:color w:val="7030A0"/>
                <w:sz w:val="20"/>
              </w:rPr>
            </w:pPr>
          </w:p>
          <w:p w:rsidR="003C49F3" w:rsidRPr="0076158C" w:rsidRDefault="003C49F3" w:rsidP="0076158C">
            <w:pPr>
              <w:spacing w:line="276" w:lineRule="auto"/>
              <w:rPr>
                <w:b/>
                <w:color w:val="7030A0"/>
                <w:sz w:val="20"/>
              </w:rPr>
            </w:pPr>
            <w:r w:rsidRPr="0076158C">
              <w:rPr>
                <w:b/>
                <w:color w:val="7030A0"/>
                <w:sz w:val="20"/>
              </w:rPr>
              <w:t>Informacje ogólne</w:t>
            </w:r>
          </w:p>
          <w:p w:rsidR="000E3173" w:rsidRPr="0076158C" w:rsidRDefault="000E3173" w:rsidP="0076158C">
            <w:pPr>
              <w:spacing w:line="276" w:lineRule="auto"/>
              <w:rPr>
                <w:color w:val="7030A0"/>
                <w:sz w:val="20"/>
              </w:rPr>
            </w:pPr>
          </w:p>
        </w:tc>
      </w:tr>
    </w:tbl>
    <w:p w:rsidR="00ED72E5" w:rsidRPr="0076158C" w:rsidRDefault="00ED72E5" w:rsidP="0076158C">
      <w:pPr>
        <w:spacing w:before="60" w:line="276" w:lineRule="auto"/>
        <w:ind w:left="360"/>
        <w:jc w:val="both"/>
        <w:rPr>
          <w:sz w:val="20"/>
        </w:rPr>
      </w:pPr>
    </w:p>
    <w:p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proofErr w:type="spellStart"/>
      <w:r w:rsidR="000E159A" w:rsidRPr="0076158C">
        <w:rPr>
          <w:sz w:val="20"/>
        </w:rPr>
        <w:t>t.j</w:t>
      </w:r>
      <w:proofErr w:type="spellEnd"/>
      <w:r w:rsidR="000E159A" w:rsidRPr="0076158C">
        <w:rPr>
          <w:sz w:val="20"/>
        </w:rPr>
        <w:t xml:space="preserve">. Dz. U. z 2017 r. poz. 1579 ze zm.) </w:t>
      </w:r>
      <w:r w:rsidRPr="0076158C">
        <w:rPr>
          <w:sz w:val="20"/>
        </w:rPr>
        <w:t>zwaną w dalszej części „ustawą Pzp”</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(Dz.</w:t>
      </w:r>
      <w:r w:rsidR="0026488B" w:rsidRPr="0076158C">
        <w:rPr>
          <w:sz w:val="20"/>
        </w:rPr>
        <w:t xml:space="preserve"> </w:t>
      </w:r>
      <w:r w:rsidRPr="0076158C">
        <w:rPr>
          <w:sz w:val="20"/>
        </w:rPr>
        <w:t xml:space="preserve">U. </w:t>
      </w:r>
      <w:r w:rsidR="0026488B" w:rsidRPr="0076158C">
        <w:rPr>
          <w:sz w:val="20"/>
        </w:rPr>
        <w:t xml:space="preserve">z </w:t>
      </w:r>
      <w:r w:rsidR="00CA38BD" w:rsidRPr="0076158C">
        <w:rPr>
          <w:sz w:val="20"/>
        </w:rPr>
        <w:t>2017</w:t>
      </w:r>
      <w:r w:rsidRPr="0076158C">
        <w:rPr>
          <w:sz w:val="20"/>
        </w:rPr>
        <w:t xml:space="preserve"> </w:t>
      </w:r>
      <w:r w:rsidR="0026488B" w:rsidRPr="0076158C">
        <w:rPr>
          <w:sz w:val="20"/>
        </w:rPr>
        <w:t xml:space="preserve">r. </w:t>
      </w:r>
      <w:r w:rsidRPr="0076158C">
        <w:rPr>
          <w:sz w:val="20"/>
        </w:rPr>
        <w:t xml:space="preserve">poz. </w:t>
      </w:r>
      <w:r w:rsidR="00CA38BD" w:rsidRPr="0076158C">
        <w:rPr>
          <w:sz w:val="20"/>
        </w:rPr>
        <w:t>459</w:t>
      </w:r>
      <w:r w:rsidRPr="0076158C">
        <w:rPr>
          <w:sz w:val="20"/>
        </w:rPr>
        <w:t xml:space="preserve"> z</w:t>
      </w:r>
      <w:r w:rsidR="00E0280D" w:rsidRPr="0076158C">
        <w:rPr>
          <w:sz w:val="20"/>
        </w:rPr>
        <w:t>e zm.</w:t>
      </w:r>
      <w:r w:rsidRPr="0076158C">
        <w:rPr>
          <w:sz w:val="20"/>
        </w:rPr>
        <w:t xml:space="preserve">), jeżeli przepisy ustawy Pzp nie stanowią inaczej. </w:t>
      </w:r>
    </w:p>
    <w:p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Pzp</w:t>
      </w:r>
      <w:r w:rsidR="00877CFB" w:rsidRPr="0076158C">
        <w:rPr>
          <w:sz w:val="20"/>
        </w:rPr>
        <w:t>)</w:t>
      </w:r>
      <w:r w:rsidRPr="0076158C">
        <w:rPr>
          <w:sz w:val="20"/>
        </w:rPr>
        <w:t>.</w:t>
      </w:r>
    </w:p>
    <w:p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Pzp.)</w:t>
      </w:r>
    </w:p>
    <w:p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Pzp. </w:t>
      </w:r>
    </w:p>
    <w:p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rsidR="00643A36" w:rsidRPr="0076158C" w:rsidRDefault="00643A36" w:rsidP="0076158C">
      <w:pPr>
        <w:numPr>
          <w:ilvl w:val="0"/>
          <w:numId w:val="9"/>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rsidR="00643A36" w:rsidRPr="0076158C" w:rsidRDefault="00643A36" w:rsidP="0076158C">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rsidR="00643A36" w:rsidRPr="0076158C" w:rsidRDefault="00BE2FE4" w:rsidP="0076158C">
      <w:pPr>
        <w:numPr>
          <w:ilvl w:val="0"/>
          <w:numId w:val="9"/>
        </w:numPr>
        <w:spacing w:before="60" w:line="276" w:lineRule="auto"/>
        <w:jc w:val="both"/>
        <w:rPr>
          <w:sz w:val="20"/>
        </w:rPr>
      </w:pPr>
      <w:r w:rsidRPr="0076158C">
        <w:rPr>
          <w:sz w:val="20"/>
        </w:rPr>
        <w:t>Zamawiający</w:t>
      </w:r>
      <w:r w:rsidR="00643A36" w:rsidRPr="0076158C">
        <w:rPr>
          <w:sz w:val="20"/>
        </w:rPr>
        <w:t xml:space="preserve"> przewiduje udzieleni</w:t>
      </w:r>
      <w:r w:rsidRPr="0076158C">
        <w:rPr>
          <w:sz w:val="20"/>
        </w:rPr>
        <w:t>e</w:t>
      </w:r>
      <w:r w:rsidR="00643A36" w:rsidRPr="0076158C">
        <w:rPr>
          <w:sz w:val="20"/>
        </w:rPr>
        <w:t xml:space="preserve"> zamówień</w:t>
      </w:r>
      <w:r w:rsidR="00D02C06" w:rsidRPr="0076158C">
        <w:rPr>
          <w:sz w:val="20"/>
        </w:rPr>
        <w:t>,</w:t>
      </w:r>
      <w:r w:rsidR="00643A36" w:rsidRPr="0076158C">
        <w:rPr>
          <w:sz w:val="20"/>
        </w:rPr>
        <w:t xml:space="preserve"> </w:t>
      </w:r>
      <w:r w:rsidR="00D02C06" w:rsidRPr="0076158C">
        <w:rPr>
          <w:sz w:val="20"/>
        </w:rPr>
        <w:t xml:space="preserve">o których mowa w art. 67 ust. 1 pkt 6 ustawy </w:t>
      </w:r>
      <w:proofErr w:type="spellStart"/>
      <w:r w:rsidR="00D02C06" w:rsidRPr="0076158C">
        <w:rPr>
          <w:sz w:val="20"/>
        </w:rPr>
        <w:t>Pzp</w:t>
      </w:r>
      <w:proofErr w:type="spellEnd"/>
      <w:r w:rsidRPr="0076158C">
        <w:rPr>
          <w:sz w:val="20"/>
        </w:rPr>
        <w:t xml:space="preserve"> na wykonanie wentylacji i klimatyzacji </w:t>
      </w:r>
      <w:r w:rsidR="00F4105A" w:rsidRPr="0076158C">
        <w:rPr>
          <w:sz w:val="20"/>
        </w:rPr>
        <w:t>w pomieszczeniach Dolnośląskiego Urzędu Wojewódzkiego we Wrocławiu</w:t>
      </w:r>
      <w:r w:rsidR="001253C7" w:rsidRPr="0076158C">
        <w:rPr>
          <w:sz w:val="20"/>
        </w:rPr>
        <w:t>, po przeprowadzonych negocjacjach w zakresie termi</w:t>
      </w:r>
      <w:r w:rsidR="004B1BD3" w:rsidRPr="0076158C">
        <w:rPr>
          <w:sz w:val="20"/>
        </w:rPr>
        <w:t>nu i ceny wykonania zamówienia, zgodnie z warunkami wskazanymi w ust. 28 załącznika 9 do SIWZ</w:t>
      </w:r>
      <w:r w:rsidR="001253C7" w:rsidRPr="0076158C">
        <w:rPr>
          <w:sz w:val="20"/>
        </w:rPr>
        <w:t>.</w:t>
      </w:r>
    </w:p>
    <w:p w:rsidR="00643A36" w:rsidRPr="0076158C" w:rsidRDefault="00643A36" w:rsidP="0076158C">
      <w:pPr>
        <w:numPr>
          <w:ilvl w:val="0"/>
          <w:numId w:val="9"/>
        </w:numPr>
        <w:spacing w:before="60" w:line="276" w:lineRule="auto"/>
        <w:jc w:val="both"/>
        <w:rPr>
          <w:sz w:val="20"/>
        </w:rPr>
      </w:pPr>
      <w:r w:rsidRPr="0076158C">
        <w:rPr>
          <w:sz w:val="20"/>
        </w:rPr>
        <w:lastRenderedPageBreak/>
        <w:t xml:space="preserve">Zamawiający nie przewiduje zwrotu kosztów udziału </w:t>
      </w:r>
      <w:r w:rsidR="001303D0" w:rsidRPr="0076158C">
        <w:rPr>
          <w:sz w:val="20"/>
        </w:rPr>
        <w:t>W</w:t>
      </w:r>
      <w:r w:rsidRPr="0076158C">
        <w:rPr>
          <w:sz w:val="20"/>
        </w:rPr>
        <w:t xml:space="preserve">ykonawców w postępowaniu (z zastrzeżeniem art. 93 </w:t>
      </w:r>
      <w:r w:rsidR="00A23502" w:rsidRPr="0076158C">
        <w:rPr>
          <w:sz w:val="20"/>
        </w:rPr>
        <w:br/>
      </w:r>
      <w:r w:rsidRPr="0076158C">
        <w:rPr>
          <w:sz w:val="20"/>
        </w:rPr>
        <w:t>ust. 4 ustawy Pzp). Wykonawca ponosi wszelkie koszty udziału w postępowaniu, w tym koszty przygotowania oferty.</w:t>
      </w:r>
    </w:p>
    <w:p w:rsidR="009C20BE" w:rsidRPr="0076158C" w:rsidRDefault="00643A36" w:rsidP="0076158C">
      <w:pPr>
        <w:numPr>
          <w:ilvl w:val="0"/>
          <w:numId w:val="9"/>
        </w:numPr>
        <w:spacing w:before="60" w:after="120" w:line="276" w:lineRule="auto"/>
        <w:ind w:left="357" w:hanging="357"/>
        <w:jc w:val="both"/>
        <w:rPr>
          <w:sz w:val="20"/>
        </w:rPr>
      </w:pPr>
      <w:r w:rsidRPr="0076158C">
        <w:rPr>
          <w:sz w:val="20"/>
        </w:rPr>
        <w:t>Wykonawcą może być osoba fizyczna, osoba prawna lub jednostka organizacyjna nieposiadając</w:t>
      </w:r>
      <w:r w:rsidR="00C32C7A" w:rsidRPr="0076158C">
        <w:rPr>
          <w:sz w:val="20"/>
        </w:rPr>
        <w:t>a</w:t>
      </w:r>
      <w:r w:rsidRPr="0076158C">
        <w:rPr>
          <w:sz w:val="20"/>
        </w:rPr>
        <w:t xml:space="preserve"> osobowości prawnej.</w:t>
      </w:r>
    </w:p>
    <w:p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stanowiącym załącznik nr 3 do SIWZ.</w:t>
      </w:r>
    </w:p>
    <w:p w:rsidR="00733D7D" w:rsidRPr="0076158C" w:rsidRDefault="00733D7D"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u w:val="single"/>
        </w:rPr>
        <w:t>Ponieważ roboty budowlane, stanowiące przedmiot zamówienia, wykonywane będą w miejscu podlegającym bezpośredniemu nadzorowi Zamawiającego, Zamawiający żąda, aby przed przystąpi</w:t>
      </w:r>
      <w:r w:rsidR="00980741" w:rsidRPr="0076158C">
        <w:rPr>
          <w:color w:val="000000"/>
          <w:sz w:val="20"/>
          <w:u w:val="single"/>
        </w:rPr>
        <w:t>eniem do wykonania zamówienia W</w:t>
      </w:r>
      <w:r w:rsidRPr="0076158C">
        <w:rPr>
          <w:color w:val="000000"/>
          <w:sz w:val="20"/>
          <w:u w:val="single"/>
        </w:rPr>
        <w:t xml:space="preserve">ykonawca, o ile są już znane, podał nazwy albo imiona i nazwiska oraz dane kontaktowe podwykonawców i osób do kontaktu z nimi, zaangażowanych w roboty budowlane. Wykonawca zobowiązany jest do zawiadamiania Zamawiającego o wszelkich zmianach danych, o których mowa wyżej, </w:t>
      </w:r>
      <w:r w:rsidR="00546B64" w:rsidRPr="0076158C">
        <w:rPr>
          <w:color w:val="000000"/>
          <w:sz w:val="20"/>
          <w:u w:val="single"/>
        </w:rPr>
        <w:br/>
      </w:r>
      <w:r w:rsidRPr="0076158C">
        <w:rPr>
          <w:color w:val="000000"/>
          <w:sz w:val="20"/>
          <w:u w:val="single"/>
        </w:rPr>
        <w:t>w trakcie realizacji zamówienia</w:t>
      </w:r>
      <w:r w:rsidR="00FD445F" w:rsidRPr="0076158C">
        <w:rPr>
          <w:color w:val="000000"/>
          <w:sz w:val="20"/>
          <w:u w:val="single"/>
        </w:rPr>
        <w:t>,</w:t>
      </w:r>
      <w:r w:rsidRPr="0076158C">
        <w:rPr>
          <w:color w:val="000000"/>
          <w:sz w:val="20"/>
          <w:u w:val="single"/>
        </w:rPr>
        <w:t xml:space="preserve"> a także do przekazywania informacji na temat nowych podwykonawców, którym w późniejszym okresie zamierza powierzyć realizac</w:t>
      </w:r>
      <w:r w:rsidR="00EC11F5" w:rsidRPr="0076158C">
        <w:rPr>
          <w:color w:val="000000"/>
          <w:sz w:val="20"/>
          <w:u w:val="single"/>
        </w:rPr>
        <w:t>ję usług, dostaw lub robót budowlanych.</w:t>
      </w:r>
      <w:r w:rsidRPr="0076158C">
        <w:rPr>
          <w:color w:val="000000"/>
          <w:sz w:val="20"/>
          <w:u w:val="single"/>
        </w:rPr>
        <w:t xml:space="preserve"> </w:t>
      </w:r>
    </w:p>
    <w:p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p>
    <w:p w:rsidR="003F0A6F" w:rsidRPr="0076158C" w:rsidRDefault="008F247F" w:rsidP="0076158C">
      <w:pPr>
        <w:numPr>
          <w:ilvl w:val="0"/>
          <w:numId w:val="9"/>
        </w:numPr>
        <w:tabs>
          <w:tab w:val="right" w:pos="9356"/>
        </w:tabs>
        <w:overflowPunct w:val="0"/>
        <w:autoSpaceDE w:val="0"/>
        <w:autoSpaceDN w:val="0"/>
        <w:adjustRightInd w:val="0"/>
        <w:spacing w:after="120" w:line="276" w:lineRule="auto"/>
        <w:ind w:left="357" w:hanging="357"/>
        <w:jc w:val="both"/>
        <w:textAlignment w:val="baseline"/>
        <w:rPr>
          <w:sz w:val="20"/>
          <w:u w:val="single"/>
        </w:rPr>
      </w:pPr>
      <w:r w:rsidRPr="0076158C">
        <w:rPr>
          <w:sz w:val="20"/>
          <w:u w:val="single"/>
        </w:rPr>
        <w:t>Wykonawca powinien zapewnić stały nadzór nad mieniem oraz zawrzeć stos</w:t>
      </w:r>
      <w:r w:rsidR="004B1BD3" w:rsidRPr="0076158C">
        <w:rPr>
          <w:sz w:val="20"/>
          <w:u w:val="single"/>
        </w:rPr>
        <w:t xml:space="preserve">owne umowy ubezpieczenia mienia </w:t>
      </w:r>
      <w:r w:rsidRPr="0076158C">
        <w:rPr>
          <w:sz w:val="20"/>
          <w:u w:val="single"/>
        </w:rPr>
        <w:t>oraz od odpowiedzialności cywilnej (co najmniej na czas realizacji umowy</w:t>
      </w:r>
      <w:r w:rsidR="00A672AF" w:rsidRPr="0076158C">
        <w:rPr>
          <w:sz w:val="20"/>
          <w:u w:val="single"/>
        </w:rPr>
        <w:t xml:space="preserve"> w wysokości min. </w:t>
      </w:r>
      <w:r w:rsidR="005D3824" w:rsidRPr="0076158C">
        <w:rPr>
          <w:sz w:val="20"/>
          <w:u w:val="single"/>
        </w:rPr>
        <w:t>5.000.</w:t>
      </w:r>
      <w:r w:rsidR="00A672AF" w:rsidRPr="0076158C">
        <w:rPr>
          <w:sz w:val="20"/>
          <w:u w:val="single"/>
        </w:rPr>
        <w:t>000,00zł</w:t>
      </w:r>
      <w:r w:rsidRPr="0076158C">
        <w:rPr>
          <w:sz w:val="20"/>
          <w:u w:val="single"/>
        </w:rPr>
        <w:t>). Kopie umów należy przekazać Zamawiającemu najpóźniej do dnia protokolarnego przejęcia terenu budowy</w:t>
      </w:r>
      <w:r w:rsidR="005A278F" w:rsidRPr="0076158C">
        <w:rPr>
          <w:sz w:val="20"/>
          <w:u w:val="single"/>
        </w:rPr>
        <w:t>.</w:t>
      </w:r>
    </w:p>
    <w:p w:rsidR="008F247F" w:rsidRPr="0076158C" w:rsidRDefault="008F247F" w:rsidP="0076158C">
      <w:pPr>
        <w:tabs>
          <w:tab w:val="right" w:pos="9356"/>
        </w:tabs>
        <w:overflowPunct w:val="0"/>
        <w:autoSpaceDE w:val="0"/>
        <w:autoSpaceDN w:val="0"/>
        <w:adjustRightInd w:val="0"/>
        <w:spacing w:line="276" w:lineRule="auto"/>
        <w:ind w:left="360"/>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76158C" w:rsidTr="004856F0">
        <w:tc>
          <w:tcPr>
            <w:tcW w:w="828" w:type="dxa"/>
            <w:shd w:val="clear" w:color="auto" w:fill="auto"/>
            <w:vAlign w:val="center"/>
          </w:tcPr>
          <w:p w:rsidR="00ED72E5" w:rsidRPr="0076158C" w:rsidRDefault="00ED72E5" w:rsidP="0076158C">
            <w:pPr>
              <w:spacing w:line="276" w:lineRule="auto"/>
              <w:jc w:val="center"/>
              <w:rPr>
                <w:b/>
                <w:color w:val="7030A0"/>
                <w:sz w:val="20"/>
              </w:rPr>
            </w:pPr>
            <w:r w:rsidRPr="0076158C">
              <w:rPr>
                <w:b/>
                <w:color w:val="7030A0"/>
                <w:sz w:val="20"/>
              </w:rPr>
              <w:t>III.</w:t>
            </w:r>
          </w:p>
        </w:tc>
        <w:tc>
          <w:tcPr>
            <w:tcW w:w="8778" w:type="dxa"/>
            <w:shd w:val="clear" w:color="auto" w:fill="auto"/>
            <w:vAlign w:val="center"/>
          </w:tcPr>
          <w:p w:rsidR="000E3173" w:rsidRPr="0076158C" w:rsidRDefault="000E3173" w:rsidP="0076158C">
            <w:pPr>
              <w:spacing w:line="276" w:lineRule="auto"/>
              <w:rPr>
                <w:b/>
                <w:color w:val="7030A0"/>
                <w:sz w:val="20"/>
              </w:rPr>
            </w:pPr>
          </w:p>
          <w:p w:rsidR="00ED72E5" w:rsidRPr="0076158C" w:rsidRDefault="00ED72E5" w:rsidP="0076158C">
            <w:pPr>
              <w:spacing w:line="276" w:lineRule="auto"/>
              <w:rPr>
                <w:b/>
                <w:color w:val="7030A0"/>
                <w:sz w:val="20"/>
              </w:rPr>
            </w:pPr>
            <w:r w:rsidRPr="0076158C">
              <w:rPr>
                <w:b/>
                <w:color w:val="7030A0"/>
                <w:sz w:val="20"/>
              </w:rPr>
              <w:t>Opis przedmiotu zamówienia</w:t>
            </w:r>
          </w:p>
          <w:p w:rsidR="000E3173" w:rsidRPr="0076158C" w:rsidRDefault="000E3173" w:rsidP="0076158C">
            <w:pPr>
              <w:spacing w:line="276" w:lineRule="auto"/>
              <w:rPr>
                <w:color w:val="7030A0"/>
                <w:sz w:val="20"/>
              </w:rPr>
            </w:pPr>
          </w:p>
        </w:tc>
      </w:tr>
    </w:tbl>
    <w:p w:rsidR="006936AA" w:rsidRPr="0076158C" w:rsidRDefault="006936AA" w:rsidP="0076158C">
      <w:pPr>
        <w:overflowPunct w:val="0"/>
        <w:autoSpaceDE w:val="0"/>
        <w:autoSpaceDN w:val="0"/>
        <w:adjustRightInd w:val="0"/>
        <w:spacing w:line="276" w:lineRule="auto"/>
        <w:jc w:val="both"/>
        <w:textAlignment w:val="baseline"/>
        <w:rPr>
          <w:sz w:val="20"/>
        </w:rPr>
      </w:pPr>
    </w:p>
    <w:p w:rsidR="00832B4C" w:rsidRPr="0076158C" w:rsidRDefault="000946AB" w:rsidP="0076158C">
      <w:pPr>
        <w:overflowPunct w:val="0"/>
        <w:autoSpaceDE w:val="0"/>
        <w:autoSpaceDN w:val="0"/>
        <w:adjustRightInd w:val="0"/>
        <w:spacing w:line="276" w:lineRule="auto"/>
        <w:jc w:val="both"/>
        <w:textAlignment w:val="baseline"/>
        <w:rPr>
          <w:sz w:val="20"/>
        </w:rPr>
      </w:pPr>
      <w:r w:rsidRPr="0076158C">
        <w:rPr>
          <w:sz w:val="20"/>
        </w:rPr>
        <w:t>Opis przedmiotu zamówienia stanowi załącznik nr 9 do SIWZ.</w:t>
      </w:r>
    </w:p>
    <w:p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76158C" w:rsidTr="00A30C93">
        <w:tc>
          <w:tcPr>
            <w:tcW w:w="828" w:type="dxa"/>
            <w:shd w:val="clear" w:color="auto" w:fill="auto"/>
            <w:vAlign w:val="center"/>
          </w:tcPr>
          <w:p w:rsidR="00ED72E5" w:rsidRPr="0076158C" w:rsidRDefault="00ED72E5" w:rsidP="0076158C">
            <w:pPr>
              <w:spacing w:line="276" w:lineRule="auto"/>
              <w:jc w:val="center"/>
              <w:rPr>
                <w:b/>
                <w:color w:val="7030A0"/>
                <w:sz w:val="20"/>
              </w:rPr>
            </w:pPr>
            <w:r w:rsidRPr="0076158C">
              <w:rPr>
                <w:b/>
                <w:color w:val="7030A0"/>
                <w:sz w:val="20"/>
              </w:rPr>
              <w:t>IV.</w:t>
            </w:r>
          </w:p>
        </w:tc>
        <w:tc>
          <w:tcPr>
            <w:tcW w:w="8778" w:type="dxa"/>
            <w:shd w:val="clear" w:color="auto" w:fill="auto"/>
            <w:vAlign w:val="center"/>
          </w:tcPr>
          <w:p w:rsidR="006233CF" w:rsidRPr="0076158C" w:rsidRDefault="006233CF" w:rsidP="0076158C">
            <w:pPr>
              <w:spacing w:line="276" w:lineRule="auto"/>
              <w:rPr>
                <w:b/>
                <w:color w:val="7030A0"/>
                <w:sz w:val="20"/>
              </w:rPr>
            </w:pPr>
          </w:p>
          <w:p w:rsidR="00ED72E5" w:rsidRPr="0076158C" w:rsidRDefault="00ED72E5" w:rsidP="0076158C">
            <w:pPr>
              <w:spacing w:line="276" w:lineRule="auto"/>
              <w:rPr>
                <w:b/>
                <w:color w:val="7030A0"/>
                <w:sz w:val="20"/>
              </w:rPr>
            </w:pPr>
            <w:r w:rsidRPr="0076158C">
              <w:rPr>
                <w:b/>
                <w:color w:val="7030A0"/>
                <w:sz w:val="20"/>
              </w:rPr>
              <w:t>Termin wykonania zamówienia</w:t>
            </w:r>
          </w:p>
          <w:p w:rsidR="006233CF" w:rsidRPr="0076158C" w:rsidRDefault="006233CF" w:rsidP="0076158C">
            <w:pPr>
              <w:spacing w:line="276" w:lineRule="auto"/>
              <w:rPr>
                <w:color w:val="7030A0"/>
                <w:sz w:val="20"/>
              </w:rPr>
            </w:pPr>
          </w:p>
        </w:tc>
      </w:tr>
    </w:tbl>
    <w:p w:rsidR="00B330F8" w:rsidRPr="0076158C" w:rsidRDefault="00643A36" w:rsidP="0076158C">
      <w:pPr>
        <w:spacing w:before="120" w:line="276" w:lineRule="auto"/>
        <w:ind w:left="284"/>
        <w:rPr>
          <w:b/>
          <w:sz w:val="20"/>
        </w:rPr>
      </w:pPr>
      <w:r w:rsidRPr="0076158C">
        <w:rPr>
          <w:b/>
          <w:sz w:val="20"/>
        </w:rPr>
        <w:t>Termin wykonania przedmiotu zamówienia</w:t>
      </w:r>
      <w:r w:rsidR="00437C0A" w:rsidRPr="0076158C">
        <w:rPr>
          <w:b/>
          <w:sz w:val="20"/>
        </w:rPr>
        <w:t xml:space="preserve">: </w:t>
      </w:r>
      <w:r w:rsidR="00956AB2" w:rsidRPr="0076158C">
        <w:rPr>
          <w:sz w:val="20"/>
        </w:rPr>
        <w:t xml:space="preserve">zgodnie z deklaracją Wykonawcy złożoną w ofercie </w:t>
      </w:r>
      <w:r w:rsidR="00956AB2" w:rsidRPr="0076158C">
        <w:rPr>
          <w:i/>
          <w:sz w:val="20"/>
        </w:rPr>
        <w:t>[Uwaga! Termin wykonania stanowi kryterium oceny ofert]</w:t>
      </w:r>
      <w:r w:rsidR="00956AB2" w:rsidRPr="0076158C">
        <w:rPr>
          <w:sz w:val="20"/>
        </w:rPr>
        <w:t xml:space="preserve">, nie później jednak niż do dnia </w:t>
      </w:r>
      <w:r w:rsidR="00956AB2" w:rsidRPr="0076158C">
        <w:rPr>
          <w:b/>
          <w:sz w:val="20"/>
        </w:rPr>
        <w:t>3</w:t>
      </w:r>
      <w:r w:rsidR="00B53C36" w:rsidRPr="0076158C">
        <w:rPr>
          <w:b/>
          <w:sz w:val="20"/>
        </w:rPr>
        <w:t>0</w:t>
      </w:r>
      <w:r w:rsidR="00956AB2" w:rsidRPr="0076158C">
        <w:rPr>
          <w:b/>
          <w:sz w:val="20"/>
        </w:rPr>
        <w:t>.1</w:t>
      </w:r>
      <w:r w:rsidR="00B53C36" w:rsidRPr="0076158C">
        <w:rPr>
          <w:b/>
          <w:sz w:val="20"/>
        </w:rPr>
        <w:t>1</w:t>
      </w:r>
      <w:r w:rsidR="00956AB2" w:rsidRPr="0076158C">
        <w:rPr>
          <w:b/>
          <w:sz w:val="20"/>
        </w:rPr>
        <w:t>.2018 r</w:t>
      </w:r>
      <w:r w:rsidR="00956AB2" w:rsidRPr="0076158C">
        <w:rPr>
          <w:sz w:val="20"/>
        </w:rPr>
        <w:t>.</w:t>
      </w:r>
    </w:p>
    <w:p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76158C" w:rsidTr="00A30C93">
        <w:tc>
          <w:tcPr>
            <w:tcW w:w="828" w:type="dxa"/>
            <w:shd w:val="clear" w:color="auto" w:fill="auto"/>
            <w:vAlign w:val="center"/>
          </w:tcPr>
          <w:p w:rsidR="002D5241" w:rsidRPr="0076158C" w:rsidRDefault="002D5241" w:rsidP="0076158C">
            <w:pPr>
              <w:spacing w:line="276" w:lineRule="auto"/>
              <w:jc w:val="center"/>
              <w:rPr>
                <w:b/>
                <w:color w:val="7030A0"/>
                <w:sz w:val="20"/>
              </w:rPr>
            </w:pPr>
            <w:r w:rsidRPr="0076158C">
              <w:rPr>
                <w:b/>
                <w:color w:val="7030A0"/>
                <w:sz w:val="20"/>
              </w:rPr>
              <w:t>V.</w:t>
            </w:r>
          </w:p>
        </w:tc>
        <w:tc>
          <w:tcPr>
            <w:tcW w:w="8778" w:type="dxa"/>
            <w:shd w:val="clear" w:color="auto" w:fill="auto"/>
          </w:tcPr>
          <w:p w:rsidR="00D7564D" w:rsidRPr="0076158C" w:rsidRDefault="00D7564D" w:rsidP="0076158C">
            <w:pPr>
              <w:spacing w:line="276" w:lineRule="auto"/>
              <w:rPr>
                <w:b/>
                <w:color w:val="7030A0"/>
                <w:sz w:val="20"/>
              </w:rPr>
            </w:pPr>
          </w:p>
          <w:p w:rsidR="002D5241" w:rsidRPr="0076158C" w:rsidRDefault="002D5241" w:rsidP="0076158C">
            <w:pPr>
              <w:spacing w:line="276" w:lineRule="auto"/>
              <w:jc w:val="both"/>
              <w:rPr>
                <w:b/>
                <w:color w:val="7030A0"/>
                <w:sz w:val="20"/>
              </w:rPr>
            </w:pPr>
            <w:r w:rsidRPr="0076158C">
              <w:rPr>
                <w:b/>
                <w:color w:val="7030A0"/>
                <w:sz w:val="20"/>
              </w:rPr>
              <w:t xml:space="preserve">Warunki udziału w postępowaniu, </w:t>
            </w:r>
            <w:r w:rsidR="00A46D75" w:rsidRPr="0076158C">
              <w:rPr>
                <w:b/>
                <w:color w:val="7030A0"/>
                <w:sz w:val="20"/>
              </w:rPr>
              <w:t xml:space="preserve"> </w:t>
            </w:r>
            <w:r w:rsidRPr="0076158C">
              <w:rPr>
                <w:b/>
                <w:color w:val="7030A0"/>
                <w:sz w:val="20"/>
              </w:rPr>
              <w:t>podstawy wykluczenia, wykaz oświadczeń lub dok</w:t>
            </w:r>
            <w:r w:rsidR="001303D0" w:rsidRPr="0076158C">
              <w:rPr>
                <w:b/>
                <w:color w:val="7030A0"/>
                <w:sz w:val="20"/>
              </w:rPr>
              <w:t>umentów, jakie mają dostarczyć W</w:t>
            </w:r>
            <w:r w:rsidRPr="0076158C">
              <w:rPr>
                <w:b/>
                <w:color w:val="7030A0"/>
                <w:sz w:val="20"/>
              </w:rPr>
              <w:t xml:space="preserve">ykonawcy w celu potwierdzenia spełniania warunków udziału </w:t>
            </w:r>
            <w:r w:rsidR="00D7564D" w:rsidRPr="0076158C">
              <w:rPr>
                <w:b/>
                <w:color w:val="7030A0"/>
                <w:sz w:val="20"/>
              </w:rPr>
              <w:br/>
            </w:r>
            <w:r w:rsidRPr="0076158C">
              <w:rPr>
                <w:b/>
                <w:color w:val="7030A0"/>
                <w:sz w:val="20"/>
              </w:rPr>
              <w:t>w postępowaniu oraz braku podstaw wykluczenia</w:t>
            </w:r>
          </w:p>
          <w:p w:rsidR="00D7564D" w:rsidRPr="0076158C" w:rsidRDefault="00D7564D" w:rsidP="0076158C">
            <w:pPr>
              <w:spacing w:line="276" w:lineRule="auto"/>
              <w:rPr>
                <w:b/>
                <w:color w:val="7030A0"/>
                <w:sz w:val="20"/>
              </w:rPr>
            </w:pPr>
          </w:p>
        </w:tc>
      </w:tr>
    </w:tbl>
    <w:p w:rsidR="00643A36" w:rsidRPr="0076158C" w:rsidRDefault="00643A36" w:rsidP="0076158C">
      <w:pPr>
        <w:spacing w:before="120" w:line="276" w:lineRule="auto"/>
        <w:jc w:val="both"/>
        <w:rPr>
          <w:b/>
          <w:sz w:val="16"/>
          <w:szCs w:val="16"/>
        </w:rPr>
      </w:pPr>
    </w:p>
    <w:p w:rsidR="00444F5B" w:rsidRPr="0076158C" w:rsidRDefault="00444F5B" w:rsidP="0076158C">
      <w:pPr>
        <w:pStyle w:val="Akapitzlist"/>
        <w:numPr>
          <w:ilvl w:val="0"/>
          <w:numId w:val="42"/>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rsidR="00444F5B" w:rsidRPr="0076158C" w:rsidRDefault="00444F5B" w:rsidP="0076158C">
      <w:pPr>
        <w:pStyle w:val="Nagwek4"/>
        <w:keepNext w:val="0"/>
        <w:numPr>
          <w:ilvl w:val="0"/>
          <w:numId w:val="43"/>
        </w:numPr>
        <w:spacing w:before="0" w:after="0" w:line="276" w:lineRule="auto"/>
        <w:jc w:val="both"/>
        <w:rPr>
          <w:b w:val="0"/>
          <w:sz w:val="20"/>
          <w:szCs w:val="20"/>
        </w:rPr>
      </w:pPr>
      <w:bookmarkStart w:id="1" w:name="_Ref423431202"/>
      <w:r w:rsidRPr="0076158C">
        <w:rPr>
          <w:b w:val="0"/>
          <w:sz w:val="20"/>
          <w:szCs w:val="20"/>
        </w:rPr>
        <w:t>znajdują się w sytuacji ekonomicznej i finansowej za</w:t>
      </w:r>
      <w:r w:rsidRPr="0076158C">
        <w:rPr>
          <w:b w:val="0"/>
          <w:sz w:val="20"/>
          <w:szCs w:val="20"/>
        </w:rPr>
        <w:softHyphen/>
        <w:t>pewniającej wykonanie Zamówienia;</w:t>
      </w:r>
      <w:bookmarkEnd w:id="1"/>
    </w:p>
    <w:p w:rsidR="00444F5B" w:rsidRPr="0076158C" w:rsidRDefault="00444F5B" w:rsidP="0076158C">
      <w:pPr>
        <w:pStyle w:val="Nagwek4"/>
        <w:keepNext w:val="0"/>
        <w:numPr>
          <w:ilvl w:val="0"/>
          <w:numId w:val="43"/>
        </w:numPr>
        <w:spacing w:before="0" w:after="0" w:line="276" w:lineRule="auto"/>
        <w:jc w:val="both"/>
        <w:rPr>
          <w:b w:val="0"/>
          <w:sz w:val="20"/>
          <w:szCs w:val="20"/>
        </w:rPr>
      </w:pPr>
      <w:bookmarkStart w:id="2" w:name="_Ref423431200"/>
      <w:r w:rsidRPr="0076158C">
        <w:rPr>
          <w:b w:val="0"/>
          <w:sz w:val="20"/>
          <w:szCs w:val="20"/>
        </w:rPr>
        <w:t>posiadają zdolność techniczną i zawodową  za</w:t>
      </w:r>
      <w:r w:rsidRPr="0076158C">
        <w:rPr>
          <w:b w:val="0"/>
          <w:sz w:val="20"/>
          <w:szCs w:val="20"/>
        </w:rPr>
        <w:softHyphen/>
        <w:t>pewniającą wykonanie  Zamówienia;</w:t>
      </w:r>
      <w:bookmarkEnd w:id="2"/>
    </w:p>
    <w:p w:rsidR="00444F5B" w:rsidRPr="0076158C" w:rsidRDefault="00444F5B" w:rsidP="0076158C">
      <w:pPr>
        <w:spacing w:line="276" w:lineRule="auto"/>
      </w:pPr>
    </w:p>
    <w:p w:rsidR="00444F5B" w:rsidRPr="0076158C" w:rsidRDefault="00444F5B" w:rsidP="0076158C">
      <w:pPr>
        <w:pStyle w:val="Akapitzlist"/>
        <w:numPr>
          <w:ilvl w:val="0"/>
          <w:numId w:val="42"/>
        </w:numPr>
        <w:spacing w:before="0" w:line="276" w:lineRule="auto"/>
        <w:ind w:left="357" w:hanging="357"/>
        <w:rPr>
          <w:sz w:val="20"/>
          <w:szCs w:val="20"/>
        </w:rPr>
      </w:pPr>
      <w:r w:rsidRPr="0076158C">
        <w:rPr>
          <w:sz w:val="20"/>
          <w:szCs w:val="20"/>
        </w:rPr>
        <w:t>Zamawiający ustala następujące szczegółowe warunki udziału w postępowaniu:</w:t>
      </w:r>
    </w:p>
    <w:p w:rsidR="00956AB2" w:rsidRPr="0076158C" w:rsidRDefault="00956AB2" w:rsidP="0076158C">
      <w:pPr>
        <w:pStyle w:val="Akapitzlist"/>
        <w:numPr>
          <w:ilvl w:val="0"/>
          <w:numId w:val="46"/>
        </w:numPr>
        <w:spacing w:before="0" w:line="276" w:lineRule="auto"/>
        <w:outlineLvl w:val="3"/>
        <w:rPr>
          <w:bCs/>
          <w:vanish/>
          <w:sz w:val="20"/>
          <w:szCs w:val="20"/>
          <w:lang w:val="pl-PL" w:eastAsia="pl-PL"/>
        </w:rPr>
      </w:pPr>
      <w:bookmarkStart w:id="3" w:name="_Ref456944547"/>
      <w:bookmarkStart w:id="4" w:name="_Ref456937849"/>
    </w:p>
    <w:p w:rsidR="00956AB2" w:rsidRPr="0076158C" w:rsidRDefault="00956AB2" w:rsidP="0076158C">
      <w:pPr>
        <w:pStyle w:val="Akapitzlist"/>
        <w:numPr>
          <w:ilvl w:val="0"/>
          <w:numId w:val="46"/>
        </w:numPr>
        <w:spacing w:before="0" w:line="276" w:lineRule="auto"/>
        <w:outlineLvl w:val="3"/>
        <w:rPr>
          <w:bCs/>
          <w:vanish/>
          <w:sz w:val="20"/>
          <w:szCs w:val="20"/>
          <w:lang w:val="pl-PL" w:eastAsia="pl-PL"/>
        </w:rPr>
      </w:pPr>
    </w:p>
    <w:p w:rsidR="00956AB2" w:rsidRPr="0076158C" w:rsidRDefault="00956AB2" w:rsidP="0076158C">
      <w:pPr>
        <w:pStyle w:val="Akapitzlist"/>
        <w:numPr>
          <w:ilvl w:val="1"/>
          <w:numId w:val="46"/>
        </w:numPr>
        <w:spacing w:before="0" w:line="276" w:lineRule="auto"/>
        <w:outlineLvl w:val="3"/>
        <w:rPr>
          <w:bCs/>
          <w:vanish/>
          <w:sz w:val="20"/>
          <w:szCs w:val="20"/>
          <w:lang w:val="pl-PL" w:eastAsia="pl-PL"/>
        </w:rPr>
      </w:pPr>
    </w:p>
    <w:p w:rsidR="00956AB2" w:rsidRPr="0076158C" w:rsidRDefault="00956AB2" w:rsidP="0076158C">
      <w:pPr>
        <w:pStyle w:val="Akapitzlist"/>
        <w:numPr>
          <w:ilvl w:val="2"/>
          <w:numId w:val="46"/>
        </w:numPr>
        <w:spacing w:before="0" w:line="276" w:lineRule="auto"/>
        <w:outlineLvl w:val="3"/>
        <w:rPr>
          <w:bCs/>
          <w:vanish/>
          <w:sz w:val="20"/>
          <w:szCs w:val="20"/>
          <w:lang w:val="pl-PL" w:eastAsia="pl-PL"/>
        </w:rPr>
      </w:pPr>
    </w:p>
    <w:p w:rsidR="00956AB2" w:rsidRPr="0076158C" w:rsidRDefault="00956AB2" w:rsidP="0076158C">
      <w:pPr>
        <w:pStyle w:val="Nagwek4"/>
        <w:keepNext w:val="0"/>
        <w:numPr>
          <w:ilvl w:val="3"/>
          <w:numId w:val="46"/>
        </w:numPr>
        <w:spacing w:before="0" w:after="0" w:line="276" w:lineRule="auto"/>
        <w:ind w:left="851"/>
        <w:jc w:val="both"/>
        <w:rPr>
          <w:b w:val="0"/>
          <w:sz w:val="20"/>
          <w:szCs w:val="20"/>
        </w:rPr>
      </w:pPr>
      <w:r w:rsidRPr="0076158C">
        <w:rPr>
          <w:b w:val="0"/>
          <w:sz w:val="20"/>
          <w:szCs w:val="20"/>
        </w:rPr>
        <w:t>w</w:t>
      </w:r>
      <w:r w:rsidR="00444F5B" w:rsidRPr="0076158C">
        <w:rPr>
          <w:b w:val="0"/>
          <w:sz w:val="20"/>
          <w:szCs w:val="20"/>
        </w:rPr>
        <w:t xml:space="preserve"> zakresie warunku znajdowania się w sytuacji ekonomicznej i finansowej za</w:t>
      </w:r>
      <w:r w:rsidR="00444F5B" w:rsidRPr="0076158C">
        <w:rPr>
          <w:b w:val="0"/>
          <w:sz w:val="20"/>
          <w:szCs w:val="20"/>
        </w:rPr>
        <w:softHyphen/>
        <w:t xml:space="preserve">pewniającej wykonanie zamówienia, </w:t>
      </w:r>
      <w:bookmarkEnd w:id="3"/>
      <w:r w:rsidR="009A13D2" w:rsidRPr="0076158C">
        <w:rPr>
          <w:b w:val="0"/>
          <w:sz w:val="20"/>
          <w:szCs w:val="20"/>
        </w:rPr>
        <w:t xml:space="preserve">Zamawiający wymaga, aby </w:t>
      </w:r>
      <w:r w:rsidRPr="0076158C">
        <w:rPr>
          <w:b w:val="0"/>
          <w:sz w:val="20"/>
          <w:szCs w:val="20"/>
        </w:rPr>
        <w:t xml:space="preserve">Wykonawca: </w:t>
      </w:r>
    </w:p>
    <w:p w:rsidR="00444F5B" w:rsidRPr="0076158C" w:rsidRDefault="00956AB2" w:rsidP="0076158C">
      <w:pPr>
        <w:pStyle w:val="Nagwek4"/>
        <w:keepNext w:val="0"/>
        <w:numPr>
          <w:ilvl w:val="0"/>
          <w:numId w:val="47"/>
        </w:numPr>
        <w:tabs>
          <w:tab w:val="left" w:pos="709"/>
        </w:tabs>
        <w:spacing w:before="0" w:after="0" w:line="276" w:lineRule="auto"/>
        <w:ind w:left="993"/>
        <w:jc w:val="both"/>
        <w:rPr>
          <w:b w:val="0"/>
          <w:sz w:val="20"/>
          <w:szCs w:val="20"/>
        </w:rPr>
      </w:pPr>
      <w:r w:rsidRPr="0076158C">
        <w:rPr>
          <w:b w:val="0"/>
          <w:sz w:val="20"/>
          <w:szCs w:val="20"/>
        </w:rPr>
        <w:lastRenderedPageBreak/>
        <w:t xml:space="preserve">posiadał ubezpieczenie odpowiedzialności cywilnej </w:t>
      </w:r>
      <w:r w:rsidR="006F3517" w:rsidRPr="0076158C">
        <w:rPr>
          <w:b w:val="0"/>
          <w:sz w:val="20"/>
          <w:szCs w:val="20"/>
        </w:rPr>
        <w:t xml:space="preserve">w zakresie </w:t>
      </w:r>
      <w:r w:rsidRPr="0076158C">
        <w:rPr>
          <w:b w:val="0"/>
          <w:sz w:val="20"/>
          <w:szCs w:val="20"/>
        </w:rPr>
        <w:t xml:space="preserve">prowadzonej działalności </w:t>
      </w:r>
      <w:r w:rsidR="006F3517" w:rsidRPr="0076158C">
        <w:rPr>
          <w:b w:val="0"/>
          <w:sz w:val="20"/>
          <w:szCs w:val="20"/>
        </w:rPr>
        <w:t>związanej z przedmiotem zamówienia</w:t>
      </w:r>
      <w:r w:rsidRPr="0076158C">
        <w:rPr>
          <w:b w:val="0"/>
          <w:sz w:val="20"/>
          <w:szCs w:val="20"/>
        </w:rPr>
        <w:t xml:space="preserve"> w wysokości minimum </w:t>
      </w:r>
      <w:r w:rsidR="005D3824" w:rsidRPr="0076158C">
        <w:rPr>
          <w:b w:val="0"/>
          <w:sz w:val="20"/>
          <w:szCs w:val="20"/>
        </w:rPr>
        <w:t>5.</w:t>
      </w:r>
      <w:r w:rsidRPr="0076158C">
        <w:rPr>
          <w:b w:val="0"/>
          <w:sz w:val="20"/>
          <w:szCs w:val="20"/>
        </w:rPr>
        <w:t xml:space="preserve">000.000,00 zł (słownie: </w:t>
      </w:r>
      <w:r w:rsidR="004B1BD3" w:rsidRPr="0076158C">
        <w:rPr>
          <w:b w:val="0"/>
          <w:sz w:val="20"/>
          <w:szCs w:val="20"/>
        </w:rPr>
        <w:t>pięć</w:t>
      </w:r>
      <w:r w:rsidRPr="0076158C">
        <w:rPr>
          <w:b w:val="0"/>
          <w:sz w:val="20"/>
          <w:szCs w:val="20"/>
        </w:rPr>
        <w:t xml:space="preserve"> milionów złotych),</w:t>
      </w:r>
    </w:p>
    <w:p w:rsidR="005D3824" w:rsidRPr="0076158C" w:rsidRDefault="005D3824" w:rsidP="0076158C">
      <w:pPr>
        <w:pStyle w:val="Nagwek4"/>
        <w:keepNext w:val="0"/>
        <w:numPr>
          <w:ilvl w:val="0"/>
          <w:numId w:val="47"/>
        </w:numPr>
        <w:tabs>
          <w:tab w:val="left" w:pos="709"/>
        </w:tabs>
        <w:spacing w:before="0" w:after="0" w:line="276" w:lineRule="auto"/>
        <w:ind w:left="993"/>
        <w:jc w:val="both"/>
        <w:rPr>
          <w:rFonts w:eastAsia="Calibri"/>
          <w:b w:val="0"/>
          <w:sz w:val="20"/>
          <w:szCs w:val="20"/>
        </w:rPr>
      </w:pPr>
      <w:bookmarkStart w:id="5" w:name="_Ref456944552"/>
      <w:r w:rsidRPr="0076158C">
        <w:rPr>
          <w:b w:val="0"/>
          <w:sz w:val="20"/>
          <w:szCs w:val="20"/>
        </w:rPr>
        <w:t>Wykonawca</w:t>
      </w:r>
      <w:r w:rsidRPr="0076158C">
        <w:rPr>
          <w:rFonts w:eastAsia="Calibri"/>
          <w:b w:val="0"/>
          <w:sz w:val="20"/>
          <w:szCs w:val="20"/>
        </w:rPr>
        <w:t xml:space="preserve"> posiadał środki finansowe lub zdolność kredytową, w okresie nie wcześniejszym niż </w:t>
      </w:r>
      <w:r w:rsidRPr="0076158C">
        <w:rPr>
          <w:rFonts w:eastAsia="Calibri"/>
          <w:b w:val="0"/>
          <w:sz w:val="20"/>
          <w:szCs w:val="20"/>
        </w:rPr>
        <w:br/>
        <w:t>1 (jeden) miesiąc przed upływem terminu składania ofert, w wysokości minimum 2.000.000,00 zł</w:t>
      </w:r>
      <w:bookmarkEnd w:id="5"/>
      <w:r w:rsidRPr="0076158C">
        <w:rPr>
          <w:rFonts w:eastAsia="Calibri"/>
          <w:b w:val="0"/>
          <w:sz w:val="20"/>
          <w:szCs w:val="20"/>
        </w:rPr>
        <w:t>,</w:t>
      </w:r>
    </w:p>
    <w:p w:rsidR="005D3824" w:rsidRPr="0076158C" w:rsidRDefault="005D3824" w:rsidP="0076158C">
      <w:pPr>
        <w:spacing w:line="276" w:lineRule="auto"/>
      </w:pPr>
    </w:p>
    <w:p w:rsidR="00444F5B" w:rsidRDefault="00444F5B" w:rsidP="0076158C">
      <w:pPr>
        <w:pStyle w:val="Nagwek4"/>
        <w:keepNext w:val="0"/>
        <w:numPr>
          <w:ilvl w:val="3"/>
          <w:numId w:val="46"/>
        </w:numPr>
        <w:spacing w:before="0" w:after="0" w:line="276" w:lineRule="auto"/>
        <w:ind w:left="851"/>
        <w:jc w:val="both"/>
        <w:rPr>
          <w:b w:val="0"/>
          <w:sz w:val="20"/>
          <w:szCs w:val="20"/>
        </w:rPr>
      </w:pPr>
      <w:r w:rsidRPr="0076158C">
        <w:rPr>
          <w:b w:val="0"/>
          <w:sz w:val="20"/>
          <w:szCs w:val="20"/>
        </w:rPr>
        <w:t>w zakresie warunku posiadania zdolności technicznej i zawodowej za</w:t>
      </w:r>
      <w:r w:rsidRPr="0076158C">
        <w:rPr>
          <w:b w:val="0"/>
          <w:sz w:val="20"/>
          <w:szCs w:val="20"/>
        </w:rPr>
        <w:softHyphen/>
        <w:t xml:space="preserve">pewniającej wykonanie zamówienia: </w:t>
      </w:r>
    </w:p>
    <w:p w:rsidR="00AD3033" w:rsidRPr="00AD3033" w:rsidRDefault="00AD3033" w:rsidP="00AD3033"/>
    <w:p w:rsidR="00B022C6" w:rsidRDefault="009A13D2" w:rsidP="0076158C">
      <w:pPr>
        <w:pStyle w:val="Nagwek4"/>
        <w:keepNext w:val="0"/>
        <w:numPr>
          <w:ilvl w:val="0"/>
          <w:numId w:val="52"/>
        </w:numPr>
        <w:tabs>
          <w:tab w:val="left" w:pos="709"/>
        </w:tabs>
        <w:spacing w:before="0" w:after="0" w:line="276" w:lineRule="auto"/>
        <w:ind w:left="993"/>
        <w:jc w:val="both"/>
        <w:rPr>
          <w:b w:val="0"/>
          <w:sz w:val="20"/>
          <w:szCs w:val="20"/>
        </w:rPr>
      </w:pPr>
      <w:bookmarkStart w:id="6" w:name="_Ref456941930"/>
      <w:bookmarkEnd w:id="4"/>
      <w:r w:rsidRPr="0076158C">
        <w:rPr>
          <w:b w:val="0"/>
          <w:sz w:val="20"/>
          <w:szCs w:val="20"/>
        </w:rPr>
        <w:t>Wykonawca spełni warunek</w:t>
      </w:r>
      <w:r w:rsidR="008A1C23" w:rsidRPr="0076158C">
        <w:rPr>
          <w:b w:val="0"/>
          <w:sz w:val="20"/>
          <w:szCs w:val="20"/>
        </w:rPr>
        <w:t>, jeżeli skieruje do realizacji zamówienia, co najmniej następujące osoby</w:t>
      </w:r>
      <w:r w:rsidR="00B022C6" w:rsidRPr="0076158C">
        <w:rPr>
          <w:b w:val="0"/>
          <w:sz w:val="20"/>
          <w:szCs w:val="20"/>
        </w:rPr>
        <w:t>:</w:t>
      </w:r>
      <w:bookmarkEnd w:id="6"/>
      <w:r w:rsidR="00B022C6" w:rsidRPr="0076158C">
        <w:rPr>
          <w:b w:val="0"/>
          <w:sz w:val="20"/>
          <w:szCs w:val="20"/>
        </w:rPr>
        <w:t xml:space="preserve"> </w:t>
      </w:r>
    </w:p>
    <w:p w:rsidR="00AD3033" w:rsidRPr="00AD3033" w:rsidRDefault="00AD3033" w:rsidP="00AD3033"/>
    <w:p w:rsidR="00B022C6" w:rsidRPr="0076158C" w:rsidRDefault="00B022C6" w:rsidP="0076158C">
      <w:pPr>
        <w:numPr>
          <w:ilvl w:val="0"/>
          <w:numId w:val="49"/>
        </w:numPr>
        <w:tabs>
          <w:tab w:val="clear" w:pos="720"/>
        </w:tabs>
        <w:spacing w:line="276" w:lineRule="auto"/>
        <w:ind w:left="1134" w:hanging="357"/>
        <w:jc w:val="both"/>
        <w:rPr>
          <w:sz w:val="20"/>
        </w:rPr>
      </w:pPr>
      <w:r w:rsidRPr="0076158C">
        <w:rPr>
          <w:sz w:val="20"/>
        </w:rPr>
        <w:t>Kierownik budowy – specjalista posiadający wykształcenie co najmniej wyższe techniczne i uprawnienia budowlane do kierowania robotami budowlanymi bez ograniczeń w specjalności konstrukcyjno-budowlanej, który  pełnił minimum 2-krotnie funkcję kierownika budowy na budowie lub przebudowie budynku o powierzchni użytkowej co najmniej 500 m</w:t>
      </w:r>
      <w:r w:rsidRPr="0076158C">
        <w:rPr>
          <w:sz w:val="20"/>
          <w:vertAlign w:val="superscript"/>
        </w:rPr>
        <w:t>2</w:t>
      </w:r>
      <w:r w:rsidRPr="0076158C">
        <w:rPr>
          <w:sz w:val="20"/>
        </w:rPr>
        <w:t xml:space="preserve"> i obejmującym swoim zakresem wykonanie instalacji wewnętrznych, sieci i robót wykończeniowych</w:t>
      </w:r>
      <w:r w:rsidRPr="0076158C">
        <w:rPr>
          <w:i/>
          <w:sz w:val="20"/>
        </w:rPr>
        <w:t>.</w:t>
      </w:r>
    </w:p>
    <w:p w:rsidR="00B022C6" w:rsidRPr="0076158C" w:rsidRDefault="00B022C6" w:rsidP="0076158C">
      <w:pPr>
        <w:numPr>
          <w:ilvl w:val="0"/>
          <w:numId w:val="49"/>
        </w:numPr>
        <w:tabs>
          <w:tab w:val="clear" w:pos="720"/>
        </w:tabs>
        <w:spacing w:line="276" w:lineRule="auto"/>
        <w:ind w:left="1134" w:hanging="357"/>
        <w:jc w:val="both"/>
        <w:rPr>
          <w:sz w:val="20"/>
        </w:rPr>
      </w:pPr>
      <w:r w:rsidRPr="0076158C">
        <w:rPr>
          <w:sz w:val="20"/>
        </w:rPr>
        <w:t xml:space="preserve">Kierownik robót – specjalista posiadający wykształcenie wyższe techniczne i uprawnienia budowlane do kierowania robotami budowlanymi bez ograniczeń w specjalności instalacyjnej w zakresie sieci, instalacji i urządzeń: cieplnych, wentylacyjnych, gazowych, wodociągowych i kanalizacyjnych, </w:t>
      </w:r>
    </w:p>
    <w:p w:rsidR="00B022C6" w:rsidRPr="0076158C" w:rsidRDefault="00B022C6" w:rsidP="0076158C">
      <w:pPr>
        <w:numPr>
          <w:ilvl w:val="0"/>
          <w:numId w:val="49"/>
        </w:numPr>
        <w:tabs>
          <w:tab w:val="clear" w:pos="720"/>
        </w:tabs>
        <w:spacing w:line="276" w:lineRule="auto"/>
        <w:ind w:left="1134" w:hanging="357"/>
        <w:jc w:val="both"/>
        <w:rPr>
          <w:sz w:val="20"/>
        </w:rPr>
      </w:pPr>
      <w:r w:rsidRPr="0076158C">
        <w:rPr>
          <w:sz w:val="20"/>
        </w:rPr>
        <w:t>Kierownik robót  – specjalista posiadający wykształcenie wyższe techniczne i uprawnienia budowlane do kierowania robotami budowlanymi bez ograniczeń w specjalności instalacyjnej w zakresie sieci, instalacji i urządzeń elektrycznych i elektroenergetycznych,</w:t>
      </w:r>
    </w:p>
    <w:p w:rsidR="00B022C6" w:rsidRPr="0076158C" w:rsidRDefault="00B022C6" w:rsidP="0076158C">
      <w:pPr>
        <w:numPr>
          <w:ilvl w:val="0"/>
          <w:numId w:val="49"/>
        </w:numPr>
        <w:tabs>
          <w:tab w:val="clear" w:pos="720"/>
        </w:tabs>
        <w:spacing w:line="276" w:lineRule="auto"/>
        <w:ind w:left="1134"/>
        <w:jc w:val="both"/>
        <w:rPr>
          <w:sz w:val="20"/>
        </w:rPr>
      </w:pPr>
      <w:r w:rsidRPr="0076158C">
        <w:rPr>
          <w:sz w:val="20"/>
        </w:rPr>
        <w:t xml:space="preserve">Kierownik robót  - specjalista posiadający aktualne świadectwo kwalifikacyjne w zakresie niezbędnym wynikającym z Rozporządzenia Ministra Gospodarki, Pracy i Polityki Społecznej z dnia 28 kwietnia 2003 r. </w:t>
      </w:r>
      <w:r w:rsidR="0076158C" w:rsidRPr="0076158C">
        <w:rPr>
          <w:sz w:val="20"/>
        </w:rPr>
        <w:t xml:space="preserve">w sprawie szczegółowych zasad stwierdzania posiadania kwalifikacji przez osoby zajmujące się eksploatacją urządzeń, instalacji i sieci (Dz. U. z 2003 r., nr 89, poz. 828 ze zm.) </w:t>
      </w:r>
      <w:r w:rsidRPr="0076158C">
        <w:rPr>
          <w:sz w:val="20"/>
        </w:rPr>
        <w:t xml:space="preserve">uprawniające do zajmowania się eksploatacją urządzeń, instalacji elektrycznej w zakresie obsługi, konserwacji, montażu układów </w:t>
      </w:r>
      <w:proofErr w:type="spellStart"/>
      <w:r w:rsidRPr="0076158C">
        <w:rPr>
          <w:sz w:val="20"/>
        </w:rPr>
        <w:t>kontrolno</w:t>
      </w:r>
      <w:proofErr w:type="spellEnd"/>
      <w:r w:rsidRPr="0076158C">
        <w:rPr>
          <w:sz w:val="20"/>
        </w:rPr>
        <w:t xml:space="preserve"> – pomiarowych, remontów dla urządzeń, instalacji - grupa 1 (elektryczne do 1 </w:t>
      </w:r>
      <w:proofErr w:type="spellStart"/>
      <w:r w:rsidRPr="0076158C">
        <w:rPr>
          <w:sz w:val="20"/>
        </w:rPr>
        <w:t>kV</w:t>
      </w:r>
      <w:proofErr w:type="spellEnd"/>
      <w:r w:rsidRPr="0076158C">
        <w:rPr>
          <w:sz w:val="20"/>
        </w:rPr>
        <w:t>) – eksploatacyjne (E) i dozorowe (D),</w:t>
      </w:r>
    </w:p>
    <w:p w:rsidR="00B022C6" w:rsidRPr="0076158C" w:rsidRDefault="00B022C6" w:rsidP="0076158C">
      <w:pPr>
        <w:pStyle w:val="Akapitzlist"/>
        <w:spacing w:line="276" w:lineRule="auto"/>
        <w:ind w:left="993"/>
        <w:rPr>
          <w:rFonts w:eastAsia="Calibri"/>
          <w:sz w:val="20"/>
          <w:szCs w:val="20"/>
        </w:rPr>
      </w:pPr>
      <w:r w:rsidRPr="0076158C">
        <w:rPr>
          <w:rFonts w:eastAsia="Calibri"/>
          <w:sz w:val="20"/>
          <w:szCs w:val="20"/>
        </w:rPr>
        <w:t xml:space="preserve">Przez ww. uprawnienia budowlane Zamawiający rozumie uprawnienia budowlane, o których mowa w ustawie Prawo budowlane oraz w Rozporządzeniu Ministra Infrastruktury i Rozwoju z dnia 11 września 2014 r. w sprawie samodzielnych funkcji technicznych w budownictwie (Dz. U., poz. 1278 z </w:t>
      </w:r>
      <w:proofErr w:type="spellStart"/>
      <w:r w:rsidRPr="0076158C">
        <w:rPr>
          <w:rFonts w:eastAsia="Calibri"/>
          <w:sz w:val="20"/>
          <w:szCs w:val="20"/>
        </w:rPr>
        <w:t>późn</w:t>
      </w:r>
      <w:proofErr w:type="spellEnd"/>
      <w:r w:rsidRPr="0076158C">
        <w:rPr>
          <w:rFonts w:eastAsia="Calibri"/>
          <w:sz w:val="20"/>
          <w:szCs w:val="20"/>
        </w:rPr>
        <w:t xml:space="preserv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rsidR="00B022C6" w:rsidRPr="0076158C" w:rsidRDefault="00B022C6" w:rsidP="0076158C">
      <w:pPr>
        <w:pStyle w:val="Akapitzlist"/>
        <w:spacing w:line="276" w:lineRule="auto"/>
        <w:ind w:left="993"/>
        <w:rPr>
          <w:rFonts w:eastAsia="Calibri"/>
          <w:sz w:val="20"/>
          <w:szCs w:val="20"/>
        </w:rPr>
      </w:pPr>
      <w:r w:rsidRPr="0076158C">
        <w:rPr>
          <w:rFonts w:eastAsia="Calibri"/>
          <w:sz w:val="20"/>
          <w:szCs w:val="20"/>
        </w:rPr>
        <w:t>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 inżynierów budownictwa (</w:t>
      </w:r>
      <w:r w:rsidR="0079441A" w:rsidRPr="0076158C">
        <w:rPr>
          <w:sz w:val="20"/>
          <w:szCs w:val="20"/>
          <w:lang w:val="pl-PL"/>
        </w:rPr>
        <w:t>Dz.U. z 2016 r., poz. 1725</w:t>
      </w:r>
      <w:r w:rsidRPr="0076158C">
        <w:rPr>
          <w:rFonts w:eastAsia="Calibri"/>
          <w:sz w:val="20"/>
          <w:szCs w:val="20"/>
        </w:rPr>
        <w:t xml:space="preserve">), osoby wyznaczone do realizacji zamówienia posiadają uprawnienia budowlane do kierowania robotami budowlanymi, wyszczególnione wyżej jeżeli: </w:t>
      </w:r>
    </w:p>
    <w:p w:rsidR="00B022C6" w:rsidRPr="0076158C" w:rsidRDefault="00B022C6" w:rsidP="0076158C">
      <w:pPr>
        <w:pStyle w:val="Akapitzlist"/>
        <w:numPr>
          <w:ilvl w:val="0"/>
          <w:numId w:val="51"/>
        </w:numPr>
        <w:spacing w:before="0" w:line="276" w:lineRule="auto"/>
        <w:ind w:left="1134"/>
        <w:contextualSpacing/>
        <w:rPr>
          <w:sz w:val="20"/>
          <w:szCs w:val="20"/>
        </w:rPr>
      </w:pPr>
      <w:r w:rsidRPr="0076158C">
        <w:rPr>
          <w:sz w:val="20"/>
          <w:szCs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rsidR="00B022C6" w:rsidRPr="0076158C" w:rsidRDefault="00B022C6" w:rsidP="0076158C">
      <w:pPr>
        <w:pStyle w:val="Akapitzlist"/>
        <w:numPr>
          <w:ilvl w:val="0"/>
          <w:numId w:val="51"/>
        </w:numPr>
        <w:spacing w:before="0" w:line="276" w:lineRule="auto"/>
        <w:ind w:left="1134"/>
        <w:contextualSpacing/>
        <w:rPr>
          <w:sz w:val="20"/>
          <w:szCs w:val="20"/>
        </w:rPr>
      </w:pPr>
      <w:r w:rsidRPr="0076158C">
        <w:rPr>
          <w:sz w:val="20"/>
          <w:szCs w:val="20"/>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w:t>
      </w:r>
      <w:r w:rsidR="000E159A" w:rsidRPr="0076158C">
        <w:rPr>
          <w:sz w:val="20"/>
          <w:szCs w:val="20"/>
          <w:lang w:val="pl-PL"/>
        </w:rPr>
        <w:t xml:space="preserve"> (Dz.U. z 2016 r., poz. 1725)</w:t>
      </w:r>
      <w:r w:rsidRPr="0076158C">
        <w:rPr>
          <w:sz w:val="20"/>
          <w:szCs w:val="20"/>
        </w:rPr>
        <w:t>, dotyczące świadczenia usług transgranicznych.</w:t>
      </w:r>
    </w:p>
    <w:p w:rsidR="00B022C6" w:rsidRPr="0076158C" w:rsidRDefault="00B022C6" w:rsidP="0076158C">
      <w:pPr>
        <w:pStyle w:val="Akapitzlist"/>
        <w:spacing w:line="276" w:lineRule="auto"/>
        <w:ind w:left="993"/>
        <w:rPr>
          <w:sz w:val="20"/>
        </w:rPr>
      </w:pPr>
      <w:r w:rsidRPr="0076158C">
        <w:rPr>
          <w:rFonts w:eastAsia="Calibri"/>
          <w:sz w:val="20"/>
          <w:szCs w:val="20"/>
        </w:rPr>
        <w:t>Zamawiający</w:t>
      </w:r>
      <w:r w:rsidRPr="0076158C">
        <w:rPr>
          <w:sz w:val="20"/>
        </w:rPr>
        <w:t xml:space="preserve"> wymaga od </w:t>
      </w:r>
      <w:r w:rsidRPr="00AD3033">
        <w:rPr>
          <w:sz w:val="20"/>
        </w:rPr>
        <w:t>wykonawców wskazania w ofercie imion i nazwisk osób wykonujących czynności przy realizacji zamówienia wraz z informacją o kwalifikacjach zawodowych</w:t>
      </w:r>
      <w:r w:rsidR="0079441A" w:rsidRPr="00AD3033">
        <w:rPr>
          <w:sz w:val="20"/>
          <w:lang w:val="pl-PL"/>
        </w:rPr>
        <w:t xml:space="preserve">, </w:t>
      </w:r>
      <w:r w:rsidRPr="00AD3033">
        <w:rPr>
          <w:sz w:val="20"/>
        </w:rPr>
        <w:t xml:space="preserve">doświadczeniu </w:t>
      </w:r>
      <w:r w:rsidR="0079441A" w:rsidRPr="00AD3033">
        <w:rPr>
          <w:sz w:val="20"/>
          <w:lang w:val="pl-PL"/>
        </w:rPr>
        <w:t xml:space="preserve">oraz podstawie dysponowania </w:t>
      </w:r>
      <w:r w:rsidRPr="00AD3033">
        <w:rPr>
          <w:sz w:val="20"/>
        </w:rPr>
        <w:t>ty</w:t>
      </w:r>
      <w:r w:rsidR="0079441A" w:rsidRPr="00AD3033">
        <w:rPr>
          <w:sz w:val="20"/>
          <w:lang w:val="pl-PL"/>
        </w:rPr>
        <w:t>mi</w:t>
      </w:r>
      <w:r w:rsidRPr="00AD3033">
        <w:rPr>
          <w:sz w:val="20"/>
        </w:rPr>
        <w:t xml:space="preserve"> os</w:t>
      </w:r>
      <w:r w:rsidR="0079441A" w:rsidRPr="00AD3033">
        <w:rPr>
          <w:sz w:val="20"/>
          <w:lang w:val="pl-PL"/>
        </w:rPr>
        <w:t>obami</w:t>
      </w:r>
      <w:r w:rsidRPr="00AD3033">
        <w:rPr>
          <w:sz w:val="20"/>
        </w:rPr>
        <w:t>.</w:t>
      </w:r>
    </w:p>
    <w:p w:rsidR="00B022C6" w:rsidRDefault="00B022C6" w:rsidP="0076158C">
      <w:pPr>
        <w:pStyle w:val="Akapitzlist"/>
        <w:spacing w:line="276" w:lineRule="auto"/>
        <w:ind w:left="993"/>
        <w:rPr>
          <w:sz w:val="20"/>
        </w:rPr>
      </w:pPr>
      <w:r w:rsidRPr="0076158C">
        <w:rPr>
          <w:sz w:val="20"/>
        </w:rPr>
        <w:lastRenderedPageBreak/>
        <w:t xml:space="preserve">Na każdym etapie postępowania, na podstawie art. 22d ust. 2 </w:t>
      </w:r>
      <w:r w:rsidR="00413B5B" w:rsidRPr="0076158C">
        <w:rPr>
          <w:sz w:val="20"/>
        </w:rPr>
        <w:t>u</w:t>
      </w:r>
      <w:r w:rsidRPr="0076158C">
        <w:rPr>
          <w:sz w:val="20"/>
        </w:rPr>
        <w:t>stawy</w:t>
      </w:r>
      <w:r w:rsidR="00413B5B" w:rsidRPr="0076158C">
        <w:rPr>
          <w:sz w:val="20"/>
        </w:rPr>
        <w:t xml:space="preserve"> </w:t>
      </w:r>
      <w:proofErr w:type="spellStart"/>
      <w:r w:rsidR="00413B5B" w:rsidRPr="0076158C">
        <w:rPr>
          <w:sz w:val="20"/>
        </w:rPr>
        <w:t>Pzp</w:t>
      </w:r>
      <w:proofErr w:type="spellEnd"/>
      <w:r w:rsidRPr="0076158C">
        <w:rPr>
          <w:sz w:val="20"/>
        </w:rPr>
        <w:t xml:space="preserve">, Zamawiający może uznać, że wykonawca nie posiada wymagalnych zdolności, jeżeli uzna, że wskazane osoby są zaangażowane w inne </w:t>
      </w:r>
      <w:r w:rsidRPr="0076158C">
        <w:rPr>
          <w:rFonts w:eastAsia="Calibri"/>
          <w:sz w:val="20"/>
          <w:szCs w:val="20"/>
        </w:rPr>
        <w:t>przedsięwzięcia</w:t>
      </w:r>
      <w:r w:rsidRPr="0076158C">
        <w:rPr>
          <w:sz w:val="20"/>
        </w:rPr>
        <w:t xml:space="preserve"> gospodarcze wykonawcy mogące mieć negatywny wpływ na realizację przedmiotowego zamówienia. Wykonawca będzie w tym wypadku zobowiązany do wskazania innych osób spełniających wymagania zamawiającego lub w przeciwnym wypadku zostanie wykluczony z postępowania.</w:t>
      </w:r>
    </w:p>
    <w:p w:rsidR="00AD3033" w:rsidRPr="0076158C" w:rsidRDefault="00AD3033" w:rsidP="0076158C">
      <w:pPr>
        <w:pStyle w:val="Akapitzlist"/>
        <w:spacing w:line="276" w:lineRule="auto"/>
        <w:ind w:left="993"/>
        <w:rPr>
          <w:sz w:val="20"/>
        </w:rPr>
      </w:pPr>
    </w:p>
    <w:p w:rsidR="00B022C6" w:rsidRPr="0076158C" w:rsidRDefault="00B022C6" w:rsidP="0076158C">
      <w:pPr>
        <w:pStyle w:val="Nagwek4"/>
        <w:keepNext w:val="0"/>
        <w:numPr>
          <w:ilvl w:val="0"/>
          <w:numId w:val="52"/>
        </w:numPr>
        <w:tabs>
          <w:tab w:val="left" w:pos="709"/>
        </w:tabs>
        <w:spacing w:before="0" w:after="0" w:line="276" w:lineRule="auto"/>
        <w:ind w:left="993"/>
        <w:jc w:val="both"/>
        <w:rPr>
          <w:sz w:val="20"/>
          <w:szCs w:val="20"/>
        </w:rPr>
      </w:pPr>
      <w:bookmarkStart w:id="7" w:name="_Ref456937860"/>
      <w:r w:rsidRPr="0076158C">
        <w:rPr>
          <w:b w:val="0"/>
          <w:sz w:val="20"/>
          <w:szCs w:val="20"/>
        </w:rPr>
        <w:t>wykonał w okresie pięciu lat przed upływem terminu składania ofert - a jeżeli okres prowadzenia działalności jest krótszy – w tym okresie, co najmniej</w:t>
      </w:r>
      <w:r w:rsidR="004E3977" w:rsidRPr="0076158C">
        <w:rPr>
          <w:b w:val="0"/>
          <w:sz w:val="20"/>
          <w:szCs w:val="20"/>
        </w:rPr>
        <w:t xml:space="preserve"> </w:t>
      </w:r>
      <w:bookmarkEnd w:id="7"/>
      <w:r w:rsidRPr="0076158C">
        <w:rPr>
          <w:b w:val="0"/>
          <w:sz w:val="20"/>
          <w:szCs w:val="20"/>
        </w:rPr>
        <w:t>dwie roboty budowlane polegające na budowie lub przebudowie budynku o powierzchni użytkowej co najmniej 500 m</w:t>
      </w:r>
      <w:r w:rsidRPr="0076158C">
        <w:rPr>
          <w:b w:val="0"/>
          <w:sz w:val="20"/>
          <w:szCs w:val="20"/>
          <w:vertAlign w:val="superscript"/>
        </w:rPr>
        <w:t>2</w:t>
      </w:r>
      <w:r w:rsidRPr="0076158C">
        <w:rPr>
          <w:b w:val="0"/>
          <w:sz w:val="20"/>
          <w:szCs w:val="20"/>
        </w:rPr>
        <w:t>, wraz z wykonaniem instalacji wewnętrznych, sieci i robót wykończeniowych</w:t>
      </w:r>
      <w:r w:rsidRPr="0076158C">
        <w:rPr>
          <w:b w:val="0"/>
          <w:i/>
          <w:sz w:val="20"/>
          <w:szCs w:val="20"/>
        </w:rPr>
        <w:t>,</w:t>
      </w:r>
      <w:r w:rsidRPr="0076158C">
        <w:rPr>
          <w:b w:val="0"/>
          <w:sz w:val="20"/>
          <w:szCs w:val="20"/>
        </w:rPr>
        <w:t xml:space="preserve"> w tym co najmniej </w:t>
      </w:r>
      <w:r w:rsidRPr="0076158C">
        <w:rPr>
          <w:rFonts w:eastAsia="Calibri"/>
          <w:b w:val="0"/>
          <w:sz w:val="20"/>
          <w:szCs w:val="20"/>
        </w:rPr>
        <w:t xml:space="preserve">jeden budynek o konstrukcji szkieletowej - stalowej. </w:t>
      </w:r>
      <w:r w:rsidRPr="0076158C">
        <w:rPr>
          <w:b w:val="0"/>
          <w:sz w:val="20"/>
          <w:szCs w:val="20"/>
        </w:rPr>
        <w:t xml:space="preserve">Zamawiający wymaga, aby wartość każdej ze wskazanych robót budowlanych brutto wynosiła co najmniej 2.000.000,00 PLN (słownie: dwa miliony </w:t>
      </w:r>
      <w:r w:rsidR="00EC147C" w:rsidRPr="0076158C">
        <w:rPr>
          <w:b w:val="0"/>
          <w:sz w:val="20"/>
          <w:szCs w:val="20"/>
        </w:rPr>
        <w:t>złotych),</w:t>
      </w:r>
    </w:p>
    <w:p w:rsidR="00B022C6" w:rsidRPr="0076158C" w:rsidRDefault="00B022C6" w:rsidP="0076158C">
      <w:pPr>
        <w:spacing w:line="276" w:lineRule="auto"/>
        <w:jc w:val="both"/>
        <w:rPr>
          <w:sz w:val="20"/>
        </w:rPr>
      </w:pPr>
    </w:p>
    <w:p w:rsidR="00B022C6" w:rsidRPr="0076158C" w:rsidRDefault="00B022C6" w:rsidP="0076158C">
      <w:pPr>
        <w:spacing w:line="276" w:lineRule="auto"/>
        <w:ind w:left="709"/>
        <w:jc w:val="both"/>
        <w:rPr>
          <w:sz w:val="20"/>
        </w:rPr>
      </w:pPr>
      <w:r w:rsidRPr="0076158C">
        <w:rPr>
          <w:sz w:val="20"/>
        </w:rPr>
        <w:t>W przypadku</w:t>
      </w:r>
      <w:r w:rsidR="0079441A" w:rsidRPr="0076158C">
        <w:rPr>
          <w:sz w:val="20"/>
        </w:rPr>
        <w:t>,</w:t>
      </w:r>
      <w:r w:rsidRPr="0076158C">
        <w:rPr>
          <w:sz w:val="20"/>
        </w:rPr>
        <w:t xml:space="preserve"> gdy wskazana robota budowlana obejmowała również inne świadczenia, Wykonawca musi podać wartość dotyczącą wyłącznie tej części zamówienia, która obejmowała świadczenie wymaganego przez Zamawiającego powyżej zakresu. Wykonawca zobowiązany jest do podania ich rodzaju, wartości, dat i miejsca ich wykonania i podmiotów, na rzecz których roboty te zostały wykonane.</w:t>
      </w:r>
    </w:p>
    <w:p w:rsidR="004E3977" w:rsidRPr="0076158C" w:rsidRDefault="004E3977" w:rsidP="0076158C">
      <w:pPr>
        <w:spacing w:line="276" w:lineRule="auto"/>
        <w:ind w:left="709"/>
        <w:jc w:val="both"/>
        <w:rPr>
          <w:sz w:val="20"/>
        </w:rPr>
      </w:pPr>
    </w:p>
    <w:p w:rsidR="00EC147C" w:rsidRPr="0076158C" w:rsidRDefault="004E3977" w:rsidP="0076158C">
      <w:pPr>
        <w:pStyle w:val="Nagwek4"/>
        <w:keepNext w:val="0"/>
        <w:numPr>
          <w:ilvl w:val="0"/>
          <w:numId w:val="44"/>
        </w:numPr>
        <w:spacing w:before="0" w:after="0" w:line="276" w:lineRule="auto"/>
        <w:jc w:val="both"/>
        <w:rPr>
          <w:b w:val="0"/>
          <w:sz w:val="20"/>
          <w:szCs w:val="20"/>
        </w:rPr>
      </w:pPr>
      <w:r w:rsidRPr="0076158C">
        <w:rPr>
          <w:b w:val="0"/>
          <w:sz w:val="20"/>
          <w:szCs w:val="20"/>
        </w:rPr>
        <w:t>Wykonawcy wspólnie ubiegający się o udzielenie zamówienia (konsorcjum, spółka cywilna) wskazane warunki udziału w postępowaniu mogą spełniać łącznie.</w:t>
      </w:r>
    </w:p>
    <w:p w:rsidR="00EC147C" w:rsidRPr="0076158C" w:rsidRDefault="004E3977" w:rsidP="0076158C">
      <w:pPr>
        <w:pStyle w:val="Nagwek4"/>
        <w:keepNext w:val="0"/>
        <w:numPr>
          <w:ilvl w:val="0"/>
          <w:numId w:val="44"/>
        </w:numPr>
        <w:spacing w:before="0" w:after="0" w:line="276" w:lineRule="auto"/>
        <w:jc w:val="both"/>
        <w:rPr>
          <w:b w:val="0"/>
          <w:sz w:val="20"/>
          <w:szCs w:val="20"/>
        </w:rPr>
      </w:pPr>
      <w:r w:rsidRPr="0076158C">
        <w:rPr>
          <w:b w:val="0"/>
          <w:sz w:val="20"/>
        </w:rPr>
        <w:t xml:space="preserve">W przypadku wspólnego ubiegania się Wykonawców o udzielenie niniejszego zamówienia, spełnianie przez nich warunków udziału w postępowaniu oceniane będzie łącznie, </w:t>
      </w:r>
      <w:r w:rsidR="0079441A" w:rsidRPr="0076158C">
        <w:rPr>
          <w:b w:val="0"/>
          <w:sz w:val="20"/>
        </w:rPr>
        <w:t xml:space="preserve">natomiast </w:t>
      </w:r>
      <w:r w:rsidRPr="0076158C">
        <w:rPr>
          <w:b w:val="0"/>
          <w:sz w:val="20"/>
        </w:rPr>
        <w:t>badanie braku podstaw do wykluczenia przeprowadzane będzie w odniesieniu do każdego z Wykonawców</w:t>
      </w:r>
    </w:p>
    <w:p w:rsidR="0096110E" w:rsidRPr="0076158C" w:rsidRDefault="00A672F4" w:rsidP="0076158C">
      <w:pPr>
        <w:spacing w:before="120" w:after="120" w:line="276" w:lineRule="auto"/>
        <w:ind w:firstLine="357"/>
        <w:jc w:val="both"/>
        <w:rPr>
          <w:b/>
          <w:sz w:val="20"/>
        </w:rPr>
      </w:pPr>
      <w:r w:rsidRPr="0076158C">
        <w:rPr>
          <w:b/>
          <w:sz w:val="20"/>
        </w:rPr>
        <w:t xml:space="preserve">POLEGANIE </w:t>
      </w:r>
      <w:r w:rsidR="00877CFB" w:rsidRPr="0076158C">
        <w:rPr>
          <w:b/>
          <w:sz w:val="20"/>
        </w:rPr>
        <w:t>NA</w:t>
      </w:r>
      <w:r w:rsidRPr="0076158C">
        <w:rPr>
          <w:b/>
          <w:sz w:val="20"/>
        </w:rPr>
        <w:t xml:space="preserve"> INNYCH PODMIOTACH</w:t>
      </w:r>
    </w:p>
    <w:p w:rsidR="00391975" w:rsidRPr="0076158C" w:rsidRDefault="002E0636" w:rsidP="0076158C">
      <w:pPr>
        <w:numPr>
          <w:ilvl w:val="0"/>
          <w:numId w:val="35"/>
        </w:numPr>
        <w:autoSpaceDE w:val="0"/>
        <w:autoSpaceDN w:val="0"/>
        <w:adjustRightInd w:val="0"/>
        <w:spacing w:before="120" w:line="276" w:lineRule="auto"/>
        <w:jc w:val="both"/>
        <w:rPr>
          <w:sz w:val="20"/>
        </w:rPr>
      </w:pPr>
      <w:r w:rsidRPr="0076158C">
        <w:rPr>
          <w:sz w:val="20"/>
        </w:rPr>
        <w:t>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oraz oceny, czy stosunek łączący Wykonawcę z tymi podmiotami gwarantuje rzeczywisty dostęp do ich zasobów</w:t>
      </w:r>
      <w:r w:rsidR="0079441A" w:rsidRPr="0076158C">
        <w:rPr>
          <w:sz w:val="20"/>
        </w:rPr>
        <w:t>,</w:t>
      </w:r>
      <w:r w:rsidRPr="0076158C">
        <w:rPr>
          <w:sz w:val="20"/>
        </w:rPr>
        <w:t xml:space="preserve"> i w celu wykazania w stosunku do tych podmiotów </w:t>
      </w:r>
      <w:r w:rsidR="004E3977" w:rsidRPr="0076158C">
        <w:rPr>
          <w:sz w:val="20"/>
        </w:rPr>
        <w:t>spełniania warunków udziału w postępowaniu</w:t>
      </w:r>
      <w:r w:rsidR="0079441A" w:rsidRPr="0076158C">
        <w:rPr>
          <w:sz w:val="20"/>
        </w:rPr>
        <w:t>, wymaga złożenia</w:t>
      </w:r>
      <w:r w:rsidRPr="0076158C">
        <w:rPr>
          <w:sz w:val="20"/>
        </w:rPr>
        <w:t>:</w:t>
      </w:r>
    </w:p>
    <w:p w:rsidR="002E0636" w:rsidRPr="0076158C" w:rsidRDefault="002E0636" w:rsidP="0076158C">
      <w:pPr>
        <w:numPr>
          <w:ilvl w:val="1"/>
          <w:numId w:val="35"/>
        </w:numPr>
        <w:autoSpaceDE w:val="0"/>
        <w:autoSpaceDN w:val="0"/>
        <w:adjustRightInd w:val="0"/>
        <w:spacing w:before="120" w:line="276" w:lineRule="auto"/>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rsidR="002E0636" w:rsidRPr="0076158C" w:rsidRDefault="004E3977" w:rsidP="0076158C">
      <w:pPr>
        <w:numPr>
          <w:ilvl w:val="1"/>
          <w:numId w:val="35"/>
        </w:numPr>
        <w:autoSpaceDE w:val="0"/>
        <w:autoSpaceDN w:val="0"/>
        <w:adjustRightInd w:val="0"/>
        <w:spacing w:line="276" w:lineRule="auto"/>
        <w:jc w:val="both"/>
        <w:rPr>
          <w:sz w:val="20"/>
        </w:rPr>
      </w:pPr>
      <w:r w:rsidRPr="0076158C">
        <w:rPr>
          <w:sz w:val="20"/>
        </w:rPr>
        <w:t xml:space="preserve">zobowiązania lub innych dokumentów potwierdzających udostępnienie zasobów, </w:t>
      </w:r>
      <w:r w:rsidR="00432721" w:rsidRPr="0076158C">
        <w:rPr>
          <w:sz w:val="20"/>
        </w:rPr>
        <w:t>które określają w szczególności</w:t>
      </w:r>
      <w:r w:rsidR="002E0636" w:rsidRPr="0076158C">
        <w:rPr>
          <w:sz w:val="20"/>
        </w:rPr>
        <w:t>:</w:t>
      </w:r>
    </w:p>
    <w:p w:rsidR="002E0636" w:rsidRPr="0076158C" w:rsidRDefault="002E0636"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z</w:t>
      </w:r>
      <w:r w:rsidR="0079441A" w:rsidRPr="0076158C">
        <w:rPr>
          <w:sz w:val="20"/>
        </w:rPr>
        <w:t>akres</w:t>
      </w:r>
      <w:r w:rsidRPr="0076158C">
        <w:rPr>
          <w:sz w:val="20"/>
        </w:rPr>
        <w:t xml:space="preserve"> dostępnych wykonawcy zasobów innego podmiotu,</w:t>
      </w:r>
    </w:p>
    <w:p w:rsidR="002E0636" w:rsidRPr="0076158C" w:rsidRDefault="0079441A"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sposób</w:t>
      </w:r>
      <w:r w:rsidR="002E0636" w:rsidRPr="0076158C">
        <w:rPr>
          <w:sz w:val="20"/>
        </w:rPr>
        <w:t xml:space="preserve"> wykorzystania zasobów innego podmiotu, przez wykonawcę, przy wykonywaniu zamówienia,</w:t>
      </w:r>
    </w:p>
    <w:p w:rsidR="002E0636" w:rsidRPr="0076158C" w:rsidRDefault="0079441A"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charakter</w:t>
      </w:r>
      <w:r w:rsidR="002E0636" w:rsidRPr="0076158C">
        <w:rPr>
          <w:sz w:val="20"/>
        </w:rPr>
        <w:t xml:space="preserve"> stosunku, jaki będzie łączył wykonawcę z innym podmiotem,</w:t>
      </w:r>
    </w:p>
    <w:p w:rsidR="002E0636" w:rsidRPr="0076158C" w:rsidRDefault="0079441A" w:rsidP="0076158C">
      <w:pPr>
        <w:numPr>
          <w:ilvl w:val="3"/>
          <w:numId w:val="35"/>
        </w:numPr>
        <w:tabs>
          <w:tab w:val="clear" w:pos="1800"/>
          <w:tab w:val="num" w:pos="1276"/>
        </w:tabs>
        <w:autoSpaceDE w:val="0"/>
        <w:autoSpaceDN w:val="0"/>
        <w:adjustRightInd w:val="0"/>
        <w:spacing w:line="276" w:lineRule="auto"/>
        <w:ind w:left="1276" w:hanging="425"/>
        <w:jc w:val="both"/>
        <w:rPr>
          <w:sz w:val="20"/>
        </w:rPr>
      </w:pPr>
      <w:r w:rsidRPr="0076158C">
        <w:rPr>
          <w:sz w:val="20"/>
        </w:rPr>
        <w:t>zakres i okres</w:t>
      </w:r>
      <w:r w:rsidR="002E0636" w:rsidRPr="0076158C">
        <w:rPr>
          <w:sz w:val="20"/>
        </w:rPr>
        <w:t xml:space="preserve"> udziału innego podmiotu przy wykonywaniu zamówienia.</w:t>
      </w:r>
    </w:p>
    <w:p w:rsidR="002E0636" w:rsidRPr="0076158C" w:rsidRDefault="002E0636" w:rsidP="0076158C">
      <w:pPr>
        <w:numPr>
          <w:ilvl w:val="1"/>
          <w:numId w:val="35"/>
        </w:numPr>
        <w:autoSpaceDE w:val="0"/>
        <w:autoSpaceDN w:val="0"/>
        <w:adjustRightInd w:val="0"/>
        <w:spacing w:line="276" w:lineRule="auto"/>
        <w:jc w:val="both"/>
        <w:rPr>
          <w:sz w:val="20"/>
        </w:rPr>
      </w:pPr>
      <w:r w:rsidRPr="0076158C">
        <w:rPr>
          <w:sz w:val="20"/>
        </w:rPr>
        <w:t xml:space="preserve">w przypadku warunków, o których mowa w ust. 2 pkt. </w:t>
      </w:r>
      <w:r w:rsidR="00463EB2" w:rsidRPr="0076158C">
        <w:rPr>
          <w:sz w:val="20"/>
        </w:rPr>
        <w:t xml:space="preserve">2.1) </w:t>
      </w:r>
      <w:proofErr w:type="spellStart"/>
      <w:r w:rsidR="00463EB2" w:rsidRPr="0076158C">
        <w:rPr>
          <w:sz w:val="20"/>
        </w:rPr>
        <w:t>ppkt</w:t>
      </w:r>
      <w:proofErr w:type="spellEnd"/>
      <w:r w:rsidR="00463EB2" w:rsidRPr="0076158C">
        <w:rPr>
          <w:sz w:val="20"/>
        </w:rPr>
        <w:t xml:space="preserve"> 1), dokumentów określających</w:t>
      </w:r>
      <w:r w:rsidRPr="0076158C">
        <w:rPr>
          <w:sz w:val="20"/>
        </w:rPr>
        <w:t xml:space="preserve"> w szczególności </w:t>
      </w:r>
      <w:r w:rsidR="00463EB2" w:rsidRPr="0076158C">
        <w:rPr>
          <w:sz w:val="20"/>
        </w:rPr>
        <w:t>zakres</w:t>
      </w:r>
      <w:r w:rsidRPr="0076158C">
        <w:rPr>
          <w:sz w:val="20"/>
        </w:rPr>
        <w:t xml:space="preserve"> powiązań między składającym ofertę a podmiotem</w:t>
      </w:r>
      <w:r w:rsidR="00463EB2" w:rsidRPr="0076158C">
        <w:rPr>
          <w:sz w:val="20"/>
        </w:rPr>
        <w:t xml:space="preserve"> trzecim oraz np. potwierdzających</w:t>
      </w:r>
      <w:r w:rsidRPr="0076158C">
        <w:rPr>
          <w:sz w:val="20"/>
        </w:rPr>
        <w:t xml:space="preserve"> zawarcie ubezpieczenia przez podmiot trzeci na rzecz podmiotu składającego ofertę.</w:t>
      </w:r>
    </w:p>
    <w:p w:rsidR="00EC147C" w:rsidRPr="0076158C" w:rsidRDefault="00463EB2" w:rsidP="0076158C">
      <w:pPr>
        <w:numPr>
          <w:ilvl w:val="1"/>
          <w:numId w:val="35"/>
        </w:numPr>
        <w:autoSpaceDE w:val="0"/>
        <w:autoSpaceDN w:val="0"/>
        <w:adjustRightInd w:val="0"/>
        <w:spacing w:line="276" w:lineRule="auto"/>
        <w:jc w:val="both"/>
        <w:rPr>
          <w:rFonts w:eastAsia="Calibri"/>
          <w:sz w:val="20"/>
        </w:rPr>
      </w:pPr>
      <w:r w:rsidRPr="0076158C">
        <w:rPr>
          <w:sz w:val="20"/>
        </w:rPr>
        <w:t>w przypadku warunków</w:t>
      </w:r>
      <w:r w:rsidR="0076158C" w:rsidRPr="0076158C">
        <w:rPr>
          <w:sz w:val="20"/>
        </w:rPr>
        <w:t>, o których mowa w ust. 2 pkt.</w:t>
      </w:r>
      <w:r w:rsidRPr="0076158C">
        <w:rPr>
          <w:sz w:val="20"/>
        </w:rPr>
        <w:t xml:space="preserve"> 2.1) </w:t>
      </w:r>
      <w:proofErr w:type="spellStart"/>
      <w:r w:rsidRPr="0076158C">
        <w:rPr>
          <w:sz w:val="20"/>
        </w:rPr>
        <w:t>ppkt</w:t>
      </w:r>
      <w:proofErr w:type="spellEnd"/>
      <w:r w:rsidRPr="0076158C">
        <w:rPr>
          <w:sz w:val="20"/>
        </w:rPr>
        <w:t xml:space="preserve"> 2), dokumentów określających zakres powiązań między składającym ofertę a podmiotem trzecim oraz potwierdzających </w:t>
      </w:r>
      <w:r w:rsidRPr="0076158C">
        <w:rPr>
          <w:rFonts w:eastAsia="Calibri"/>
          <w:sz w:val="20"/>
        </w:rPr>
        <w:t>wsparcie ekonomiczne, kapitałowe i finansowe</w:t>
      </w:r>
      <w:r w:rsidR="00EC147C" w:rsidRPr="0076158C">
        <w:rPr>
          <w:rFonts w:eastAsia="Calibri"/>
          <w:sz w:val="20"/>
        </w:rPr>
        <w:t xml:space="preserve"> Wykonawcy przez </w:t>
      </w:r>
      <w:r w:rsidRPr="0076158C">
        <w:rPr>
          <w:rFonts w:eastAsia="Calibri"/>
          <w:sz w:val="20"/>
        </w:rPr>
        <w:t>podmiot trzeci</w:t>
      </w:r>
      <w:r w:rsidR="00EC147C" w:rsidRPr="0076158C">
        <w:rPr>
          <w:rFonts w:eastAsia="Calibri"/>
          <w:sz w:val="20"/>
        </w:rPr>
        <w:t xml:space="preserve">, </w:t>
      </w:r>
      <w:r w:rsidRPr="0076158C">
        <w:rPr>
          <w:rFonts w:eastAsia="Calibri"/>
          <w:sz w:val="20"/>
        </w:rPr>
        <w:t>obejmujące np.</w:t>
      </w:r>
      <w:r w:rsidR="00EC147C" w:rsidRPr="0076158C">
        <w:rPr>
          <w:rFonts w:eastAsia="Calibri"/>
          <w:sz w:val="20"/>
        </w:rPr>
        <w:t xml:space="preserve">: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kumulatywne przystąpienie do długu wynikającego z umowy zawartej z Zama</w:t>
      </w:r>
      <w:r w:rsidR="0087696A" w:rsidRPr="0076158C">
        <w:rPr>
          <w:color w:val="000000"/>
          <w:sz w:val="20"/>
          <w:szCs w:val="20"/>
        </w:rPr>
        <w:t>wiającym o wykonanie zamówienia</w:t>
      </w:r>
      <w:r w:rsidRPr="0076158C">
        <w:rPr>
          <w:color w:val="000000"/>
          <w:sz w:val="20"/>
          <w:szCs w:val="20"/>
        </w:rPr>
        <w:t>, co będzie oznaczało odpowiedzialność solidarną z Wykonawcą za r</w:t>
      </w:r>
      <w:r w:rsidR="0087696A" w:rsidRPr="0076158C">
        <w:rPr>
          <w:color w:val="000000"/>
          <w:sz w:val="20"/>
          <w:szCs w:val="20"/>
        </w:rPr>
        <w:t>ealizację</w:t>
      </w:r>
      <w:r w:rsidRPr="0076158C">
        <w:rPr>
          <w:color w:val="000000"/>
          <w:sz w:val="20"/>
          <w:szCs w:val="20"/>
        </w:rPr>
        <w:t xml:space="preserve"> Zamówienia,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 xml:space="preserve">udzielanie Wykonawcy przez </w:t>
      </w:r>
      <w:r w:rsidR="0087696A" w:rsidRPr="0076158C">
        <w:rPr>
          <w:color w:val="000000"/>
          <w:sz w:val="20"/>
          <w:szCs w:val="20"/>
          <w:lang w:val="pl-PL"/>
        </w:rPr>
        <w:t>podmiot trzeci</w:t>
      </w:r>
      <w:r w:rsidRPr="0076158C">
        <w:rPr>
          <w:color w:val="000000"/>
          <w:sz w:val="20"/>
          <w:szCs w:val="20"/>
        </w:rPr>
        <w:t xml:space="preserve"> pożyczek na czas realizacji Zamówienia,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 xml:space="preserve">udzielenie przez </w:t>
      </w:r>
      <w:r w:rsidR="0087696A" w:rsidRPr="0076158C">
        <w:rPr>
          <w:color w:val="000000"/>
          <w:sz w:val="20"/>
          <w:szCs w:val="20"/>
          <w:lang w:val="pl-PL"/>
        </w:rPr>
        <w:t>podmiot trzeci</w:t>
      </w:r>
      <w:r w:rsidRPr="0076158C">
        <w:rPr>
          <w:color w:val="000000"/>
          <w:sz w:val="20"/>
          <w:szCs w:val="20"/>
        </w:rPr>
        <w:t xml:space="preserve"> poręczeń kredytowych i gwarancyjnych dla Wykonawcy, </w:t>
      </w:r>
    </w:p>
    <w:p w:rsidR="00EC147C" w:rsidRPr="0076158C" w:rsidRDefault="00EC147C" w:rsidP="0076158C">
      <w:pPr>
        <w:pStyle w:val="Akapitzlist"/>
        <w:numPr>
          <w:ilvl w:val="0"/>
          <w:numId w:val="55"/>
        </w:numPr>
        <w:autoSpaceDE w:val="0"/>
        <w:autoSpaceDN w:val="0"/>
        <w:adjustRightInd w:val="0"/>
        <w:spacing w:before="0" w:after="186" w:line="276" w:lineRule="auto"/>
        <w:ind w:left="993"/>
        <w:contextualSpacing/>
        <w:rPr>
          <w:color w:val="000000"/>
          <w:sz w:val="20"/>
          <w:szCs w:val="20"/>
        </w:rPr>
      </w:pPr>
      <w:r w:rsidRPr="0076158C">
        <w:rPr>
          <w:color w:val="000000"/>
          <w:sz w:val="20"/>
          <w:szCs w:val="20"/>
        </w:rPr>
        <w:t xml:space="preserve">uzyskanie przez </w:t>
      </w:r>
      <w:r w:rsidR="0087696A" w:rsidRPr="0076158C">
        <w:rPr>
          <w:color w:val="000000"/>
          <w:sz w:val="20"/>
          <w:szCs w:val="20"/>
          <w:lang w:val="pl-PL"/>
        </w:rPr>
        <w:t>podmiot trzeci,</w:t>
      </w:r>
      <w:r w:rsidR="0087696A" w:rsidRPr="0076158C">
        <w:rPr>
          <w:color w:val="000000"/>
          <w:sz w:val="20"/>
          <w:szCs w:val="20"/>
        </w:rPr>
        <w:t xml:space="preserve"> wykorzystujący</w:t>
      </w:r>
      <w:r w:rsidRPr="0076158C">
        <w:rPr>
          <w:color w:val="000000"/>
          <w:sz w:val="20"/>
          <w:szCs w:val="20"/>
        </w:rPr>
        <w:t xml:space="preserve"> </w:t>
      </w:r>
      <w:r w:rsidRPr="00AD3033">
        <w:rPr>
          <w:color w:val="000000"/>
          <w:sz w:val="20"/>
          <w:szCs w:val="20"/>
        </w:rPr>
        <w:t>swoją wiarygodność finansową</w:t>
      </w:r>
      <w:r w:rsidR="0087696A" w:rsidRPr="00AD3033">
        <w:rPr>
          <w:color w:val="000000"/>
          <w:sz w:val="20"/>
          <w:szCs w:val="20"/>
          <w:lang w:val="pl-PL"/>
        </w:rPr>
        <w:t>,</w:t>
      </w:r>
      <w:r w:rsidRPr="00AD3033">
        <w:rPr>
          <w:color w:val="000000"/>
          <w:sz w:val="20"/>
          <w:szCs w:val="20"/>
        </w:rPr>
        <w:t xml:space="preserve"> kredytu, którym wesprze działalność Wykonawcy</w:t>
      </w:r>
      <w:r w:rsidR="0087696A" w:rsidRPr="00AD3033">
        <w:rPr>
          <w:color w:val="000000"/>
          <w:sz w:val="20"/>
          <w:szCs w:val="20"/>
        </w:rPr>
        <w:t xml:space="preserve"> podczas realizacji Zamówienia.</w:t>
      </w:r>
    </w:p>
    <w:p w:rsidR="0087696A" w:rsidRPr="0076158C" w:rsidRDefault="0087696A" w:rsidP="0076158C">
      <w:pPr>
        <w:autoSpaceDE w:val="0"/>
        <w:autoSpaceDN w:val="0"/>
        <w:adjustRightInd w:val="0"/>
        <w:spacing w:before="120" w:line="276" w:lineRule="auto"/>
        <w:ind w:left="360"/>
        <w:jc w:val="both"/>
        <w:rPr>
          <w:sz w:val="20"/>
        </w:rPr>
      </w:pPr>
      <w:r w:rsidRPr="0076158C">
        <w:rPr>
          <w:sz w:val="20"/>
        </w:rPr>
        <w:lastRenderedPageBreak/>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463EB2" w:rsidRPr="0076158C" w:rsidRDefault="002E0636" w:rsidP="0076158C">
      <w:pPr>
        <w:autoSpaceDE w:val="0"/>
        <w:autoSpaceDN w:val="0"/>
        <w:adjustRightInd w:val="0"/>
        <w:spacing w:before="120" w:line="276" w:lineRule="auto"/>
        <w:ind w:left="360"/>
        <w:jc w:val="both"/>
        <w:rPr>
          <w:sz w:val="20"/>
        </w:rPr>
      </w:pPr>
      <w:r w:rsidRPr="0076158C">
        <w:rPr>
          <w:sz w:val="20"/>
        </w:rPr>
        <w:t>UWAGA!! Zamawiający wymaga, aby wykonawca</w:t>
      </w:r>
      <w:r w:rsidR="0087696A" w:rsidRPr="0076158C">
        <w:rPr>
          <w:sz w:val="20"/>
        </w:rPr>
        <w:t>,</w:t>
      </w:r>
      <w:r w:rsidRPr="0076158C">
        <w:rPr>
          <w:sz w:val="20"/>
        </w:rPr>
        <w:t xml:space="preserve"> przedstawiając dowody na dostępność zasobów podmiotu trzeciego</w:t>
      </w:r>
      <w:r w:rsidR="0087696A" w:rsidRPr="0076158C">
        <w:rPr>
          <w:sz w:val="20"/>
        </w:rPr>
        <w:t>,</w:t>
      </w:r>
      <w:r w:rsidRPr="0076158C">
        <w:rPr>
          <w:sz w:val="20"/>
        </w:rPr>
        <w:t xml:space="preserve"> przedstawił wybrane przez siebie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w:t>
      </w:r>
      <w:r w:rsidR="0087696A" w:rsidRPr="0076158C">
        <w:rPr>
          <w:sz w:val="20"/>
        </w:rPr>
        <w:t>,</w:t>
      </w:r>
      <w:r w:rsidRPr="0076158C">
        <w:rPr>
          <w:sz w:val="20"/>
        </w:rPr>
        <w:t xml:space="preserve"> oceniając otrzymane zobowiązanie</w:t>
      </w:r>
      <w:r w:rsidR="0087696A" w:rsidRPr="0076158C">
        <w:rPr>
          <w:sz w:val="20"/>
        </w:rPr>
        <w:t>,</w:t>
      </w:r>
      <w:r w:rsidRPr="0076158C">
        <w:rPr>
          <w:sz w:val="20"/>
        </w:rPr>
        <w:t xml:space="preserve"> będzie ustalał, czy wykonawca posiłkując się zasobami podmiotu trzeciego rzeczywiście uzyska jego wsparcie na etapie realizacji zamówienia w stopniu niezbędnym do należytego wykonania zamówienia. Po stronie Wykonawcy leży ciężar udowodnienia Zamawiającemu rzeczywistego sposobu wykorzystania zasobów przy wykonaniu zamówienia. </w:t>
      </w:r>
    </w:p>
    <w:p w:rsidR="00A672F4" w:rsidRPr="0076158C" w:rsidRDefault="00A672F4" w:rsidP="0076158C">
      <w:pPr>
        <w:autoSpaceDE w:val="0"/>
        <w:autoSpaceDN w:val="0"/>
        <w:adjustRightInd w:val="0"/>
        <w:spacing w:before="120" w:line="276" w:lineRule="auto"/>
        <w:ind w:left="426"/>
        <w:jc w:val="both"/>
        <w:rPr>
          <w:b/>
          <w:sz w:val="20"/>
        </w:rPr>
      </w:pPr>
      <w:r w:rsidRPr="0076158C">
        <w:rPr>
          <w:b/>
          <w:sz w:val="20"/>
        </w:rPr>
        <w:t>WYKONAWCY WYSTĘPUJĄCY WSPÓLNIE</w:t>
      </w:r>
    </w:p>
    <w:p w:rsidR="00E0553E" w:rsidRPr="0076158C" w:rsidRDefault="00632F74" w:rsidP="0076158C">
      <w:pPr>
        <w:numPr>
          <w:ilvl w:val="0"/>
          <w:numId w:val="36"/>
        </w:numPr>
        <w:spacing w:before="60" w:line="276" w:lineRule="auto"/>
        <w:jc w:val="both"/>
        <w:rPr>
          <w:sz w:val="20"/>
        </w:rPr>
      </w:pPr>
      <w:r w:rsidRPr="0076158C">
        <w:rPr>
          <w:sz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Każdy</w:t>
      </w:r>
      <w:r w:rsidR="00413B5B" w:rsidRPr="0076158C">
        <w:rPr>
          <w:sz w:val="20"/>
        </w:rPr>
        <w:t xml:space="preserve"> </w:t>
      </w:r>
      <w:r w:rsidRPr="0076158C">
        <w:rPr>
          <w:sz w:val="20"/>
        </w:rPr>
        <w:t xml:space="preserve">z występujących wspólnie Wykonawców powinien złożyć odrębne oświadczenia w zakresie spełniania warunków udziału w postępowaniu oraz braku podstaw do wykluczenia – zgodnie ze wzorem stanowiącym załącznik nr 2 do SIWZ (art. 25a ust. 6 ustawy </w:t>
      </w:r>
      <w:proofErr w:type="spellStart"/>
      <w:r w:rsidRPr="0076158C">
        <w:rPr>
          <w:sz w:val="20"/>
        </w:rPr>
        <w:t>Pzp</w:t>
      </w:r>
      <w:proofErr w:type="spellEnd"/>
      <w:r w:rsidRPr="0076158C">
        <w:rPr>
          <w:sz w:val="20"/>
        </w:rPr>
        <w:t>).</w:t>
      </w:r>
    </w:p>
    <w:p w:rsidR="003B1639" w:rsidRPr="0076158C" w:rsidRDefault="00613D26" w:rsidP="0076158C">
      <w:pPr>
        <w:spacing w:before="120" w:after="120" w:line="276" w:lineRule="auto"/>
        <w:ind w:firstLine="357"/>
        <w:jc w:val="both"/>
        <w:rPr>
          <w:b/>
          <w:sz w:val="20"/>
        </w:rPr>
      </w:pPr>
      <w:r w:rsidRPr="0076158C">
        <w:rPr>
          <w:b/>
          <w:sz w:val="20"/>
        </w:rPr>
        <w:t>PODSTAWY</w:t>
      </w:r>
      <w:r w:rsidR="00A672F4" w:rsidRPr="0076158C">
        <w:rPr>
          <w:b/>
          <w:sz w:val="20"/>
        </w:rPr>
        <w:t xml:space="preserve"> WYKLUCZENIA</w:t>
      </w:r>
    </w:p>
    <w:p w:rsidR="003313A2" w:rsidRPr="0076158C" w:rsidRDefault="00A82AAC" w:rsidP="0076158C">
      <w:pPr>
        <w:numPr>
          <w:ilvl w:val="0"/>
          <w:numId w:val="36"/>
        </w:numPr>
        <w:spacing w:before="60" w:line="276" w:lineRule="auto"/>
        <w:jc w:val="both"/>
        <w:rPr>
          <w:sz w:val="20"/>
        </w:rPr>
      </w:pPr>
      <w:r w:rsidRPr="0076158C">
        <w:rPr>
          <w:sz w:val="20"/>
        </w:rPr>
        <w:t xml:space="preserve">Zamawiający wykluczy z postępowania </w:t>
      </w:r>
      <w:r w:rsidR="001303D0" w:rsidRPr="0076158C">
        <w:rPr>
          <w:sz w:val="20"/>
        </w:rPr>
        <w:t>W</w:t>
      </w:r>
      <w:r w:rsidR="008C5740" w:rsidRPr="0076158C">
        <w:rPr>
          <w:sz w:val="20"/>
        </w:rPr>
        <w:t>ykonawcę</w:t>
      </w:r>
      <w:r w:rsidRPr="0076158C">
        <w:rPr>
          <w:sz w:val="20"/>
        </w:rPr>
        <w:t>:</w:t>
      </w:r>
    </w:p>
    <w:p w:rsidR="007156DB" w:rsidRPr="0076158C" w:rsidRDefault="00A82AAC" w:rsidP="0076158C">
      <w:pPr>
        <w:numPr>
          <w:ilvl w:val="2"/>
          <w:numId w:val="29"/>
        </w:numPr>
        <w:tabs>
          <w:tab w:val="clear" w:pos="1440"/>
        </w:tabs>
        <w:spacing w:before="60" w:line="276" w:lineRule="auto"/>
        <w:ind w:left="709" w:hanging="283"/>
        <w:jc w:val="both"/>
        <w:rPr>
          <w:sz w:val="20"/>
        </w:rPr>
      </w:pPr>
      <w:r w:rsidRPr="0076158C">
        <w:rPr>
          <w:sz w:val="20"/>
        </w:rPr>
        <w:t xml:space="preserve">który nie </w:t>
      </w:r>
      <w:r w:rsidR="008C5740" w:rsidRPr="0076158C">
        <w:rPr>
          <w:sz w:val="20"/>
        </w:rPr>
        <w:t>wykazał</w:t>
      </w:r>
      <w:r w:rsidRPr="0076158C">
        <w:rPr>
          <w:sz w:val="20"/>
        </w:rPr>
        <w:t xml:space="preserve"> spełniania warunków udziału w postępowaniu, o których mowa w </w:t>
      </w:r>
      <w:r w:rsidR="00D9142B" w:rsidRPr="0076158C">
        <w:rPr>
          <w:sz w:val="20"/>
        </w:rPr>
        <w:t xml:space="preserve">ust. 1 pkt </w:t>
      </w:r>
      <w:r w:rsidRPr="0076158C">
        <w:rPr>
          <w:sz w:val="20"/>
        </w:rPr>
        <w:t>2</w:t>
      </w:r>
      <w:r w:rsidR="002B62F3" w:rsidRPr="0076158C">
        <w:rPr>
          <w:sz w:val="20"/>
        </w:rPr>
        <w:t xml:space="preserve"> </w:t>
      </w:r>
      <w:r w:rsidR="00262E03" w:rsidRPr="0076158C">
        <w:rPr>
          <w:sz w:val="20"/>
        </w:rPr>
        <w:br/>
      </w:r>
      <w:r w:rsidR="008C5740" w:rsidRPr="0076158C">
        <w:rPr>
          <w:sz w:val="20"/>
        </w:rPr>
        <w:t xml:space="preserve">(art. 24 ust. 1 pkt 12 ustawy </w:t>
      </w:r>
      <w:proofErr w:type="spellStart"/>
      <w:r w:rsidR="008C5740" w:rsidRPr="0076158C">
        <w:rPr>
          <w:sz w:val="20"/>
        </w:rPr>
        <w:t>Pzp</w:t>
      </w:r>
      <w:proofErr w:type="spellEnd"/>
      <w:r w:rsidR="008C5740" w:rsidRPr="0076158C">
        <w:rPr>
          <w:sz w:val="20"/>
        </w:rPr>
        <w:t>)</w:t>
      </w:r>
      <w:r w:rsidR="00161E44" w:rsidRPr="0076158C">
        <w:rPr>
          <w:sz w:val="20"/>
        </w:rPr>
        <w:t>,</w:t>
      </w:r>
    </w:p>
    <w:p w:rsidR="00D14449" w:rsidRPr="0076158C" w:rsidRDefault="008C5740" w:rsidP="0076158C">
      <w:pPr>
        <w:numPr>
          <w:ilvl w:val="2"/>
          <w:numId w:val="29"/>
        </w:numPr>
        <w:tabs>
          <w:tab w:val="clear" w:pos="1440"/>
        </w:tabs>
        <w:spacing w:before="60" w:line="276" w:lineRule="auto"/>
        <w:ind w:left="709" w:hanging="283"/>
        <w:jc w:val="both"/>
        <w:rPr>
          <w:sz w:val="20"/>
        </w:rPr>
      </w:pPr>
      <w:r w:rsidRPr="0076158C">
        <w:rPr>
          <w:sz w:val="20"/>
        </w:rPr>
        <w:t>który</w:t>
      </w:r>
      <w:r w:rsidR="00A82AAC" w:rsidRPr="0076158C">
        <w:rPr>
          <w:sz w:val="20"/>
        </w:rPr>
        <w:t xml:space="preserve"> nie </w:t>
      </w:r>
      <w:r w:rsidRPr="0076158C">
        <w:rPr>
          <w:sz w:val="20"/>
        </w:rPr>
        <w:t>wykaże</w:t>
      </w:r>
      <w:r w:rsidR="00A82AAC" w:rsidRPr="0076158C">
        <w:rPr>
          <w:sz w:val="20"/>
        </w:rPr>
        <w:t xml:space="preserve">, że nie zachodzą wobec </w:t>
      </w:r>
      <w:r w:rsidRPr="0076158C">
        <w:rPr>
          <w:sz w:val="20"/>
        </w:rPr>
        <w:t>niego</w:t>
      </w:r>
      <w:r w:rsidR="00A82AAC" w:rsidRPr="0076158C">
        <w:rPr>
          <w:sz w:val="20"/>
        </w:rPr>
        <w:t xml:space="preserve"> przesłanki określone w art. 24 ust. 1 pkt 13-23 ustawy</w:t>
      </w:r>
      <w:r w:rsidR="006075C0" w:rsidRPr="0076158C">
        <w:rPr>
          <w:sz w:val="20"/>
        </w:rPr>
        <w:t xml:space="preserve"> Pzp</w:t>
      </w:r>
      <w:r w:rsidR="00130B1E" w:rsidRPr="0076158C">
        <w:rPr>
          <w:sz w:val="20"/>
        </w:rPr>
        <w:t>,</w:t>
      </w:r>
      <w:r w:rsidR="00D14449" w:rsidRPr="0076158C">
        <w:rPr>
          <w:sz w:val="20"/>
        </w:rPr>
        <w:t xml:space="preserve"> </w:t>
      </w:r>
    </w:p>
    <w:p w:rsidR="008C5740" w:rsidRPr="0076158C" w:rsidRDefault="008C5740" w:rsidP="0076158C">
      <w:pPr>
        <w:pStyle w:val="Akapitzlist"/>
        <w:numPr>
          <w:ilvl w:val="0"/>
          <w:numId w:val="36"/>
        </w:numPr>
        <w:spacing w:before="60" w:line="276" w:lineRule="auto"/>
        <w:rPr>
          <w:sz w:val="20"/>
        </w:rPr>
      </w:pPr>
      <w:r w:rsidRPr="0076158C">
        <w:rPr>
          <w:sz w:val="20"/>
        </w:rPr>
        <w:t xml:space="preserve">Wykonawca, który podlega wykluczeniu na podstawie art. 24 ust. 1 pkt 13 i 14 oraz </w:t>
      </w:r>
      <w:r w:rsidR="0087708F" w:rsidRPr="0076158C">
        <w:rPr>
          <w:sz w:val="20"/>
          <w:lang w:val="pl-PL"/>
        </w:rPr>
        <w:t xml:space="preserve">pkt </w:t>
      </w:r>
      <w:r w:rsidRPr="0076158C">
        <w:rPr>
          <w:sz w:val="20"/>
        </w:rPr>
        <w:t xml:space="preserve">16–20 ustawy </w:t>
      </w:r>
      <w:proofErr w:type="spellStart"/>
      <w:r w:rsidRPr="0076158C">
        <w:rPr>
          <w:sz w:val="20"/>
        </w:rPr>
        <w:t>Pzp</w:t>
      </w:r>
      <w:proofErr w:type="spellEnd"/>
      <w:r w:rsidR="0087708F" w:rsidRPr="0076158C">
        <w:rPr>
          <w:sz w:val="20"/>
          <w:lang w:val="pl-PL"/>
        </w:rPr>
        <w:t>,</w:t>
      </w:r>
      <w:r w:rsidRPr="0076158C">
        <w:rPr>
          <w:sz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76158C">
        <w:rPr>
          <w:sz w:val="20"/>
        </w:rPr>
        <w:t>b nieprawidłowemu postępowaniu W</w:t>
      </w:r>
      <w:r w:rsidRPr="0076158C">
        <w:rPr>
          <w:sz w:val="20"/>
        </w:rPr>
        <w:t>ykonawcy. Przepisu zdania pierwszego</w:t>
      </w:r>
      <w:r w:rsidR="001303D0" w:rsidRPr="0076158C">
        <w:rPr>
          <w:sz w:val="20"/>
        </w:rPr>
        <w:t xml:space="preserve"> nie stosuje się, jeżeli wobec W</w:t>
      </w:r>
      <w:r w:rsidRPr="0076158C">
        <w:rPr>
          <w:sz w:val="20"/>
        </w:rPr>
        <w:t>ykonawcy, będącego podmiotem zbiorowym, orzeczono prawomocnym wyrokiem sądu zakaz ubiegania się o udzielenie zamówienia oraz nie upłynął określony w tym wyroku okres obowiązywania tego zakazu</w:t>
      </w:r>
      <w:r w:rsidR="00163AAA" w:rsidRPr="0076158C">
        <w:rPr>
          <w:sz w:val="20"/>
        </w:rPr>
        <w:t>.</w:t>
      </w:r>
    </w:p>
    <w:p w:rsidR="008C5740" w:rsidRPr="0076158C" w:rsidRDefault="008C5740" w:rsidP="0076158C">
      <w:pPr>
        <w:pStyle w:val="Akapitzlist"/>
        <w:numPr>
          <w:ilvl w:val="0"/>
          <w:numId w:val="36"/>
        </w:numPr>
        <w:spacing w:before="60" w:line="276" w:lineRule="auto"/>
        <w:rPr>
          <w:sz w:val="20"/>
        </w:rPr>
      </w:pPr>
      <w:r w:rsidRPr="0076158C">
        <w:rPr>
          <w:color w:val="000000"/>
          <w:sz w:val="20"/>
        </w:rPr>
        <w:t xml:space="preserve">Wykonawca nie podlega wykluczeniu, jeżeli </w:t>
      </w:r>
      <w:r w:rsidR="006E12F8" w:rsidRPr="0076158C">
        <w:rPr>
          <w:color w:val="000000"/>
          <w:sz w:val="20"/>
        </w:rPr>
        <w:t>Z</w:t>
      </w:r>
      <w:r w:rsidRPr="0076158C">
        <w:rPr>
          <w:color w:val="000000"/>
          <w:sz w:val="20"/>
        </w:rPr>
        <w:t>amawiający, uwzględniając wagę i</w:t>
      </w:r>
      <w:r w:rsidR="001303D0" w:rsidRPr="0076158C">
        <w:rPr>
          <w:color w:val="000000"/>
          <w:sz w:val="20"/>
        </w:rPr>
        <w:t xml:space="preserve"> szczególne okoliczności czynu W</w:t>
      </w:r>
      <w:r w:rsidRPr="0076158C">
        <w:rPr>
          <w:color w:val="000000"/>
          <w:sz w:val="20"/>
        </w:rPr>
        <w:t xml:space="preserve">ykonawcy, uzna za wystarczające dowody przedstawione na podstawie art. 24 ust. 8 ustawy Pzp. </w:t>
      </w:r>
    </w:p>
    <w:p w:rsidR="00883EE1" w:rsidRPr="0076158C" w:rsidRDefault="008C5740" w:rsidP="0076158C">
      <w:pPr>
        <w:pStyle w:val="Akapitzlist"/>
        <w:numPr>
          <w:ilvl w:val="0"/>
          <w:numId w:val="36"/>
        </w:numPr>
        <w:spacing w:after="120" w:line="276" w:lineRule="auto"/>
        <w:ind w:left="357" w:hanging="357"/>
        <w:rPr>
          <w:sz w:val="20"/>
        </w:rPr>
      </w:pPr>
      <w:r w:rsidRPr="0076158C">
        <w:rPr>
          <w:color w:val="000000"/>
          <w:sz w:val="20"/>
        </w:rPr>
        <w:t xml:space="preserve">W przypadkach, o których mowa w art. 24 ust. 1 pkt 19 ustawy Pzp, przed wykluczeniem </w:t>
      </w:r>
      <w:r w:rsidR="001303D0" w:rsidRPr="0076158C">
        <w:rPr>
          <w:color w:val="000000"/>
          <w:sz w:val="20"/>
        </w:rPr>
        <w:t>W</w:t>
      </w:r>
      <w:r w:rsidRPr="0076158C">
        <w:rPr>
          <w:color w:val="000000"/>
          <w:sz w:val="20"/>
        </w:rPr>
        <w:t xml:space="preserve">ykonawcy, </w:t>
      </w:r>
      <w:r w:rsidR="00B516AA" w:rsidRPr="0076158C">
        <w:rPr>
          <w:color w:val="000000"/>
          <w:sz w:val="20"/>
        </w:rPr>
        <w:t>Z</w:t>
      </w:r>
      <w:r w:rsidRPr="0076158C">
        <w:rPr>
          <w:color w:val="000000"/>
          <w:sz w:val="20"/>
        </w:rPr>
        <w:t xml:space="preserve">amawiający zapewnia temu </w:t>
      </w:r>
      <w:r w:rsidR="001303D0" w:rsidRPr="0076158C">
        <w:rPr>
          <w:color w:val="000000"/>
          <w:sz w:val="20"/>
        </w:rPr>
        <w:t>W</w:t>
      </w:r>
      <w:r w:rsidRPr="0076158C">
        <w:rPr>
          <w:color w:val="000000"/>
          <w:sz w:val="20"/>
        </w:rPr>
        <w:t xml:space="preserve">ykonawcy możliwość udowodnienia, że jego udział w przygotowaniu postępowania o udzielenie zamówienia nie zakłóci konkurencji. </w:t>
      </w:r>
    </w:p>
    <w:p w:rsidR="008468DE" w:rsidRPr="0076158C" w:rsidRDefault="00B0240A" w:rsidP="0076158C">
      <w:pPr>
        <w:pStyle w:val="Default"/>
        <w:numPr>
          <w:ilvl w:val="0"/>
          <w:numId w:val="36"/>
        </w:numPr>
        <w:spacing w:line="276" w:lineRule="auto"/>
        <w:jc w:val="both"/>
        <w:rPr>
          <w:rFonts w:ascii="Times New Roman" w:hAnsi="Times New Roman" w:cs="Times New Roman"/>
          <w:b/>
          <w:sz w:val="20"/>
          <w:szCs w:val="20"/>
        </w:rPr>
      </w:pPr>
      <w:r w:rsidRPr="0076158C">
        <w:rPr>
          <w:rFonts w:ascii="Times New Roman" w:hAnsi="Times New Roman" w:cs="Times New Roman"/>
          <w:b/>
          <w:bCs/>
          <w:sz w:val="20"/>
          <w:szCs w:val="20"/>
        </w:rPr>
        <w:t xml:space="preserve">WYKAZ OŚWIADCZEŃ I DOKUMENTÓW, KTÓRE WYKONAWCA ZOBOWIĄZANY </w:t>
      </w:r>
      <w:r w:rsidR="00A30C93" w:rsidRPr="0076158C">
        <w:rPr>
          <w:rFonts w:ascii="Times New Roman" w:hAnsi="Times New Roman" w:cs="Times New Roman"/>
          <w:b/>
          <w:bCs/>
          <w:sz w:val="20"/>
          <w:szCs w:val="20"/>
        </w:rPr>
        <w:br/>
      </w:r>
      <w:r w:rsidRPr="0076158C">
        <w:rPr>
          <w:rFonts w:ascii="Times New Roman" w:hAnsi="Times New Roman" w:cs="Times New Roman"/>
          <w:b/>
          <w:bCs/>
          <w:sz w:val="20"/>
          <w:szCs w:val="20"/>
        </w:rPr>
        <w:t>JEST ZŁOŻYĆ W TRAKCIE POSTĘPOWANIA</w:t>
      </w:r>
    </w:p>
    <w:p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rsidTr="00262E0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rsidR="00194BD8" w:rsidRPr="0076158C" w:rsidRDefault="00194BD8" w:rsidP="0076158C">
            <w:pPr>
              <w:spacing w:line="276" w:lineRule="auto"/>
              <w:rPr>
                <w:b/>
                <w:sz w:val="18"/>
                <w:szCs w:val="16"/>
              </w:rPr>
            </w:pPr>
          </w:p>
          <w:p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 xml:space="preserve">z formularzem oferty (załącznik nr </w:t>
            </w:r>
            <w:r w:rsidR="000011FF" w:rsidRPr="0076158C">
              <w:rPr>
                <w:b/>
                <w:sz w:val="18"/>
                <w:szCs w:val="16"/>
              </w:rPr>
              <w:t>1 do SIWZ)</w:t>
            </w:r>
            <w:r w:rsidR="00194BD8" w:rsidRPr="0076158C">
              <w:rPr>
                <w:b/>
                <w:sz w:val="18"/>
                <w:szCs w:val="16"/>
              </w:rPr>
              <w:t xml:space="preserve"> Wykonawca składa:</w:t>
            </w:r>
          </w:p>
          <w:p w:rsidR="00194BD8" w:rsidRPr="0076158C" w:rsidRDefault="00194BD8" w:rsidP="0076158C">
            <w:pPr>
              <w:spacing w:line="276" w:lineRule="auto"/>
              <w:rPr>
                <w:b/>
                <w:sz w:val="18"/>
                <w:szCs w:val="16"/>
              </w:rPr>
            </w:pPr>
          </w:p>
        </w:tc>
      </w:tr>
      <w:tr w:rsidR="000370E7" w:rsidRPr="0076158C"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rsidR="000370E7" w:rsidRPr="0076158C" w:rsidRDefault="000370E7" w:rsidP="0076158C">
            <w:pPr>
              <w:spacing w:line="276" w:lineRule="auto"/>
              <w:jc w:val="center"/>
              <w:rPr>
                <w:b/>
                <w:sz w:val="18"/>
                <w:szCs w:val="18"/>
              </w:rPr>
            </w:pPr>
            <w:r w:rsidRPr="0076158C">
              <w:rPr>
                <w:b/>
                <w:sz w:val="18"/>
                <w:szCs w:val="18"/>
              </w:rPr>
              <w:lastRenderedPageBreak/>
              <w:t>Forma złożenia</w:t>
            </w:r>
          </w:p>
        </w:tc>
      </w:tr>
      <w:tr w:rsidR="001046D4" w:rsidRPr="0076158C"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76158C">
              <w:rPr>
                <w:bCs/>
                <w:sz w:val="18"/>
                <w:szCs w:val="18"/>
                <w:u w:val="single"/>
              </w:rPr>
              <w:t>załącznik</w:t>
            </w:r>
            <w:r w:rsidR="00642705" w:rsidRPr="0076158C">
              <w:rPr>
                <w:bCs/>
                <w:sz w:val="18"/>
                <w:szCs w:val="18"/>
                <w:u w:val="single"/>
              </w:rPr>
              <w:t>iem</w:t>
            </w:r>
            <w:r w:rsidR="001046D4" w:rsidRPr="0076158C">
              <w:rPr>
                <w:bCs/>
                <w:sz w:val="18"/>
                <w:szCs w:val="18"/>
                <w:u w:val="single"/>
              </w:rPr>
              <w:t xml:space="preserve"> nr 2 do SIWZ</w:t>
            </w:r>
            <w:r w:rsidR="001046D4" w:rsidRPr="0076158C">
              <w:rPr>
                <w:sz w:val="18"/>
                <w:szCs w:val="18"/>
              </w:rPr>
              <w:t>.</w:t>
            </w:r>
            <w:r w:rsidR="00A12826" w:rsidRPr="0076158C">
              <w:rPr>
                <w:sz w:val="18"/>
                <w:szCs w:val="18"/>
              </w:rPr>
              <w:t xml:space="preserve"> </w:t>
            </w:r>
          </w:p>
          <w:p w:rsidR="00A12826" w:rsidRPr="0076158C" w:rsidRDefault="00A12826" w:rsidP="0076158C">
            <w:pPr>
              <w:spacing w:line="276" w:lineRule="auto"/>
              <w:jc w:val="both"/>
              <w:rPr>
                <w:color w:val="1F497D"/>
                <w:sz w:val="18"/>
                <w:szCs w:val="18"/>
              </w:rPr>
            </w:pPr>
          </w:p>
          <w:p w:rsidR="00A672AF" w:rsidRPr="0076158C" w:rsidRDefault="001046D4" w:rsidP="0076158C">
            <w:pPr>
              <w:spacing w:line="276" w:lineRule="auto"/>
              <w:jc w:val="both"/>
              <w:rPr>
                <w:color w:val="1F497D"/>
                <w:sz w:val="18"/>
                <w:szCs w:val="18"/>
              </w:rPr>
            </w:pPr>
            <w:r w:rsidRPr="0076158C">
              <w:rPr>
                <w:color w:val="1F497D"/>
                <w:sz w:val="18"/>
                <w:szCs w:val="18"/>
              </w:rPr>
              <w:t>UWAGA!</w:t>
            </w:r>
            <w:r w:rsidRPr="0076158C">
              <w:rPr>
                <w:color w:val="1F497D"/>
                <w:sz w:val="18"/>
                <w:szCs w:val="18"/>
              </w:rPr>
              <w:br/>
              <w:t xml:space="preserve">W przypadku składania oferty przez </w:t>
            </w:r>
            <w:r w:rsidR="00A06892" w:rsidRPr="0076158C">
              <w:rPr>
                <w:color w:val="1F497D"/>
                <w:sz w:val="18"/>
                <w:szCs w:val="18"/>
              </w:rPr>
              <w:t>W</w:t>
            </w:r>
            <w:r w:rsidRPr="0076158C">
              <w:rPr>
                <w:color w:val="1F497D"/>
                <w:sz w:val="18"/>
                <w:szCs w:val="18"/>
              </w:rPr>
              <w:t xml:space="preserve">ykonawców występujących wspólnie powyższe dokumenty składa do oferty każdy z </w:t>
            </w:r>
            <w:r w:rsidR="00A06892" w:rsidRPr="0076158C">
              <w:rPr>
                <w:color w:val="1F497D"/>
                <w:sz w:val="18"/>
                <w:szCs w:val="18"/>
              </w:rPr>
              <w:t>W</w:t>
            </w:r>
            <w:r w:rsidRPr="0076158C">
              <w:rPr>
                <w:color w:val="1F497D"/>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rsidTr="00262E03">
        <w:trPr>
          <w:trHeight w:val="197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rsidR="00357FBC" w:rsidRPr="0076158C" w:rsidRDefault="00C00C4F" w:rsidP="0076158C">
            <w:pPr>
              <w:spacing w:line="276" w:lineRule="auto"/>
              <w:jc w:val="both"/>
              <w:rPr>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oferty i zawarcia umowy. </w:t>
            </w:r>
          </w:p>
          <w:p w:rsidR="0076143D" w:rsidRPr="0076158C" w:rsidRDefault="001046D4" w:rsidP="0076158C">
            <w:pPr>
              <w:spacing w:line="276" w:lineRule="auto"/>
              <w:jc w:val="both"/>
              <w:rPr>
                <w:color w:val="1F497D"/>
                <w:sz w:val="18"/>
                <w:szCs w:val="18"/>
              </w:rPr>
            </w:pPr>
            <w:r w:rsidRPr="0076158C">
              <w:rPr>
                <w:sz w:val="18"/>
                <w:szCs w:val="18"/>
              </w:rPr>
              <w:br/>
            </w:r>
            <w:r w:rsidRPr="0076158C">
              <w:rPr>
                <w:color w:val="1F497D"/>
                <w:sz w:val="18"/>
                <w:szCs w:val="18"/>
              </w:rPr>
              <w:t>UWAGA!</w:t>
            </w:r>
            <w:r w:rsidRPr="0076158C">
              <w:rPr>
                <w:color w:val="1F497D"/>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76158C">
              <w:rPr>
                <w:color w:val="1F497D"/>
                <w:sz w:val="18"/>
                <w:szCs w:val="18"/>
              </w:rPr>
              <w:br/>
            </w:r>
            <w:r w:rsidRPr="0076158C">
              <w:rPr>
                <w:color w:val="1F497D"/>
                <w:sz w:val="18"/>
                <w:szCs w:val="18"/>
              </w:rPr>
              <w:t xml:space="preserve">w postępowaniu (zgodnie z art. 23 ustawy </w:t>
            </w:r>
            <w:proofErr w:type="spellStart"/>
            <w:r w:rsidRPr="0076158C">
              <w:rPr>
                <w:color w:val="1F497D"/>
                <w:sz w:val="18"/>
                <w:szCs w:val="18"/>
              </w:rPr>
              <w:t>Pzp</w:t>
            </w:r>
            <w:proofErr w:type="spellEnd"/>
            <w:r w:rsidRPr="0076158C">
              <w:rPr>
                <w:color w:val="1F497D"/>
                <w:sz w:val="18"/>
                <w:szCs w:val="18"/>
              </w:rPr>
              <w:t>).</w:t>
            </w:r>
          </w:p>
          <w:p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 lub kopii poświadczonej notarialnie</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 xml:space="preserve">lub  </w:t>
            </w:r>
            <w:r w:rsidR="001879D2" w:rsidRPr="0076158C">
              <w:rPr>
                <w:color w:val="000000"/>
                <w:sz w:val="18"/>
                <w:szCs w:val="18"/>
              </w:rPr>
              <w:t>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lub </w:t>
            </w:r>
            <w:r w:rsidR="00A06892" w:rsidRPr="0076158C">
              <w:rPr>
                <w:color w:val="000000"/>
                <w:sz w:val="18"/>
                <w:szCs w:val="18"/>
              </w:rPr>
              <w:t>W</w:t>
            </w:r>
            <w:r w:rsidRPr="0076158C">
              <w:rPr>
                <w:color w:val="000000"/>
                <w:sz w:val="18"/>
                <w:szCs w:val="18"/>
              </w:rPr>
              <w:t>ykonawców występujących wspólnie)</w:t>
            </w:r>
          </w:p>
        </w:tc>
      </w:tr>
      <w:tr w:rsidR="001046D4" w:rsidRPr="0076158C"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rsidR="001046D4" w:rsidRPr="0076158C" w:rsidRDefault="001046D4" w:rsidP="0076158C">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rsidR="00194BD8" w:rsidRPr="0076158C" w:rsidRDefault="00194BD8" w:rsidP="0076158C">
            <w:pPr>
              <w:spacing w:line="276" w:lineRule="auto"/>
              <w:rPr>
                <w:b/>
                <w:sz w:val="18"/>
                <w:szCs w:val="18"/>
              </w:rPr>
            </w:pPr>
          </w:p>
          <w:p w:rsidR="001046D4" w:rsidRPr="0076158C" w:rsidRDefault="00194BD8" w:rsidP="0076158C">
            <w:pPr>
              <w:spacing w:line="276" w:lineRule="auto"/>
              <w:rPr>
                <w:b/>
                <w:sz w:val="18"/>
                <w:szCs w:val="18"/>
              </w:rPr>
            </w:pPr>
            <w:r w:rsidRPr="0076158C">
              <w:rPr>
                <w:b/>
                <w:sz w:val="18"/>
                <w:szCs w:val="18"/>
              </w:rPr>
              <w:t>W</w:t>
            </w:r>
            <w:r w:rsidR="001046D4" w:rsidRPr="0076158C">
              <w:rPr>
                <w:b/>
                <w:sz w:val="18"/>
                <w:szCs w:val="18"/>
              </w:rPr>
              <w:t xml:space="preserve"> terminie 3 dni od dnia zamieszczenia na stronie internetowej informacji, o której mowa w art. 86 ust. 5</w:t>
            </w:r>
            <w:r w:rsidR="000E60D4" w:rsidRPr="0076158C">
              <w:rPr>
                <w:b/>
                <w:sz w:val="18"/>
                <w:szCs w:val="18"/>
              </w:rPr>
              <w:t xml:space="preserve"> ustawy </w:t>
            </w:r>
            <w:proofErr w:type="spellStart"/>
            <w:r w:rsidR="000E60D4" w:rsidRPr="0076158C">
              <w:rPr>
                <w:b/>
                <w:sz w:val="18"/>
                <w:szCs w:val="18"/>
              </w:rPr>
              <w:t>Pzp</w:t>
            </w:r>
            <w:proofErr w:type="spellEnd"/>
            <w:r w:rsidRPr="0076158C">
              <w:rPr>
                <w:b/>
                <w:sz w:val="18"/>
                <w:szCs w:val="18"/>
              </w:rPr>
              <w:t xml:space="preserve"> Wykonawca składa:</w:t>
            </w:r>
          </w:p>
          <w:p w:rsidR="00194BD8" w:rsidRPr="0076158C" w:rsidRDefault="00194BD8" w:rsidP="0076158C">
            <w:pPr>
              <w:spacing w:line="276" w:lineRule="auto"/>
              <w:rPr>
                <w:b/>
                <w:sz w:val="18"/>
                <w:szCs w:val="18"/>
              </w:rPr>
            </w:pPr>
          </w:p>
        </w:tc>
      </w:tr>
      <w:tr w:rsidR="001046D4" w:rsidRPr="0076158C"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883EE1" w:rsidP="0076158C">
            <w:pPr>
              <w:spacing w:line="276" w:lineRule="auto"/>
              <w:jc w:val="center"/>
              <w:rPr>
                <w:color w:val="000000"/>
                <w:sz w:val="18"/>
                <w:szCs w:val="18"/>
              </w:rPr>
            </w:pPr>
            <w:r w:rsidRPr="0076158C">
              <w:rPr>
                <w:color w:val="000000"/>
                <w:sz w:val="18"/>
                <w:szCs w:val="18"/>
              </w:rPr>
              <w:t>3</w:t>
            </w:r>
          </w:p>
        </w:tc>
        <w:tc>
          <w:tcPr>
            <w:tcW w:w="5392" w:type="dxa"/>
            <w:tcBorders>
              <w:top w:val="nil"/>
              <w:left w:val="nil"/>
              <w:bottom w:val="single" w:sz="4" w:space="0" w:color="auto"/>
              <w:right w:val="single" w:sz="4" w:space="0" w:color="auto"/>
            </w:tcBorders>
            <w:shd w:val="clear" w:color="auto" w:fill="auto"/>
            <w:vAlign w:val="center"/>
            <w:hideMark/>
          </w:tcPr>
          <w:p w:rsidR="001046D4" w:rsidRPr="0076158C" w:rsidRDefault="00C00C4F" w:rsidP="0076158C">
            <w:pPr>
              <w:spacing w:line="276" w:lineRule="auto"/>
              <w:jc w:val="both"/>
              <w:rPr>
                <w:sz w:val="18"/>
                <w:szCs w:val="18"/>
              </w:rPr>
            </w:pPr>
            <w:r w:rsidRPr="0076158C">
              <w:rPr>
                <w:b/>
                <w:bCs/>
                <w:sz w:val="18"/>
                <w:szCs w:val="18"/>
              </w:rPr>
              <w:t>-</w:t>
            </w:r>
            <w:r w:rsidR="009410BA" w:rsidRPr="0076158C">
              <w:rPr>
                <w:b/>
                <w:bCs/>
                <w:sz w:val="18"/>
                <w:szCs w:val="18"/>
              </w:rPr>
              <w:t xml:space="preserve"> </w:t>
            </w:r>
            <w:r w:rsidR="001046D4" w:rsidRPr="0076158C">
              <w:rPr>
                <w:b/>
                <w:bCs/>
                <w:sz w:val="18"/>
                <w:szCs w:val="18"/>
              </w:rPr>
              <w:t>oświadczenie o przynależności lub braku przynależności do tej samej grupy kapitałowej</w:t>
            </w:r>
            <w:r w:rsidR="001046D4" w:rsidRPr="0076158C">
              <w:rPr>
                <w:sz w:val="18"/>
                <w:szCs w:val="18"/>
              </w:rPr>
              <w:t>, o które</w:t>
            </w:r>
            <w:r w:rsidR="00151822" w:rsidRPr="0076158C">
              <w:rPr>
                <w:sz w:val="18"/>
                <w:szCs w:val="18"/>
              </w:rPr>
              <w:t>j mowa w art. 24 ust. 1 pkt 23</w:t>
            </w:r>
            <w:r w:rsidR="004C6761" w:rsidRPr="0076158C">
              <w:rPr>
                <w:sz w:val="18"/>
                <w:szCs w:val="18"/>
              </w:rPr>
              <w:t xml:space="preserve"> ustawy </w:t>
            </w:r>
            <w:proofErr w:type="spellStart"/>
            <w:r w:rsidR="004C6761" w:rsidRPr="0076158C">
              <w:rPr>
                <w:sz w:val="18"/>
                <w:szCs w:val="18"/>
              </w:rPr>
              <w:t>Pzp</w:t>
            </w:r>
            <w:proofErr w:type="spellEnd"/>
            <w:r w:rsidR="00151822" w:rsidRPr="0076158C">
              <w:rPr>
                <w:sz w:val="18"/>
                <w:szCs w:val="18"/>
              </w:rPr>
              <w:t xml:space="preserve"> – zgodnie </w:t>
            </w:r>
            <w:r w:rsidR="00151822" w:rsidRPr="0076158C">
              <w:rPr>
                <w:sz w:val="18"/>
                <w:szCs w:val="18"/>
                <w:u w:val="single"/>
              </w:rPr>
              <w:t xml:space="preserve">z załącznikiem nr </w:t>
            </w:r>
            <w:r w:rsidR="00204A3B" w:rsidRPr="0076158C">
              <w:rPr>
                <w:sz w:val="18"/>
                <w:szCs w:val="18"/>
                <w:u w:val="single"/>
              </w:rPr>
              <w:t>5</w:t>
            </w:r>
            <w:r w:rsidR="00151822" w:rsidRPr="0076158C">
              <w:rPr>
                <w:sz w:val="18"/>
                <w:szCs w:val="18"/>
                <w:u w:val="single"/>
              </w:rPr>
              <w:t xml:space="preserve"> do SIWZ</w:t>
            </w:r>
            <w:r w:rsidR="00151822" w:rsidRPr="0076158C">
              <w:rPr>
                <w:sz w:val="18"/>
                <w:szCs w:val="18"/>
              </w:rPr>
              <w:t xml:space="preserve">. </w:t>
            </w:r>
            <w:r w:rsidR="001046D4" w:rsidRPr="0076158C">
              <w:rPr>
                <w:sz w:val="18"/>
                <w:szCs w:val="18"/>
              </w:rPr>
              <w:t>W</w:t>
            </w:r>
            <w:r w:rsidR="00A06892" w:rsidRPr="0076158C">
              <w:rPr>
                <w:sz w:val="18"/>
                <w:szCs w:val="18"/>
              </w:rPr>
              <w:t>raz ze złożeniem oświadczenia, W</w:t>
            </w:r>
            <w:r w:rsidR="001046D4" w:rsidRPr="0076158C">
              <w:rPr>
                <w:sz w:val="18"/>
                <w:szCs w:val="18"/>
              </w:rPr>
              <w:t xml:space="preserve">ykonawca może przedstawić dowody, że powiązania </w:t>
            </w:r>
            <w:r w:rsidR="00883EE1" w:rsidRPr="0076158C">
              <w:rPr>
                <w:sz w:val="18"/>
                <w:szCs w:val="18"/>
              </w:rPr>
              <w:br/>
            </w:r>
            <w:r w:rsidR="001046D4" w:rsidRPr="0076158C">
              <w:rPr>
                <w:sz w:val="18"/>
                <w:szCs w:val="18"/>
              </w:rPr>
              <w:t xml:space="preserve">z innym </w:t>
            </w:r>
            <w:r w:rsidR="00A06892" w:rsidRPr="0076158C">
              <w:rPr>
                <w:sz w:val="18"/>
                <w:szCs w:val="18"/>
              </w:rPr>
              <w:t>W</w:t>
            </w:r>
            <w:r w:rsidR="001046D4" w:rsidRPr="0076158C">
              <w:rPr>
                <w:sz w:val="18"/>
                <w:szCs w:val="18"/>
              </w:rPr>
              <w:t xml:space="preserve">ykonawcą nie prowadzą do zakłócenia konkurencji </w:t>
            </w:r>
            <w:r w:rsidR="00883EE1" w:rsidRPr="0076158C">
              <w:rPr>
                <w:sz w:val="18"/>
                <w:szCs w:val="18"/>
              </w:rPr>
              <w:br/>
            </w:r>
            <w:r w:rsidR="001046D4" w:rsidRPr="0076158C">
              <w:rPr>
                <w:sz w:val="18"/>
                <w:szCs w:val="18"/>
              </w:rPr>
              <w:t>w postępowaniu o udzielenie zamówienia</w:t>
            </w:r>
            <w:r w:rsidR="00A12826" w:rsidRPr="0076158C">
              <w:rPr>
                <w:sz w:val="18"/>
                <w:szCs w:val="18"/>
              </w:rPr>
              <w:t>.</w:t>
            </w:r>
          </w:p>
          <w:p w:rsidR="00883EE1" w:rsidRPr="0076158C" w:rsidRDefault="00883EE1" w:rsidP="0076158C">
            <w:pPr>
              <w:spacing w:line="276" w:lineRule="auto"/>
              <w:jc w:val="both"/>
              <w:rPr>
                <w:color w:val="1F497D"/>
                <w:sz w:val="18"/>
                <w:szCs w:val="18"/>
              </w:rPr>
            </w:pPr>
          </w:p>
          <w:p w:rsidR="00883EE1" w:rsidRPr="0076158C" w:rsidRDefault="001046D4" w:rsidP="0076158C">
            <w:pPr>
              <w:spacing w:line="276" w:lineRule="auto"/>
              <w:jc w:val="both"/>
              <w:rPr>
                <w:color w:val="1F497D"/>
                <w:sz w:val="18"/>
                <w:szCs w:val="18"/>
              </w:rPr>
            </w:pPr>
            <w:r w:rsidRPr="0076158C">
              <w:rPr>
                <w:color w:val="1F497D"/>
                <w:sz w:val="18"/>
                <w:szCs w:val="18"/>
              </w:rPr>
              <w:t>UWAGA!</w:t>
            </w:r>
            <w:r w:rsidRPr="0076158C">
              <w:rPr>
                <w:color w:val="1F497D"/>
                <w:sz w:val="18"/>
                <w:szCs w:val="18"/>
              </w:rPr>
              <w:br/>
              <w:t xml:space="preserve">W przypadku składania oferty przez </w:t>
            </w:r>
            <w:r w:rsidR="00A06892" w:rsidRPr="0076158C">
              <w:rPr>
                <w:color w:val="1F497D"/>
                <w:sz w:val="18"/>
                <w:szCs w:val="18"/>
              </w:rPr>
              <w:t>W</w:t>
            </w:r>
            <w:r w:rsidRPr="0076158C">
              <w:rPr>
                <w:color w:val="1F497D"/>
                <w:sz w:val="18"/>
                <w:szCs w:val="18"/>
              </w:rPr>
              <w:t xml:space="preserve">ykonawców występujących wspólnie powyższe dokumenty składa do oferty każdy z </w:t>
            </w:r>
            <w:r w:rsidR="00A06892" w:rsidRPr="0076158C">
              <w:rPr>
                <w:color w:val="1F497D"/>
                <w:sz w:val="18"/>
                <w:szCs w:val="18"/>
              </w:rPr>
              <w:t>W</w:t>
            </w:r>
            <w:r w:rsidRPr="0076158C">
              <w:rPr>
                <w:color w:val="1F497D"/>
                <w:sz w:val="18"/>
                <w:szCs w:val="18"/>
              </w:rPr>
              <w:t>ykonawców osobno</w:t>
            </w:r>
            <w:r w:rsidR="008C1227" w:rsidRPr="0076158C">
              <w:rPr>
                <w:color w:val="1F497D"/>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rsidR="001046D4" w:rsidRPr="0076158C" w:rsidRDefault="001046D4" w:rsidP="0076158C">
            <w:pPr>
              <w:spacing w:line="276" w:lineRule="auto"/>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w:t>
            </w:r>
            <w:r w:rsidR="00A47AA2" w:rsidRPr="0076158C">
              <w:rPr>
                <w:color w:val="000000"/>
                <w:sz w:val="18"/>
                <w:szCs w:val="18"/>
              </w:rPr>
              <w:br/>
            </w:r>
            <w:r w:rsidR="00357FBC" w:rsidRPr="0076158C">
              <w:rPr>
                <w:color w:val="000000"/>
                <w:sz w:val="18"/>
                <w:szCs w:val="18"/>
              </w:rPr>
              <w:t xml:space="preserve">przez </w:t>
            </w:r>
            <w:r w:rsidRPr="0076158C">
              <w:rPr>
                <w:color w:val="000000"/>
                <w:sz w:val="18"/>
                <w:szCs w:val="18"/>
              </w:rPr>
              <w:t xml:space="preserve">przedstawiciela </w:t>
            </w:r>
            <w:r w:rsidR="00A06892" w:rsidRPr="0076158C">
              <w:rPr>
                <w:color w:val="000000"/>
                <w:sz w:val="18"/>
                <w:szCs w:val="18"/>
              </w:rPr>
              <w:t>W</w:t>
            </w:r>
            <w:r w:rsidRPr="0076158C">
              <w:rPr>
                <w:color w:val="000000"/>
                <w:sz w:val="18"/>
                <w:szCs w:val="18"/>
              </w:rPr>
              <w:t xml:space="preserve">ykonawcy </w:t>
            </w:r>
            <w:r w:rsidR="00B0240A" w:rsidRPr="0076158C">
              <w:rPr>
                <w:color w:val="000000"/>
                <w:sz w:val="18"/>
                <w:szCs w:val="18"/>
              </w:rPr>
              <w:br/>
            </w:r>
            <w:r w:rsidRPr="0076158C">
              <w:rPr>
                <w:color w:val="000000"/>
                <w:sz w:val="18"/>
                <w:szCs w:val="18"/>
              </w:rPr>
              <w:t xml:space="preserve">lub jego pełnomocnika, (zgodnie </w:t>
            </w:r>
            <w:r w:rsidR="00B0240A" w:rsidRPr="0076158C">
              <w:rPr>
                <w:color w:val="000000"/>
                <w:sz w:val="18"/>
                <w:szCs w:val="18"/>
              </w:rPr>
              <w:br/>
            </w:r>
            <w:r w:rsidRPr="0076158C">
              <w:rPr>
                <w:color w:val="000000"/>
                <w:sz w:val="18"/>
                <w:szCs w:val="18"/>
              </w:rPr>
              <w:t xml:space="preserve">z dokumentem określającym status prawny </w:t>
            </w:r>
            <w:r w:rsidR="00A06892" w:rsidRPr="0076158C">
              <w:rPr>
                <w:color w:val="000000"/>
                <w:sz w:val="18"/>
                <w:szCs w:val="18"/>
              </w:rPr>
              <w:t>W</w:t>
            </w:r>
            <w:r w:rsidRPr="0076158C">
              <w:rPr>
                <w:color w:val="000000"/>
                <w:sz w:val="18"/>
                <w:szCs w:val="18"/>
              </w:rPr>
              <w:t>yk</w:t>
            </w:r>
            <w:r w:rsidR="00B0240A" w:rsidRPr="0076158C">
              <w:rPr>
                <w:color w:val="000000"/>
                <w:sz w:val="18"/>
                <w:szCs w:val="18"/>
              </w:rPr>
              <w:t xml:space="preserve">onawcy lub dołączonym </w:t>
            </w:r>
            <w:r w:rsidR="00B0240A" w:rsidRPr="0076158C">
              <w:rPr>
                <w:color w:val="000000"/>
                <w:sz w:val="18"/>
                <w:szCs w:val="18"/>
              </w:rPr>
              <w:br/>
              <w:t xml:space="preserve">do oferty </w:t>
            </w:r>
            <w:r w:rsidRPr="0076158C">
              <w:rPr>
                <w:color w:val="000000"/>
                <w:sz w:val="18"/>
                <w:szCs w:val="18"/>
              </w:rPr>
              <w:t>pełnomocnictwem)</w:t>
            </w:r>
          </w:p>
        </w:tc>
      </w:tr>
      <w:tr w:rsidR="003F7FDE" w:rsidRPr="0076158C"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rsidR="003F7FDE" w:rsidRPr="0076158C" w:rsidRDefault="003F7FDE" w:rsidP="0076158C">
            <w:pPr>
              <w:spacing w:line="276" w:lineRule="auto"/>
              <w:jc w:val="center"/>
              <w:rPr>
                <w:b/>
                <w:color w:val="000000"/>
                <w:szCs w:val="24"/>
              </w:rPr>
            </w:pPr>
            <w:r w:rsidRPr="0076158C">
              <w:rPr>
                <w:b/>
                <w:color w:val="000000"/>
                <w:szCs w:val="24"/>
              </w:rPr>
              <w:t>C</w:t>
            </w:r>
          </w:p>
          <w:p w:rsidR="003F7FDE" w:rsidRPr="0076158C" w:rsidRDefault="003F7FDE" w:rsidP="0076158C">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rsidR="003F7FDE" w:rsidRPr="0076158C" w:rsidRDefault="003F7FDE" w:rsidP="0076158C">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F7FDE" w:rsidRPr="0076158C" w:rsidTr="007A5C82">
        <w:trPr>
          <w:trHeight w:val="3387"/>
        </w:trPr>
        <w:tc>
          <w:tcPr>
            <w:tcW w:w="441" w:type="dxa"/>
            <w:vMerge/>
            <w:tcBorders>
              <w:left w:val="single" w:sz="4" w:space="0" w:color="auto"/>
              <w:right w:val="single" w:sz="4" w:space="0" w:color="auto"/>
            </w:tcBorders>
            <w:vAlign w:val="center"/>
            <w:hideMark/>
          </w:tcPr>
          <w:p w:rsidR="003F7FDE" w:rsidRPr="0076158C" w:rsidRDefault="003F7FDE" w:rsidP="0076158C">
            <w:pPr>
              <w:spacing w:line="276" w:lineRule="auto"/>
              <w:jc w:val="center"/>
              <w:rPr>
                <w:color w:val="000000"/>
                <w:sz w:val="16"/>
                <w:szCs w:val="16"/>
              </w:rPr>
            </w:pPr>
            <w:bookmarkStart w:id="8"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rsidR="003F7FDE" w:rsidRPr="0076158C" w:rsidRDefault="00883EE1" w:rsidP="0076158C">
            <w:pPr>
              <w:spacing w:line="276" w:lineRule="auto"/>
              <w:jc w:val="center"/>
              <w:rPr>
                <w:color w:val="000000"/>
                <w:sz w:val="18"/>
                <w:szCs w:val="18"/>
              </w:rPr>
            </w:pPr>
            <w:r w:rsidRPr="0076158C">
              <w:rPr>
                <w:color w:val="000000"/>
                <w:sz w:val="18"/>
                <w:szCs w:val="18"/>
              </w:rPr>
              <w:t>4</w:t>
            </w:r>
          </w:p>
        </w:tc>
        <w:tc>
          <w:tcPr>
            <w:tcW w:w="5392" w:type="dxa"/>
            <w:tcBorders>
              <w:top w:val="single" w:sz="4" w:space="0" w:color="auto"/>
              <w:left w:val="nil"/>
              <w:bottom w:val="single" w:sz="4" w:space="0" w:color="auto"/>
              <w:right w:val="single" w:sz="4" w:space="0" w:color="auto"/>
            </w:tcBorders>
            <w:shd w:val="clear" w:color="auto" w:fill="auto"/>
            <w:vAlign w:val="center"/>
          </w:tcPr>
          <w:p w:rsidR="003F7FDE" w:rsidRPr="0076158C" w:rsidRDefault="003D7318" w:rsidP="0076158C">
            <w:pPr>
              <w:autoSpaceDE w:val="0"/>
              <w:autoSpaceDN w:val="0"/>
              <w:adjustRightInd w:val="0"/>
              <w:spacing w:line="276" w:lineRule="auto"/>
              <w:jc w:val="both"/>
              <w:rPr>
                <w:sz w:val="18"/>
                <w:szCs w:val="18"/>
              </w:rPr>
            </w:pPr>
            <w:r w:rsidRPr="0076158C">
              <w:rPr>
                <w:b/>
                <w:sz w:val="18"/>
                <w:szCs w:val="18"/>
              </w:rPr>
              <w:t>-</w:t>
            </w:r>
            <w:r w:rsidR="009410BA" w:rsidRPr="0076158C">
              <w:rPr>
                <w:b/>
                <w:sz w:val="18"/>
                <w:szCs w:val="18"/>
              </w:rPr>
              <w:t xml:space="preserve"> </w:t>
            </w:r>
            <w:r w:rsidR="003F7FDE" w:rsidRPr="0076158C">
              <w:rPr>
                <w:b/>
                <w:sz w:val="18"/>
                <w:szCs w:val="18"/>
              </w:rPr>
              <w:t>wykaz robót budowlanych</w:t>
            </w:r>
            <w:r w:rsidR="003F7FDE" w:rsidRPr="0076158C">
              <w:rPr>
                <w:sz w:val="18"/>
                <w:szCs w:val="18"/>
              </w:rPr>
              <w:t xml:space="preserve"> wykonanych nie wcześni</w:t>
            </w:r>
            <w:r w:rsidR="00883EE1" w:rsidRPr="0076158C">
              <w:rPr>
                <w:sz w:val="18"/>
                <w:szCs w:val="18"/>
              </w:rPr>
              <w:t xml:space="preserve">ej niż w okresie ostatnich </w:t>
            </w:r>
            <w:r w:rsidR="003F7FDE" w:rsidRPr="0076158C">
              <w:rPr>
                <w:sz w:val="18"/>
                <w:szCs w:val="18"/>
              </w:rPr>
              <w:t>5 lat przed upływem terminu składania ofert</w:t>
            </w:r>
            <w:r w:rsidR="00B41540" w:rsidRPr="0076158C">
              <w:rPr>
                <w:sz w:val="18"/>
                <w:szCs w:val="18"/>
              </w:rPr>
              <w:t xml:space="preserve">, </w:t>
            </w:r>
            <w:r w:rsidR="003F7FDE" w:rsidRPr="0076158C">
              <w:rPr>
                <w:sz w:val="18"/>
                <w:szCs w:val="18"/>
              </w:rPr>
              <w:t>a jeżeli okres prowadz</w:t>
            </w:r>
            <w:r w:rsidR="00883EE1" w:rsidRPr="0076158C">
              <w:rPr>
                <w:sz w:val="18"/>
                <w:szCs w:val="18"/>
              </w:rPr>
              <w:t xml:space="preserve">enia działalności jest krótszy </w:t>
            </w:r>
            <w:r w:rsidR="003F7FDE" w:rsidRPr="0076158C">
              <w:rPr>
                <w:sz w:val="18"/>
                <w:szCs w:val="18"/>
              </w:rPr>
              <w:t>– w tym okresie, wraz z podaniem ich rodzaju, wartości, daty, miejsca wyk</w:t>
            </w:r>
            <w:r w:rsidR="00883EE1" w:rsidRPr="0076158C">
              <w:rPr>
                <w:sz w:val="18"/>
                <w:szCs w:val="18"/>
              </w:rPr>
              <w:t xml:space="preserve">onania </w:t>
            </w:r>
            <w:r w:rsidR="003F7FDE" w:rsidRPr="0076158C">
              <w:rPr>
                <w:sz w:val="18"/>
                <w:szCs w:val="18"/>
              </w:rPr>
              <w:t xml:space="preserve">i podmiotów, na rzecz których roboty te zostały wykonane, </w:t>
            </w:r>
            <w:r w:rsidR="003F7FDE" w:rsidRPr="0076158C">
              <w:rPr>
                <w:b/>
                <w:sz w:val="18"/>
                <w:szCs w:val="18"/>
              </w:rPr>
              <w:t>z załączeniem dowodów</w:t>
            </w:r>
            <w:r w:rsidR="003F7FDE" w:rsidRPr="0076158C">
              <w:rPr>
                <w:sz w:val="18"/>
                <w:szCs w:val="18"/>
              </w:rPr>
              <w:t xml:space="preserve"> określających</w:t>
            </w:r>
            <w:r w:rsidR="0087696A" w:rsidRPr="0076158C">
              <w:rPr>
                <w:sz w:val="18"/>
                <w:szCs w:val="18"/>
              </w:rPr>
              <w:t>,</w:t>
            </w:r>
            <w:r w:rsidR="003F7FDE" w:rsidRPr="0076158C">
              <w:rPr>
                <w:sz w:val="18"/>
                <w:szCs w:val="18"/>
              </w:rPr>
              <w:t xml:space="preserve"> czy te roboty budowla</w:t>
            </w:r>
            <w:r w:rsidR="00883EE1" w:rsidRPr="0076158C">
              <w:rPr>
                <w:sz w:val="18"/>
                <w:szCs w:val="18"/>
              </w:rPr>
              <w:t xml:space="preserve">ne zostały wykonane należycie, </w:t>
            </w:r>
            <w:r w:rsidR="003F7FDE" w:rsidRPr="0076158C">
              <w:rPr>
                <w:sz w:val="18"/>
                <w:szCs w:val="18"/>
              </w:rPr>
              <w:t>w szczególności informacji o tym</w:t>
            </w:r>
            <w:r w:rsidR="0087696A" w:rsidRPr="0076158C">
              <w:rPr>
                <w:sz w:val="18"/>
                <w:szCs w:val="18"/>
              </w:rPr>
              <w:t>,</w:t>
            </w:r>
            <w:r w:rsidR="003F7FDE" w:rsidRPr="0076158C">
              <w:rPr>
                <w:sz w:val="18"/>
                <w:szCs w:val="18"/>
              </w:rPr>
              <w:t xml:space="preserve"> czy r</w:t>
            </w:r>
            <w:r w:rsidR="00883EE1" w:rsidRPr="0076158C">
              <w:rPr>
                <w:sz w:val="18"/>
                <w:szCs w:val="18"/>
              </w:rPr>
              <w:t xml:space="preserve">oboty zostały wykonane zgodnie </w:t>
            </w:r>
            <w:r w:rsidR="003F7FDE" w:rsidRPr="0076158C">
              <w:rPr>
                <w:sz w:val="18"/>
                <w:szCs w:val="18"/>
              </w:rPr>
              <w:t xml:space="preserve">z przepisami prawa budowlanego i prawidłowo ukończone, przy czym </w:t>
            </w:r>
            <w:r w:rsidR="003F7FDE" w:rsidRPr="0076158C">
              <w:rPr>
                <w:b/>
                <w:sz w:val="18"/>
                <w:szCs w:val="18"/>
              </w:rPr>
              <w:t>dowodami, o których mowa, są referencje bądź inne dokumenty</w:t>
            </w:r>
            <w:r w:rsidR="003F7FDE" w:rsidRPr="0076158C">
              <w:rPr>
                <w:sz w:val="18"/>
                <w:szCs w:val="18"/>
              </w:rPr>
              <w:t xml:space="preserve"> wystawione przez podmiot, na rzecz którego roboty budow</w:t>
            </w:r>
            <w:r w:rsidR="00941E83" w:rsidRPr="0076158C">
              <w:rPr>
                <w:sz w:val="18"/>
                <w:szCs w:val="18"/>
              </w:rPr>
              <w:t xml:space="preserve">lane były wykonywane, </w:t>
            </w:r>
            <w:r w:rsidR="00F77BE1" w:rsidRPr="0076158C">
              <w:rPr>
                <w:sz w:val="18"/>
                <w:szCs w:val="18"/>
              </w:rPr>
              <w:t xml:space="preserve">a jeżeli </w:t>
            </w:r>
            <w:r w:rsidR="003F7FDE" w:rsidRPr="0076158C">
              <w:rPr>
                <w:sz w:val="18"/>
                <w:szCs w:val="18"/>
              </w:rPr>
              <w:t xml:space="preserve">z uzasadnionej przyczyny o obiektywnym </w:t>
            </w:r>
            <w:r w:rsidR="00883EE1" w:rsidRPr="0076158C">
              <w:rPr>
                <w:sz w:val="18"/>
                <w:szCs w:val="18"/>
              </w:rPr>
              <w:t xml:space="preserve">charakterze Wykonawca nie jest </w:t>
            </w:r>
            <w:r w:rsidR="003F7FDE" w:rsidRPr="0076158C">
              <w:rPr>
                <w:sz w:val="18"/>
                <w:szCs w:val="18"/>
              </w:rPr>
              <w:t xml:space="preserve">w stanie uzyskać tych dokumentów - inne dokumenty - na potwierdzenie spełniania warunku, o </w:t>
            </w:r>
            <w:r w:rsidR="00C42F82" w:rsidRPr="0076158C">
              <w:rPr>
                <w:sz w:val="18"/>
                <w:szCs w:val="18"/>
              </w:rPr>
              <w:t xml:space="preserve">którym mowa </w:t>
            </w:r>
            <w:r w:rsidR="00F77BE1" w:rsidRPr="0076158C">
              <w:rPr>
                <w:sz w:val="18"/>
                <w:szCs w:val="18"/>
              </w:rPr>
              <w:br/>
            </w:r>
            <w:r w:rsidR="00C42F82" w:rsidRPr="0076158C">
              <w:rPr>
                <w:sz w:val="18"/>
                <w:szCs w:val="18"/>
              </w:rPr>
              <w:t xml:space="preserve">w Rozdziale V ust. 2 pkt </w:t>
            </w:r>
            <w:r w:rsidR="003F7FDE" w:rsidRPr="0076158C">
              <w:rPr>
                <w:sz w:val="18"/>
                <w:szCs w:val="18"/>
              </w:rPr>
              <w:t>2</w:t>
            </w:r>
            <w:r w:rsidR="00C42F82" w:rsidRPr="0076158C">
              <w:rPr>
                <w:sz w:val="18"/>
                <w:szCs w:val="18"/>
              </w:rPr>
              <w:t xml:space="preserve"> </w:t>
            </w:r>
            <w:proofErr w:type="spellStart"/>
            <w:r w:rsidR="009410BA" w:rsidRPr="0076158C">
              <w:rPr>
                <w:sz w:val="18"/>
                <w:szCs w:val="18"/>
              </w:rPr>
              <w:t>ppkt</w:t>
            </w:r>
            <w:proofErr w:type="spellEnd"/>
            <w:r w:rsidR="009410BA" w:rsidRPr="0076158C">
              <w:rPr>
                <w:sz w:val="18"/>
                <w:szCs w:val="18"/>
              </w:rPr>
              <w:t xml:space="preserve"> 2.</w:t>
            </w:r>
            <w:r w:rsidR="00B87895" w:rsidRPr="0076158C">
              <w:rPr>
                <w:sz w:val="18"/>
                <w:szCs w:val="18"/>
              </w:rPr>
              <w:t>2</w:t>
            </w:r>
            <w:r w:rsidR="009410BA" w:rsidRPr="0076158C">
              <w:rPr>
                <w:sz w:val="18"/>
                <w:szCs w:val="18"/>
              </w:rPr>
              <w:t xml:space="preserve">) </w:t>
            </w:r>
            <w:proofErr w:type="spellStart"/>
            <w:r w:rsidR="009410BA" w:rsidRPr="0076158C">
              <w:rPr>
                <w:sz w:val="18"/>
                <w:szCs w:val="18"/>
              </w:rPr>
              <w:t>p</w:t>
            </w:r>
            <w:r w:rsidR="00A672AF" w:rsidRPr="0076158C">
              <w:rPr>
                <w:sz w:val="18"/>
                <w:szCs w:val="18"/>
              </w:rPr>
              <w:t>pkt</w:t>
            </w:r>
            <w:proofErr w:type="spellEnd"/>
            <w:r w:rsidR="00A672AF" w:rsidRPr="0076158C">
              <w:rPr>
                <w:sz w:val="18"/>
                <w:szCs w:val="18"/>
              </w:rPr>
              <w:t xml:space="preserve"> </w:t>
            </w:r>
            <w:r w:rsidR="009410BA" w:rsidRPr="0076158C">
              <w:rPr>
                <w:sz w:val="18"/>
                <w:szCs w:val="18"/>
              </w:rPr>
              <w:t>2</w:t>
            </w:r>
            <w:r w:rsidR="00D811DF" w:rsidRPr="0076158C">
              <w:rPr>
                <w:sz w:val="18"/>
                <w:szCs w:val="18"/>
              </w:rPr>
              <w:t xml:space="preserve"> </w:t>
            </w:r>
            <w:r w:rsidR="003F7FDE" w:rsidRPr="0076158C">
              <w:rPr>
                <w:sz w:val="18"/>
                <w:szCs w:val="18"/>
              </w:rPr>
              <w:t xml:space="preserve">SIWZ </w:t>
            </w:r>
            <w:r w:rsidR="009410BA" w:rsidRPr="0076158C">
              <w:rPr>
                <w:sz w:val="18"/>
                <w:szCs w:val="18"/>
              </w:rPr>
              <w:t>–</w:t>
            </w:r>
            <w:r w:rsidR="003F7FDE" w:rsidRPr="0076158C">
              <w:rPr>
                <w:sz w:val="18"/>
                <w:szCs w:val="18"/>
              </w:rPr>
              <w:t xml:space="preserve"> zgodnie</w:t>
            </w:r>
            <w:r w:rsidR="009410BA" w:rsidRPr="0076158C">
              <w:rPr>
                <w:sz w:val="18"/>
                <w:szCs w:val="18"/>
              </w:rPr>
              <w:t xml:space="preserve"> </w:t>
            </w:r>
            <w:r w:rsidR="003F7FDE" w:rsidRPr="0076158C">
              <w:rPr>
                <w:sz w:val="18"/>
                <w:szCs w:val="18"/>
              </w:rPr>
              <w:t xml:space="preserve">z </w:t>
            </w:r>
            <w:r w:rsidR="003F7FDE" w:rsidRPr="0076158C">
              <w:rPr>
                <w:bCs/>
                <w:sz w:val="18"/>
                <w:szCs w:val="18"/>
                <w:u w:val="single"/>
              </w:rPr>
              <w:t>załącznikiem nr 6 do SIWZ</w:t>
            </w:r>
          </w:p>
        </w:tc>
        <w:tc>
          <w:tcPr>
            <w:tcW w:w="3119" w:type="dxa"/>
            <w:tcBorders>
              <w:top w:val="single" w:sz="4" w:space="0" w:color="auto"/>
              <w:left w:val="nil"/>
              <w:bottom w:val="single" w:sz="4" w:space="0" w:color="auto"/>
              <w:right w:val="single" w:sz="4" w:space="0" w:color="auto"/>
            </w:tcBorders>
            <w:shd w:val="clear" w:color="auto" w:fill="auto"/>
            <w:vAlign w:val="center"/>
          </w:tcPr>
          <w:p w:rsidR="009A7447" w:rsidRPr="0076158C" w:rsidRDefault="009A7447" w:rsidP="0076158C">
            <w:pPr>
              <w:spacing w:line="276" w:lineRule="auto"/>
              <w:jc w:val="center"/>
              <w:rPr>
                <w:color w:val="000000"/>
                <w:sz w:val="18"/>
                <w:szCs w:val="18"/>
                <w:u w:val="single"/>
              </w:rPr>
            </w:pPr>
          </w:p>
          <w:p w:rsidR="003F7FDE" w:rsidRPr="0076158C" w:rsidRDefault="003F7FDE" w:rsidP="0076158C">
            <w:pPr>
              <w:spacing w:line="276" w:lineRule="auto"/>
              <w:jc w:val="center"/>
              <w:rPr>
                <w:color w:val="000000"/>
                <w:sz w:val="18"/>
                <w:szCs w:val="18"/>
              </w:rPr>
            </w:pPr>
            <w:r w:rsidRPr="0076158C">
              <w:rPr>
                <w:color w:val="000000"/>
                <w:sz w:val="18"/>
                <w:szCs w:val="18"/>
                <w:u w:val="single"/>
              </w:rPr>
              <w:t>składane w formie oryginału (wykaz robót) oraz w formie oryginału lub kopii potwierdzonej za zgodność z oryginałem (dowody)</w:t>
            </w:r>
            <w:r w:rsidRPr="0076158C">
              <w:rPr>
                <w:color w:val="000000"/>
                <w:sz w:val="18"/>
                <w:szCs w:val="18"/>
              </w:rPr>
              <w:t>, podpisane przez przedstawiciela Wykonawcy lub jego pełnomocnika, (zgodnie z dokumentem określającym status prawny Wykonawcy lub dołączonym do oferty pełnomocnictwem)</w:t>
            </w:r>
            <w:r w:rsidRPr="0076158C">
              <w:rPr>
                <w:color w:val="000000"/>
                <w:sz w:val="18"/>
                <w:szCs w:val="18"/>
              </w:rPr>
              <w:br/>
              <w:t xml:space="preserve">Uwaga: w przypadku powoływania się przez Wykonawcę na zasoby podmiotu trzeciego - składane w formie oryginału </w:t>
            </w:r>
            <w:r w:rsidRPr="0076158C">
              <w:rPr>
                <w:color w:val="000000"/>
                <w:sz w:val="18"/>
                <w:szCs w:val="18"/>
              </w:rPr>
              <w:br/>
              <w:t xml:space="preserve">lub kopii potwierdzonej za zgodność </w:t>
            </w:r>
            <w:r w:rsidRPr="0076158C">
              <w:rPr>
                <w:color w:val="000000"/>
                <w:sz w:val="18"/>
                <w:szCs w:val="18"/>
              </w:rPr>
              <w:br/>
              <w:t>z oryginałem, podpisane  przez przedstawiciela podmiotu lub pełnomocnika (zgodnie z dokumentem określającym status prawny podmiotu lub dołączonym do oferty pełnomocnictwem)</w:t>
            </w:r>
          </w:p>
          <w:p w:rsidR="009A7447" w:rsidRPr="0076158C" w:rsidRDefault="009A7447" w:rsidP="0076158C">
            <w:pPr>
              <w:spacing w:line="276" w:lineRule="auto"/>
              <w:jc w:val="center"/>
              <w:rPr>
                <w:color w:val="000000"/>
                <w:sz w:val="18"/>
                <w:szCs w:val="18"/>
              </w:rPr>
            </w:pPr>
          </w:p>
        </w:tc>
      </w:tr>
      <w:bookmarkEnd w:id="8"/>
      <w:tr w:rsidR="003F7FDE" w:rsidRPr="0076158C" w:rsidTr="007A5C82">
        <w:trPr>
          <w:trHeight w:val="247"/>
        </w:trPr>
        <w:tc>
          <w:tcPr>
            <w:tcW w:w="441" w:type="dxa"/>
            <w:vMerge/>
            <w:tcBorders>
              <w:left w:val="single" w:sz="4" w:space="0" w:color="auto"/>
              <w:right w:val="single" w:sz="4" w:space="0" w:color="auto"/>
            </w:tcBorders>
            <w:vAlign w:val="center"/>
            <w:hideMark/>
          </w:tcPr>
          <w:p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rsidR="003F7FDE" w:rsidRPr="0076158C" w:rsidRDefault="00F77BE1" w:rsidP="0076158C">
            <w:pPr>
              <w:spacing w:line="276" w:lineRule="auto"/>
              <w:jc w:val="center"/>
              <w:rPr>
                <w:sz w:val="18"/>
                <w:szCs w:val="18"/>
              </w:rPr>
            </w:pPr>
            <w:r w:rsidRPr="0076158C">
              <w:rPr>
                <w:sz w:val="18"/>
                <w:szCs w:val="18"/>
              </w:rPr>
              <w:t>5</w:t>
            </w:r>
          </w:p>
        </w:tc>
        <w:tc>
          <w:tcPr>
            <w:tcW w:w="5392" w:type="dxa"/>
            <w:tcBorders>
              <w:top w:val="single" w:sz="4" w:space="0" w:color="auto"/>
              <w:left w:val="nil"/>
              <w:bottom w:val="single" w:sz="4" w:space="0" w:color="auto"/>
              <w:right w:val="single" w:sz="4" w:space="0" w:color="auto"/>
            </w:tcBorders>
            <w:shd w:val="clear" w:color="auto" w:fill="auto"/>
            <w:hideMark/>
          </w:tcPr>
          <w:p w:rsidR="003F7FDE" w:rsidRPr="0076158C" w:rsidRDefault="003D7318" w:rsidP="0076158C">
            <w:pPr>
              <w:spacing w:line="276" w:lineRule="auto"/>
              <w:jc w:val="both"/>
              <w:rPr>
                <w:bCs/>
                <w:sz w:val="18"/>
                <w:szCs w:val="18"/>
                <w:u w:val="single"/>
              </w:rPr>
            </w:pPr>
            <w:r w:rsidRPr="0076158C">
              <w:rPr>
                <w:b/>
                <w:sz w:val="18"/>
                <w:szCs w:val="18"/>
              </w:rPr>
              <w:t>-</w:t>
            </w:r>
            <w:r w:rsidR="009410BA" w:rsidRPr="0076158C">
              <w:rPr>
                <w:b/>
                <w:sz w:val="18"/>
                <w:szCs w:val="18"/>
              </w:rPr>
              <w:t xml:space="preserve"> </w:t>
            </w:r>
            <w:r w:rsidR="003F7FDE" w:rsidRPr="0076158C">
              <w:rPr>
                <w:b/>
                <w:sz w:val="18"/>
                <w:szCs w:val="18"/>
              </w:rPr>
              <w:t>wykaz osób, skierowanych przez Wykonawcę do realizacji zamówienia publicznego</w:t>
            </w:r>
            <w:r w:rsidR="00F04B12" w:rsidRPr="0076158C">
              <w:rPr>
                <w:b/>
                <w:sz w:val="18"/>
                <w:szCs w:val="18"/>
              </w:rPr>
              <w:t>,</w:t>
            </w:r>
            <w:r w:rsidR="009A13D2" w:rsidRPr="0076158C">
              <w:rPr>
                <w:sz w:val="18"/>
                <w:szCs w:val="18"/>
              </w:rPr>
              <w:t xml:space="preserve"> </w:t>
            </w:r>
            <w:r w:rsidR="00F77BE1" w:rsidRPr="0076158C">
              <w:rPr>
                <w:sz w:val="18"/>
                <w:szCs w:val="18"/>
              </w:rPr>
              <w:t xml:space="preserve">wraz z informacją na temat </w:t>
            </w:r>
            <w:r w:rsidR="003F7FDE" w:rsidRPr="0076158C">
              <w:rPr>
                <w:sz w:val="18"/>
                <w:szCs w:val="18"/>
              </w:rPr>
              <w:t xml:space="preserve">ich kwalifikacji zawodowych, uprawnień, doświadczenia i wykształcenia niezbędnych do wykonania zamówienia publicznego, a także zakresu wykonywanych przez nie czynności oraz informacją o podstawie do dysponowania tymi osobami - na potwierdzenie spełniania warunku, o którym mowa w </w:t>
            </w:r>
            <w:r w:rsidR="009410BA" w:rsidRPr="0076158C">
              <w:rPr>
                <w:sz w:val="18"/>
                <w:szCs w:val="18"/>
              </w:rPr>
              <w:t xml:space="preserve">Rozdziale V ust. 2 pkt 2 </w:t>
            </w:r>
            <w:proofErr w:type="spellStart"/>
            <w:r w:rsidR="00B87895" w:rsidRPr="0076158C">
              <w:rPr>
                <w:sz w:val="18"/>
                <w:szCs w:val="18"/>
              </w:rPr>
              <w:t>ppkt</w:t>
            </w:r>
            <w:proofErr w:type="spellEnd"/>
            <w:r w:rsidR="00B87895" w:rsidRPr="0076158C">
              <w:rPr>
                <w:sz w:val="18"/>
                <w:szCs w:val="18"/>
              </w:rPr>
              <w:t xml:space="preserve"> 2.2</w:t>
            </w:r>
            <w:r w:rsidR="009410BA" w:rsidRPr="0076158C">
              <w:rPr>
                <w:sz w:val="18"/>
                <w:szCs w:val="18"/>
              </w:rPr>
              <w:t xml:space="preserve">) </w:t>
            </w:r>
            <w:proofErr w:type="spellStart"/>
            <w:r w:rsidR="009410BA" w:rsidRPr="0076158C">
              <w:rPr>
                <w:sz w:val="18"/>
                <w:szCs w:val="18"/>
              </w:rPr>
              <w:t>ppkt</w:t>
            </w:r>
            <w:proofErr w:type="spellEnd"/>
            <w:r w:rsidR="009410BA" w:rsidRPr="0076158C">
              <w:rPr>
                <w:sz w:val="18"/>
                <w:szCs w:val="18"/>
              </w:rPr>
              <w:t xml:space="preserve"> 1</w:t>
            </w:r>
            <w:r w:rsidR="00D811DF" w:rsidRPr="0076158C">
              <w:rPr>
                <w:sz w:val="18"/>
                <w:szCs w:val="18"/>
              </w:rPr>
              <w:t xml:space="preserve"> </w:t>
            </w:r>
            <w:r w:rsidR="003F7FDE" w:rsidRPr="0076158C">
              <w:rPr>
                <w:sz w:val="18"/>
                <w:szCs w:val="18"/>
              </w:rPr>
              <w:t xml:space="preserve">SIWZ - zgodnie z </w:t>
            </w:r>
            <w:r w:rsidR="003F7FDE" w:rsidRPr="0076158C">
              <w:rPr>
                <w:bCs/>
                <w:sz w:val="18"/>
                <w:szCs w:val="18"/>
                <w:u w:val="single"/>
              </w:rPr>
              <w:t>załącznikiem nr 7 do SIWZ</w:t>
            </w:r>
          </w:p>
          <w:p w:rsidR="00E8206D" w:rsidRPr="0076158C" w:rsidRDefault="00E8206D" w:rsidP="0076158C">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F7FDE" w:rsidRPr="0076158C" w:rsidRDefault="003F7FDE" w:rsidP="0076158C">
            <w:pPr>
              <w:spacing w:line="276" w:lineRule="auto"/>
              <w:jc w:val="center"/>
              <w:rPr>
                <w:strike/>
                <w:color w:val="000000"/>
                <w:sz w:val="18"/>
                <w:szCs w:val="18"/>
                <w:u w:val="single"/>
              </w:rPr>
            </w:pPr>
            <w:r w:rsidRPr="0076158C">
              <w:rPr>
                <w:color w:val="000000"/>
                <w:sz w:val="18"/>
                <w:szCs w:val="18"/>
                <w:u w:val="single"/>
              </w:rPr>
              <w:t xml:space="preserve">składane w formie oryginału </w:t>
            </w:r>
            <w:r w:rsidRPr="0076158C">
              <w:rPr>
                <w:color w:val="000000"/>
                <w:sz w:val="18"/>
                <w:szCs w:val="18"/>
              </w:rPr>
              <w:t xml:space="preserve">podpisane przez przedstawiciela Wykonawcy lub jego pełnomocnika, (zgodnie z dokumentem określającym status prawny Wykonawcy </w:t>
            </w:r>
            <w:r w:rsidRPr="0076158C">
              <w:rPr>
                <w:color w:val="000000"/>
                <w:sz w:val="18"/>
                <w:szCs w:val="18"/>
              </w:rPr>
              <w:br/>
              <w:t>lub dołączonym do oferty pełnomocnictwem)</w:t>
            </w:r>
          </w:p>
        </w:tc>
      </w:tr>
      <w:tr w:rsidR="00883EE1" w:rsidRPr="0076158C" w:rsidTr="00E8206D">
        <w:trPr>
          <w:trHeight w:val="1548"/>
        </w:trPr>
        <w:tc>
          <w:tcPr>
            <w:tcW w:w="441" w:type="dxa"/>
            <w:vMerge/>
            <w:tcBorders>
              <w:left w:val="single" w:sz="4" w:space="0" w:color="auto"/>
              <w:right w:val="single" w:sz="4" w:space="0" w:color="auto"/>
            </w:tcBorders>
            <w:vAlign w:val="center"/>
          </w:tcPr>
          <w:p w:rsidR="00883EE1" w:rsidRPr="0076158C" w:rsidRDefault="00883EE1"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883EE1" w:rsidRPr="0076158C" w:rsidRDefault="009A13D2" w:rsidP="0076158C">
            <w:pPr>
              <w:spacing w:line="276" w:lineRule="auto"/>
              <w:jc w:val="center"/>
              <w:rPr>
                <w:color w:val="000000"/>
                <w:sz w:val="18"/>
                <w:szCs w:val="18"/>
              </w:rPr>
            </w:pPr>
            <w:r w:rsidRPr="0076158C">
              <w:rPr>
                <w:color w:val="000000"/>
                <w:sz w:val="18"/>
                <w:szCs w:val="18"/>
              </w:rPr>
              <w:t>6</w:t>
            </w:r>
          </w:p>
        </w:tc>
        <w:tc>
          <w:tcPr>
            <w:tcW w:w="5392" w:type="dxa"/>
            <w:tcBorders>
              <w:top w:val="single" w:sz="4" w:space="0" w:color="auto"/>
              <w:left w:val="nil"/>
              <w:bottom w:val="single" w:sz="4" w:space="0" w:color="auto"/>
              <w:right w:val="single" w:sz="4" w:space="0" w:color="auto"/>
            </w:tcBorders>
            <w:shd w:val="clear" w:color="auto" w:fill="auto"/>
            <w:vAlign w:val="center"/>
          </w:tcPr>
          <w:p w:rsidR="00883EE1" w:rsidRPr="0076158C" w:rsidRDefault="003D7318" w:rsidP="0076158C">
            <w:pPr>
              <w:spacing w:line="276" w:lineRule="auto"/>
              <w:jc w:val="both"/>
              <w:rPr>
                <w:b/>
                <w:bCs/>
                <w:sz w:val="18"/>
                <w:szCs w:val="18"/>
                <w:u w:val="single"/>
              </w:rPr>
            </w:pPr>
            <w:r w:rsidRPr="0076158C">
              <w:rPr>
                <w:b/>
                <w:bCs/>
                <w:sz w:val="18"/>
                <w:szCs w:val="18"/>
              </w:rPr>
              <w:t>-</w:t>
            </w:r>
            <w:r w:rsidR="009410BA" w:rsidRPr="0076158C">
              <w:rPr>
                <w:b/>
                <w:bCs/>
                <w:sz w:val="18"/>
                <w:szCs w:val="18"/>
              </w:rPr>
              <w:t xml:space="preserve"> </w:t>
            </w:r>
            <w:r w:rsidR="00883EE1" w:rsidRPr="0076158C">
              <w:rPr>
                <w:b/>
                <w:bCs/>
                <w:sz w:val="18"/>
                <w:szCs w:val="18"/>
              </w:rPr>
              <w:t>zobowiązanie podmiotu trzeciego</w:t>
            </w:r>
            <w:r w:rsidR="00F04B12" w:rsidRPr="0076158C">
              <w:rPr>
                <w:b/>
                <w:bCs/>
                <w:sz w:val="18"/>
                <w:szCs w:val="18"/>
              </w:rPr>
              <w:t xml:space="preserve"> wraz z innymi dokumentami</w:t>
            </w:r>
            <w:r w:rsidR="00F04B12" w:rsidRPr="0076158C">
              <w:rPr>
                <w:sz w:val="18"/>
                <w:szCs w:val="18"/>
              </w:rPr>
              <w:t>, o których</w:t>
            </w:r>
            <w:r w:rsidR="00883EE1" w:rsidRPr="0076158C">
              <w:rPr>
                <w:sz w:val="18"/>
                <w:szCs w:val="18"/>
              </w:rPr>
              <w:t xml:space="preserve"> mowa w </w:t>
            </w:r>
            <w:r w:rsidR="00F04B12" w:rsidRPr="0076158C">
              <w:rPr>
                <w:sz w:val="18"/>
                <w:szCs w:val="18"/>
              </w:rPr>
              <w:t xml:space="preserve">Rozdziale V </w:t>
            </w:r>
            <w:r w:rsidR="00883EE1" w:rsidRPr="0076158C">
              <w:rPr>
                <w:sz w:val="18"/>
                <w:szCs w:val="18"/>
              </w:rPr>
              <w:t>ust. 3</w:t>
            </w:r>
            <w:r w:rsidR="00F04B12" w:rsidRPr="0076158C">
              <w:rPr>
                <w:sz w:val="18"/>
                <w:szCs w:val="18"/>
              </w:rPr>
              <w:t xml:space="preserve"> S</w:t>
            </w:r>
            <w:r w:rsidR="00883EE1" w:rsidRPr="0076158C">
              <w:rPr>
                <w:sz w:val="18"/>
                <w:szCs w:val="18"/>
              </w:rPr>
              <w:t>IWZ, jeżeli Wykonawca polega na zasobach</w:t>
            </w:r>
            <w:r w:rsidR="00F04B12" w:rsidRPr="0076158C">
              <w:rPr>
                <w:sz w:val="18"/>
                <w:szCs w:val="18"/>
              </w:rPr>
              <w:t xml:space="preserve"> </w:t>
            </w:r>
            <w:r w:rsidR="00883EE1" w:rsidRPr="0076158C">
              <w:rPr>
                <w:sz w:val="18"/>
                <w:szCs w:val="18"/>
              </w:rPr>
              <w:t>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rsidR="00883EE1" w:rsidRPr="0076158C" w:rsidRDefault="00883EE1"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podpisane przez przedstawiciela podmiotu lub pełnomocnika (zgodnie z dokumentem określającym status prawny po</w:t>
            </w:r>
            <w:r w:rsidR="00E8206D" w:rsidRPr="0076158C">
              <w:rPr>
                <w:color w:val="000000"/>
                <w:sz w:val="18"/>
                <w:szCs w:val="18"/>
              </w:rPr>
              <w:t xml:space="preserve">dmiotu lub dołączonym do oferty </w:t>
            </w:r>
            <w:r w:rsidRPr="0076158C">
              <w:rPr>
                <w:color w:val="000000"/>
                <w:sz w:val="18"/>
                <w:szCs w:val="18"/>
              </w:rPr>
              <w:t>pełnomocnictwem)</w:t>
            </w:r>
          </w:p>
        </w:tc>
      </w:tr>
      <w:tr w:rsidR="003F7FDE" w:rsidRPr="0076158C" w:rsidTr="007A5C82">
        <w:trPr>
          <w:trHeight w:val="247"/>
        </w:trPr>
        <w:tc>
          <w:tcPr>
            <w:tcW w:w="441" w:type="dxa"/>
            <w:vMerge/>
            <w:tcBorders>
              <w:left w:val="single" w:sz="4" w:space="0" w:color="auto"/>
              <w:bottom w:val="single" w:sz="4" w:space="0" w:color="auto"/>
              <w:right w:val="single" w:sz="4" w:space="0" w:color="auto"/>
            </w:tcBorders>
            <w:vAlign w:val="center"/>
          </w:tcPr>
          <w:p w:rsidR="003F7FDE" w:rsidRPr="0076158C" w:rsidRDefault="003F7FDE"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3F7FDE" w:rsidRPr="0076158C" w:rsidRDefault="009A13D2" w:rsidP="0076158C">
            <w:pPr>
              <w:spacing w:line="276" w:lineRule="auto"/>
              <w:jc w:val="center"/>
              <w:rPr>
                <w:sz w:val="18"/>
                <w:szCs w:val="18"/>
              </w:rPr>
            </w:pPr>
            <w:r w:rsidRPr="0076158C">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tcPr>
          <w:p w:rsidR="00C459D6"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3F7FDE" w:rsidRPr="0076158C">
              <w:rPr>
                <w:b/>
                <w:sz w:val="18"/>
                <w:szCs w:val="18"/>
              </w:rPr>
              <w:t>opłaconą polisę</w:t>
            </w:r>
            <w:r w:rsidR="004D2EB4" w:rsidRPr="0076158C">
              <w:rPr>
                <w:b/>
                <w:sz w:val="18"/>
                <w:szCs w:val="18"/>
              </w:rPr>
              <w:t xml:space="preserve"> (wraz z dowodem opłacenia jej składki)</w:t>
            </w:r>
            <w:r w:rsidR="003F7FDE" w:rsidRPr="0076158C">
              <w:rPr>
                <w:sz w:val="18"/>
                <w:szCs w:val="18"/>
              </w:rPr>
              <w:t>, a w przypadku jej braku inny dokument potwierdzający, że wykonawca jest ubezpieczony od odpowiedzialności cywilnej w zakresie prowadzonej działalności związanej z przed</w:t>
            </w:r>
            <w:r w:rsidR="00876F15" w:rsidRPr="0076158C">
              <w:rPr>
                <w:sz w:val="18"/>
                <w:szCs w:val="18"/>
              </w:rPr>
              <w:t>miotem zamów</w:t>
            </w:r>
            <w:r w:rsidR="00C67644" w:rsidRPr="0076158C">
              <w:rPr>
                <w:sz w:val="18"/>
                <w:szCs w:val="18"/>
              </w:rPr>
              <w:t>ienia</w:t>
            </w:r>
            <w:r w:rsidR="00C459D6" w:rsidRPr="0076158C">
              <w:t xml:space="preserve"> </w:t>
            </w:r>
            <w:r w:rsidR="00C67644" w:rsidRPr="0076158C">
              <w:rPr>
                <w:sz w:val="18"/>
                <w:szCs w:val="18"/>
              </w:rPr>
              <w:t>na sumę gwarancyjną</w:t>
            </w:r>
            <w:r w:rsidR="00F73E83" w:rsidRPr="0076158C">
              <w:rPr>
                <w:sz w:val="18"/>
                <w:szCs w:val="18"/>
              </w:rPr>
              <w:t xml:space="preserve"> min. </w:t>
            </w:r>
            <w:r w:rsidR="009410BA" w:rsidRPr="0076158C">
              <w:rPr>
                <w:sz w:val="18"/>
                <w:szCs w:val="18"/>
              </w:rPr>
              <w:t>5.000</w:t>
            </w:r>
            <w:r w:rsidR="006B1C7F" w:rsidRPr="0076158C">
              <w:rPr>
                <w:sz w:val="18"/>
                <w:szCs w:val="18"/>
              </w:rPr>
              <w:t>.000,00</w:t>
            </w:r>
            <w:r w:rsidR="00B87895" w:rsidRPr="0076158C">
              <w:rPr>
                <w:sz w:val="18"/>
                <w:szCs w:val="18"/>
              </w:rPr>
              <w:t xml:space="preserve"> </w:t>
            </w:r>
            <w:r w:rsidR="006B1C7F" w:rsidRPr="0076158C">
              <w:rPr>
                <w:sz w:val="18"/>
                <w:szCs w:val="18"/>
              </w:rPr>
              <w:t>zł</w:t>
            </w:r>
            <w:r w:rsidR="000A2DDB" w:rsidRPr="0076158C">
              <w:rPr>
                <w:sz w:val="18"/>
                <w:szCs w:val="18"/>
              </w:rPr>
              <w:t xml:space="preserve"> - na potwierdzenie spełniania warunku, o którym mowa w Rozdziale V ust. 2 pkt 2) </w:t>
            </w:r>
            <w:proofErr w:type="spellStart"/>
            <w:r w:rsidR="000A2DDB" w:rsidRPr="0076158C">
              <w:rPr>
                <w:sz w:val="18"/>
                <w:szCs w:val="18"/>
              </w:rPr>
              <w:t>ppkt</w:t>
            </w:r>
            <w:proofErr w:type="spellEnd"/>
            <w:r w:rsidR="000A2DDB" w:rsidRPr="0076158C">
              <w:rPr>
                <w:sz w:val="18"/>
                <w:szCs w:val="18"/>
              </w:rPr>
              <w:t xml:space="preserve"> 2.1) </w:t>
            </w:r>
            <w:proofErr w:type="spellStart"/>
            <w:r w:rsidR="000A2DDB" w:rsidRPr="0076158C">
              <w:rPr>
                <w:sz w:val="18"/>
                <w:szCs w:val="18"/>
              </w:rPr>
              <w:t>ppkt</w:t>
            </w:r>
            <w:proofErr w:type="spellEnd"/>
            <w:r w:rsidR="000A2DDB" w:rsidRPr="0076158C">
              <w:rPr>
                <w:sz w:val="18"/>
                <w:szCs w:val="18"/>
              </w:rPr>
              <w:t xml:space="preserve"> 1) SIWZ</w:t>
            </w:r>
          </w:p>
          <w:p w:rsidR="000A2DDB" w:rsidRPr="0076158C" w:rsidRDefault="000A2DDB" w:rsidP="0076158C">
            <w:pPr>
              <w:spacing w:line="276" w:lineRule="auto"/>
              <w:jc w:val="both"/>
              <w:rPr>
                <w:color w:val="1F497D"/>
                <w:sz w:val="18"/>
                <w:szCs w:val="18"/>
              </w:rPr>
            </w:pPr>
          </w:p>
          <w:p w:rsidR="000A2DDB" w:rsidRPr="0076158C" w:rsidRDefault="000A2DDB" w:rsidP="0076158C">
            <w:pPr>
              <w:spacing w:line="276" w:lineRule="auto"/>
              <w:jc w:val="both"/>
              <w:rPr>
                <w:color w:val="1F497D"/>
                <w:sz w:val="18"/>
                <w:szCs w:val="18"/>
              </w:rPr>
            </w:pPr>
            <w:r w:rsidRPr="0076158C">
              <w:rPr>
                <w:color w:val="1F497D"/>
                <w:sz w:val="18"/>
                <w:szCs w:val="18"/>
              </w:rPr>
              <w:t>Uwaga!</w:t>
            </w:r>
          </w:p>
          <w:p w:rsidR="009A7447" w:rsidRPr="0076158C" w:rsidRDefault="000A2DDB" w:rsidP="0076158C">
            <w:pPr>
              <w:spacing w:line="276" w:lineRule="auto"/>
              <w:jc w:val="both"/>
              <w:rPr>
                <w:color w:val="1F497D"/>
                <w:sz w:val="18"/>
                <w:szCs w:val="18"/>
              </w:rPr>
            </w:pPr>
            <w:r w:rsidRPr="0076158C">
              <w:rPr>
                <w:color w:val="1F497D"/>
                <w:sz w:val="18"/>
                <w:szCs w:val="18"/>
              </w:rPr>
              <w:t>Przy składaniu ofert przez wykonawców wspólnie ubiegających się o udzielenie zamówienia wykonawcy mogą złożyć jedną wspólną polisę potwierdzającą, że wszyscy wykonawcy są ubezpieczeni od odpowiedzialności cywilnej w zakresie prowadzonej działalności</w:t>
            </w:r>
            <w:r w:rsidR="009A13D2" w:rsidRPr="0076158C">
              <w:rPr>
                <w:color w:val="1F497D"/>
                <w:sz w:val="18"/>
                <w:szCs w:val="18"/>
              </w:rPr>
              <w:t xml:space="preserve"> związanej z przedmiotem zamówienia</w:t>
            </w:r>
            <w:r w:rsidRPr="0076158C">
              <w:rPr>
                <w:color w:val="1F497D"/>
                <w:sz w:val="18"/>
                <w:szCs w:val="18"/>
              </w:rPr>
              <w:t xml:space="preserve"> </w:t>
            </w:r>
            <w:r w:rsidR="009A13D2" w:rsidRPr="0076158C">
              <w:rPr>
                <w:color w:val="1F497D"/>
                <w:sz w:val="18"/>
                <w:szCs w:val="18"/>
              </w:rPr>
              <w:t>na sumę gwarancyjną nie mniejszą</w:t>
            </w:r>
            <w:r w:rsidRPr="0076158C">
              <w:rPr>
                <w:color w:val="1F497D"/>
                <w:sz w:val="18"/>
                <w:szCs w:val="18"/>
              </w:rPr>
              <w:t xml:space="preserve"> niż 5.000.000,00 zł</w:t>
            </w:r>
            <w:r w:rsidR="009A13D2" w:rsidRPr="0076158C">
              <w:rPr>
                <w:color w:val="1F497D"/>
                <w:sz w:val="18"/>
                <w:szCs w:val="18"/>
              </w:rPr>
              <w:t>, a w przypadku gdy ochrona ubezpieczeniowa nie obejmuje wszystkich wykonawców, warunek ten musi spełniać każdy z wykonawców osobno, tj. każdy musi z</w:t>
            </w:r>
            <w:r w:rsidRPr="0076158C">
              <w:rPr>
                <w:color w:val="1F497D"/>
                <w:sz w:val="18"/>
                <w:szCs w:val="18"/>
              </w:rPr>
              <w:t xml:space="preserve">łożyć oddzielne dokumenty, z których wynika, że </w:t>
            </w:r>
            <w:r w:rsidR="009A13D2" w:rsidRPr="0076158C">
              <w:rPr>
                <w:color w:val="1F497D"/>
                <w:sz w:val="18"/>
                <w:szCs w:val="18"/>
              </w:rPr>
              <w:t>jest ubezpieczony od odpowiedzialności cywilnej w zakresie prowadzonej działalności związanej z przedmiotem zamówienia na sumę gwarancyjną nie mniejszą niż 5.000.000,00 zł</w:t>
            </w:r>
            <w:r w:rsidRPr="0076158C">
              <w:rPr>
                <w:color w:val="1F497D"/>
                <w:sz w:val="18"/>
                <w:szCs w:val="18"/>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3F7FDE" w:rsidRPr="0076158C" w:rsidRDefault="00E87CF9" w:rsidP="0076158C">
            <w:pPr>
              <w:spacing w:line="276" w:lineRule="auto"/>
              <w:jc w:val="center"/>
              <w:rPr>
                <w:color w:val="000000"/>
                <w:sz w:val="18"/>
                <w:szCs w:val="18"/>
                <w:u w:val="single"/>
              </w:rPr>
            </w:pPr>
            <w:r w:rsidRPr="0076158C">
              <w:rPr>
                <w:color w:val="000000"/>
                <w:sz w:val="18"/>
                <w:szCs w:val="18"/>
                <w:u w:val="single"/>
              </w:rPr>
              <w:t>s</w:t>
            </w:r>
            <w:r w:rsidR="004D2EB4" w:rsidRPr="0076158C">
              <w:rPr>
                <w:color w:val="000000"/>
                <w:sz w:val="18"/>
                <w:szCs w:val="18"/>
                <w:u w:val="single"/>
              </w:rPr>
              <w:t>kładane w formie kopii potwierdzonej za zgodność z oryginałem,</w:t>
            </w:r>
            <w:r w:rsidR="004D2EB4" w:rsidRPr="0076158C">
              <w:rPr>
                <w:color w:val="000000"/>
                <w:sz w:val="18"/>
                <w:szCs w:val="18"/>
              </w:rPr>
              <w:t xml:space="preserve"> podpisanej przez przedstawiciela podmiotu lub pełnomocnika (zgodnie z dokumentem określającym status prawny podmiotu lub dołączonym do oferty pełnomocnictwem)</w:t>
            </w:r>
            <w:r w:rsidR="004D2EB4" w:rsidRPr="0076158C">
              <w:rPr>
                <w:color w:val="000000"/>
                <w:sz w:val="18"/>
                <w:szCs w:val="18"/>
                <w:u w:val="single"/>
              </w:rPr>
              <w:t xml:space="preserve"> </w:t>
            </w:r>
          </w:p>
        </w:tc>
      </w:tr>
      <w:tr w:rsidR="009410BA" w:rsidRPr="0076158C" w:rsidTr="007A5C82">
        <w:trPr>
          <w:trHeight w:val="247"/>
        </w:trPr>
        <w:tc>
          <w:tcPr>
            <w:tcW w:w="441" w:type="dxa"/>
            <w:tcBorders>
              <w:left w:val="single" w:sz="4" w:space="0" w:color="auto"/>
              <w:bottom w:val="single" w:sz="4" w:space="0" w:color="auto"/>
              <w:right w:val="single" w:sz="4" w:space="0" w:color="auto"/>
            </w:tcBorders>
            <w:vAlign w:val="center"/>
          </w:tcPr>
          <w:p w:rsidR="009410BA" w:rsidRPr="0076158C" w:rsidRDefault="009410BA"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9410BA" w:rsidRPr="0076158C" w:rsidRDefault="009A13D2" w:rsidP="0076158C">
            <w:pPr>
              <w:spacing w:line="276" w:lineRule="auto"/>
              <w:jc w:val="center"/>
              <w:rPr>
                <w:sz w:val="18"/>
                <w:szCs w:val="18"/>
              </w:rPr>
            </w:pPr>
            <w:r w:rsidRPr="0076158C">
              <w:rPr>
                <w:sz w:val="18"/>
                <w:szCs w:val="18"/>
              </w:rPr>
              <w:t>8</w:t>
            </w:r>
          </w:p>
        </w:tc>
        <w:tc>
          <w:tcPr>
            <w:tcW w:w="5392" w:type="dxa"/>
            <w:tcBorders>
              <w:top w:val="single" w:sz="4" w:space="0" w:color="auto"/>
              <w:left w:val="nil"/>
              <w:bottom w:val="single" w:sz="4" w:space="0" w:color="auto"/>
              <w:right w:val="single" w:sz="4" w:space="0" w:color="auto"/>
            </w:tcBorders>
            <w:shd w:val="clear" w:color="auto" w:fill="auto"/>
          </w:tcPr>
          <w:p w:rsidR="000A2DDB" w:rsidRPr="0076158C" w:rsidRDefault="000A2DDB" w:rsidP="0076158C">
            <w:pPr>
              <w:spacing w:line="276" w:lineRule="auto"/>
              <w:jc w:val="both"/>
              <w:rPr>
                <w:sz w:val="18"/>
                <w:szCs w:val="18"/>
              </w:rPr>
            </w:pPr>
            <w:bookmarkStart w:id="9" w:name="_Ref467740937"/>
            <w:bookmarkStart w:id="10" w:name="_Ref468266121"/>
            <w:r w:rsidRPr="0076158C">
              <w:rPr>
                <w:sz w:val="18"/>
                <w:szCs w:val="18"/>
              </w:rPr>
              <w:t xml:space="preserve">- </w:t>
            </w:r>
            <w:r w:rsidRPr="0076158C">
              <w:rPr>
                <w:b/>
                <w:sz w:val="18"/>
                <w:szCs w:val="18"/>
              </w:rPr>
              <w:t>Informacji banku lub spółdzielczej kasy oszczędnościowo-kredytowej potwierdzającej wysokość posiadanych środków finansowych lub zdolność kredytową wykonawcy</w:t>
            </w:r>
            <w:r w:rsidRPr="0076158C">
              <w:rPr>
                <w:sz w:val="18"/>
                <w:szCs w:val="18"/>
              </w:rPr>
              <w:t>, w okresie nie wcześniejszym niż 1 (jeden) miesiąc przed upływem terminu składania ofert, w wysokości minimum 2.000.000,00 zł</w:t>
            </w:r>
            <w:bookmarkEnd w:id="9"/>
            <w:r w:rsidRPr="0076158C">
              <w:rPr>
                <w:sz w:val="18"/>
                <w:szCs w:val="18"/>
              </w:rPr>
              <w:t xml:space="preserve">. </w:t>
            </w:r>
          </w:p>
          <w:p w:rsidR="000A2DDB" w:rsidRPr="0076158C" w:rsidRDefault="000A2DDB" w:rsidP="0076158C">
            <w:pPr>
              <w:spacing w:line="276" w:lineRule="auto"/>
              <w:jc w:val="both"/>
              <w:rPr>
                <w:sz w:val="18"/>
                <w:szCs w:val="18"/>
              </w:rPr>
            </w:pPr>
          </w:p>
          <w:p w:rsidR="000A2DDB" w:rsidRPr="0076158C" w:rsidRDefault="000A2DDB" w:rsidP="0076158C">
            <w:pPr>
              <w:spacing w:line="276" w:lineRule="auto"/>
              <w:jc w:val="both"/>
              <w:rPr>
                <w:color w:val="1F497D"/>
                <w:sz w:val="18"/>
                <w:szCs w:val="18"/>
              </w:rPr>
            </w:pPr>
            <w:r w:rsidRPr="0076158C">
              <w:rPr>
                <w:color w:val="1F497D"/>
                <w:sz w:val="18"/>
                <w:szCs w:val="18"/>
              </w:rPr>
              <w:t>Uwaga!</w:t>
            </w:r>
          </w:p>
          <w:p w:rsidR="009410BA" w:rsidRPr="0076158C" w:rsidRDefault="000A2DDB" w:rsidP="0076158C">
            <w:pPr>
              <w:spacing w:line="276" w:lineRule="auto"/>
              <w:jc w:val="both"/>
              <w:rPr>
                <w:color w:val="1F497D"/>
                <w:sz w:val="18"/>
                <w:szCs w:val="18"/>
              </w:rPr>
            </w:pPr>
            <w:r w:rsidRPr="0076158C">
              <w:rPr>
                <w:color w:val="1F497D"/>
                <w:sz w:val="18"/>
                <w:szCs w:val="18"/>
              </w:rPr>
              <w:t>Zamawiający dopuszcza aby wykonawca wykazał, że suma kwot środków finansowych będących w dyspozycji wykonawcy i zdolność kredytowa wykonawcy lub oddzielnie jedna z tych pozycji wynosiła minimum 2.000.000,00 zł. Przy składaniu ofert przez wykonawców wspólnie ubiegających się o udzielenie zamówienia wykonawcy mogą złożyć jedną informację potwierdzającą, że łącznie wszyscy wykonawcy posiadają środki finansowe lub zdolność kredytową, w okresie nie wcześniejszym niż 1 (jeden) miesiąc przed upływem terminu składania ofert, w wysokości minimum 2.000.000,00 zł.</w:t>
            </w:r>
            <w:bookmarkEnd w:id="10"/>
            <w:r w:rsidRPr="0076158C">
              <w:rPr>
                <w:color w:val="1F497D"/>
                <w:sz w:val="18"/>
                <w:szCs w:val="18"/>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tcPr>
          <w:p w:rsidR="009410BA" w:rsidRPr="0076158C" w:rsidRDefault="000C5944" w:rsidP="0076158C">
            <w:pPr>
              <w:spacing w:line="276" w:lineRule="auto"/>
              <w:jc w:val="center"/>
              <w:rPr>
                <w:color w:val="000000"/>
                <w:sz w:val="18"/>
                <w:szCs w:val="18"/>
                <w:u w:val="single"/>
              </w:rPr>
            </w:pPr>
            <w:r w:rsidRPr="0076158C">
              <w:rPr>
                <w:color w:val="000000"/>
                <w:sz w:val="18"/>
                <w:szCs w:val="18"/>
                <w:u w:val="single"/>
              </w:rPr>
              <w:t>składane w formie kopii potwierdzonej za zgodność z oryginałem,</w:t>
            </w:r>
            <w:r w:rsidRPr="0076158C">
              <w:rPr>
                <w:color w:val="000000"/>
                <w:sz w:val="18"/>
                <w:szCs w:val="18"/>
              </w:rPr>
              <w:t xml:space="preserve"> podpisanej przez przedstawiciela podmiotu lub pełnomocnika (zgodnie z dokumentem określającym status prawny podmiotu lub dołączonym do oferty pełnomocnictwem)</w:t>
            </w:r>
          </w:p>
        </w:tc>
      </w:tr>
      <w:tr w:rsidR="000A2DDB" w:rsidRPr="0076158C" w:rsidTr="007A5C82">
        <w:trPr>
          <w:trHeight w:val="247"/>
        </w:trPr>
        <w:tc>
          <w:tcPr>
            <w:tcW w:w="441" w:type="dxa"/>
            <w:tcBorders>
              <w:left w:val="single" w:sz="4" w:space="0" w:color="auto"/>
              <w:bottom w:val="single" w:sz="4" w:space="0" w:color="auto"/>
              <w:right w:val="single" w:sz="4" w:space="0" w:color="auto"/>
            </w:tcBorders>
            <w:vAlign w:val="center"/>
          </w:tcPr>
          <w:p w:rsidR="000A2DDB" w:rsidRPr="0076158C" w:rsidRDefault="000A2DDB"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rsidR="000A2DDB" w:rsidRPr="0076158C" w:rsidRDefault="000A2DDB" w:rsidP="0076158C">
            <w:pPr>
              <w:spacing w:line="276" w:lineRule="auto"/>
              <w:jc w:val="center"/>
              <w:rPr>
                <w:sz w:val="18"/>
                <w:szCs w:val="18"/>
              </w:rPr>
            </w:pPr>
          </w:p>
        </w:tc>
        <w:tc>
          <w:tcPr>
            <w:tcW w:w="5392" w:type="dxa"/>
            <w:tcBorders>
              <w:top w:val="single" w:sz="4" w:space="0" w:color="auto"/>
              <w:left w:val="nil"/>
              <w:bottom w:val="single" w:sz="4" w:space="0" w:color="auto"/>
              <w:right w:val="single" w:sz="4" w:space="0" w:color="auto"/>
            </w:tcBorders>
            <w:shd w:val="clear" w:color="auto" w:fill="auto"/>
          </w:tcPr>
          <w:p w:rsidR="00B87895" w:rsidRPr="0076158C" w:rsidRDefault="00B87895" w:rsidP="0076158C">
            <w:pPr>
              <w:spacing w:line="276" w:lineRule="auto"/>
              <w:jc w:val="both"/>
              <w:rPr>
                <w:sz w:val="18"/>
                <w:szCs w:val="18"/>
              </w:rPr>
            </w:pPr>
          </w:p>
          <w:p w:rsidR="000A2DDB" w:rsidRPr="0076158C" w:rsidRDefault="000A2DDB" w:rsidP="0076158C">
            <w:pPr>
              <w:spacing w:line="276" w:lineRule="auto"/>
              <w:jc w:val="both"/>
              <w:rPr>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A2DDB" w:rsidRPr="0076158C" w:rsidRDefault="000A2DDB" w:rsidP="0076158C">
            <w:pPr>
              <w:spacing w:line="276" w:lineRule="auto"/>
              <w:jc w:val="center"/>
              <w:rPr>
                <w:color w:val="000000"/>
                <w:sz w:val="18"/>
                <w:szCs w:val="18"/>
                <w:u w:val="single"/>
              </w:rPr>
            </w:pPr>
          </w:p>
        </w:tc>
      </w:tr>
      <w:tr w:rsidR="00B0240A" w:rsidRPr="0076158C"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240A" w:rsidRPr="0076158C" w:rsidRDefault="00B0240A" w:rsidP="0076158C">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rsidR="00B0240A" w:rsidRPr="0076158C" w:rsidRDefault="00B0240A" w:rsidP="0076158C">
            <w:pPr>
              <w:spacing w:line="276" w:lineRule="auto"/>
              <w:rPr>
                <w:b/>
                <w:color w:val="000000"/>
                <w:sz w:val="18"/>
                <w:szCs w:val="18"/>
              </w:rPr>
            </w:pPr>
            <w:r w:rsidRPr="0076158C">
              <w:rPr>
                <w:b/>
                <w:color w:val="000000"/>
                <w:sz w:val="18"/>
                <w:szCs w:val="18"/>
              </w:rPr>
              <w:t>Wykonawcy występujący wspólnie</w:t>
            </w:r>
          </w:p>
        </w:tc>
      </w:tr>
      <w:tr w:rsidR="00B0240A" w:rsidRPr="0076158C"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0240A" w:rsidRPr="0076158C" w:rsidRDefault="00B0240A" w:rsidP="0076158C">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rsidR="00B0240A" w:rsidRPr="0076158C" w:rsidRDefault="00B0240A" w:rsidP="0076158C">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t>
            </w:r>
            <w:r w:rsidR="006C5B77" w:rsidRPr="0076158C">
              <w:rPr>
                <w:color w:val="000000"/>
                <w:sz w:val="18"/>
                <w:szCs w:val="18"/>
              </w:rPr>
              <w:t xml:space="preserve">wymienione w pkt </w:t>
            </w:r>
            <w:r w:rsidR="00D9142B" w:rsidRPr="0076158C">
              <w:rPr>
                <w:color w:val="000000"/>
                <w:sz w:val="18"/>
                <w:szCs w:val="18"/>
              </w:rPr>
              <w:t>1 i  3</w:t>
            </w:r>
            <w:r w:rsidRPr="0076158C">
              <w:rPr>
                <w:color w:val="000000"/>
                <w:sz w:val="18"/>
                <w:szCs w:val="18"/>
              </w:rPr>
              <w:t xml:space="preserve"> tabeli.</w:t>
            </w:r>
          </w:p>
          <w:p w:rsidR="00B87895" w:rsidRPr="0076158C" w:rsidRDefault="00B87895" w:rsidP="0076158C">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4 - umowy regulującej współpracę tych podmiotów – jeżeli dotyczy,</w:t>
            </w:r>
          </w:p>
        </w:tc>
      </w:tr>
    </w:tbl>
    <w:p w:rsidR="007A74E2" w:rsidRPr="0076158C" w:rsidRDefault="007A74E2" w:rsidP="0076158C">
      <w:pPr>
        <w:pStyle w:val="Akapitzlist"/>
        <w:numPr>
          <w:ilvl w:val="0"/>
          <w:numId w:val="36"/>
        </w:numPr>
        <w:autoSpaceDE w:val="0"/>
        <w:autoSpaceDN w:val="0"/>
        <w:adjustRightInd w:val="0"/>
        <w:spacing w:line="276" w:lineRule="auto"/>
        <w:rPr>
          <w:color w:val="000000"/>
          <w:sz w:val="20"/>
          <w:szCs w:val="20"/>
        </w:rPr>
      </w:pPr>
      <w:r w:rsidRPr="0076158C">
        <w:rPr>
          <w:color w:val="000000"/>
          <w:sz w:val="20"/>
          <w:szCs w:val="20"/>
        </w:rPr>
        <w:lastRenderedPageBreak/>
        <w:t xml:space="preserve">Wykonawca, w terminie 3 dni od dnia zamieszczenia na stronie internetowej informacji, o której mowa </w:t>
      </w:r>
      <w:r w:rsidR="005176EA" w:rsidRPr="0076158C">
        <w:rPr>
          <w:color w:val="000000"/>
          <w:sz w:val="20"/>
          <w:szCs w:val="20"/>
        </w:rPr>
        <w:br/>
      </w:r>
      <w:r w:rsidRPr="0076158C">
        <w:rPr>
          <w:color w:val="000000"/>
          <w:sz w:val="20"/>
          <w:szCs w:val="20"/>
        </w:rPr>
        <w:t>w art. 86 ust. 5</w:t>
      </w:r>
      <w:r w:rsidR="005176EA" w:rsidRPr="0076158C">
        <w:rPr>
          <w:color w:val="000000"/>
          <w:sz w:val="20"/>
          <w:szCs w:val="20"/>
          <w:lang w:val="pl-PL"/>
        </w:rPr>
        <w:t xml:space="preserve"> ustawy </w:t>
      </w:r>
      <w:proofErr w:type="spellStart"/>
      <w:r w:rsidR="005176EA" w:rsidRPr="0076158C">
        <w:rPr>
          <w:color w:val="000000"/>
          <w:sz w:val="20"/>
          <w:szCs w:val="20"/>
          <w:lang w:val="pl-PL"/>
        </w:rPr>
        <w:t>Pzp</w:t>
      </w:r>
      <w:proofErr w:type="spellEnd"/>
      <w:r w:rsidRPr="0076158C">
        <w:rPr>
          <w:color w:val="000000"/>
          <w:sz w:val="20"/>
          <w:szCs w:val="20"/>
        </w:rPr>
        <w:t xml:space="preserve">, </w:t>
      </w:r>
      <w:r w:rsidRPr="0076158C">
        <w:rPr>
          <w:bCs/>
          <w:color w:val="000000"/>
          <w:sz w:val="20"/>
          <w:szCs w:val="20"/>
        </w:rPr>
        <w:t xml:space="preserve">przekazuje </w:t>
      </w:r>
      <w:r w:rsidR="005176EA" w:rsidRPr="0076158C">
        <w:rPr>
          <w:bCs/>
          <w:color w:val="000000"/>
          <w:sz w:val="20"/>
          <w:szCs w:val="20"/>
        </w:rPr>
        <w:t>Z</w:t>
      </w:r>
      <w:r w:rsidRPr="0076158C">
        <w:rPr>
          <w:bCs/>
          <w:color w:val="000000"/>
          <w:sz w:val="20"/>
          <w:szCs w:val="20"/>
        </w:rPr>
        <w:t>amawiającemu oświadczenie o przynależności lub braku przynależności do tej samej grupy kapitałowej</w:t>
      </w:r>
      <w:r w:rsidRPr="0076158C">
        <w:rPr>
          <w:color w:val="000000"/>
          <w:sz w:val="20"/>
          <w:szCs w:val="20"/>
        </w:rPr>
        <w:t>, o której mowa w art. 24 ust. 1 pkt 23</w:t>
      </w:r>
      <w:r w:rsidR="00332619" w:rsidRPr="0076158C">
        <w:rPr>
          <w:color w:val="000000"/>
          <w:sz w:val="20"/>
          <w:szCs w:val="20"/>
          <w:lang w:val="pl-PL"/>
        </w:rPr>
        <w:t xml:space="preserve"> ustawy </w:t>
      </w:r>
      <w:proofErr w:type="spellStart"/>
      <w:r w:rsidR="00332619" w:rsidRPr="0076158C">
        <w:rPr>
          <w:color w:val="000000"/>
          <w:sz w:val="20"/>
          <w:szCs w:val="20"/>
          <w:lang w:val="pl-PL"/>
        </w:rPr>
        <w:t>Pzp</w:t>
      </w:r>
      <w:proofErr w:type="spellEnd"/>
      <w:r w:rsidRPr="0076158C">
        <w:rPr>
          <w:color w:val="000000"/>
          <w:sz w:val="20"/>
          <w:szCs w:val="20"/>
        </w:rPr>
        <w:t>. Wraz ze</w:t>
      </w:r>
      <w:r w:rsidR="00AA1F6F" w:rsidRPr="0076158C">
        <w:rPr>
          <w:color w:val="000000"/>
          <w:sz w:val="20"/>
          <w:szCs w:val="20"/>
        </w:rPr>
        <w:t xml:space="preserve"> złożeniem oświadczenia, W</w:t>
      </w:r>
      <w:r w:rsidRPr="0076158C">
        <w:rPr>
          <w:color w:val="000000"/>
          <w:sz w:val="20"/>
          <w:szCs w:val="20"/>
        </w:rPr>
        <w:t xml:space="preserve">ykonawca może przedstawić dowody, że powiązania z innym </w:t>
      </w:r>
      <w:r w:rsidR="00A06892" w:rsidRPr="0076158C">
        <w:rPr>
          <w:color w:val="000000"/>
          <w:sz w:val="20"/>
          <w:szCs w:val="20"/>
        </w:rPr>
        <w:t>W</w:t>
      </w:r>
      <w:r w:rsidRPr="0076158C">
        <w:rPr>
          <w:color w:val="000000"/>
          <w:sz w:val="20"/>
          <w:szCs w:val="20"/>
        </w:rPr>
        <w:t xml:space="preserve">ykonawcą nie prowadzą do zakłócenia konkurencji w postępowaniu o udzielenie zamówienia. </w:t>
      </w:r>
    </w:p>
    <w:p w:rsidR="007A74E2" w:rsidRPr="0076158C" w:rsidRDefault="007A74E2" w:rsidP="0076158C">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2B563D" w:rsidRPr="0076158C">
        <w:rPr>
          <w:sz w:val="20"/>
          <w:szCs w:val="20"/>
          <w:u w:val="single"/>
        </w:rPr>
        <w:t xml:space="preserve">w </w:t>
      </w:r>
      <w:r w:rsidR="002B563D" w:rsidRPr="0076158C">
        <w:rPr>
          <w:sz w:val="20"/>
          <w:szCs w:val="20"/>
          <w:u w:val="single"/>
          <w:lang w:val="pl-PL"/>
        </w:rPr>
        <w:t>ust.</w:t>
      </w:r>
      <w:r w:rsidR="002B563D" w:rsidRPr="0076158C">
        <w:rPr>
          <w:sz w:val="20"/>
          <w:szCs w:val="20"/>
          <w:u w:val="single"/>
        </w:rPr>
        <w:t xml:space="preserve"> 1</w:t>
      </w:r>
      <w:r w:rsidR="002B563D" w:rsidRPr="0076158C">
        <w:rPr>
          <w:sz w:val="20"/>
          <w:szCs w:val="20"/>
          <w:u w:val="single"/>
          <w:lang w:val="pl-PL"/>
        </w:rPr>
        <w:t xml:space="preserve"> pkt </w:t>
      </w:r>
      <w:r w:rsidRPr="0076158C">
        <w:rPr>
          <w:sz w:val="20"/>
          <w:szCs w:val="20"/>
          <w:u w:val="single"/>
        </w:rPr>
        <w:t>2</w:t>
      </w:r>
      <w:r w:rsidR="00407DC2" w:rsidRPr="0076158C">
        <w:rPr>
          <w:sz w:val="20"/>
          <w:szCs w:val="20"/>
          <w:u w:val="single"/>
          <w:lang w:val="pl-PL"/>
        </w:rPr>
        <w:t xml:space="preserve">. </w:t>
      </w:r>
    </w:p>
    <w:p w:rsidR="006B5235" w:rsidRPr="0076158C" w:rsidRDefault="009F1777" w:rsidP="0076158C">
      <w:pPr>
        <w:pStyle w:val="Akapitzlist"/>
        <w:numPr>
          <w:ilvl w:val="0"/>
          <w:numId w:val="36"/>
        </w:numPr>
        <w:spacing w:line="276" w:lineRule="auto"/>
        <w:rPr>
          <w:sz w:val="20"/>
          <w:szCs w:val="20"/>
        </w:rPr>
      </w:pPr>
      <w:r w:rsidRPr="0076158C">
        <w:rPr>
          <w:sz w:val="20"/>
          <w:szCs w:val="20"/>
        </w:rPr>
        <w:t>Z</w:t>
      </w:r>
      <w:r w:rsidR="006B5235" w:rsidRPr="0076158C">
        <w:rPr>
          <w:sz w:val="20"/>
          <w:szCs w:val="20"/>
        </w:rPr>
        <w:t>godnie z treścią art. 26 ust. 3-4 ustawy Pzp:</w:t>
      </w:r>
    </w:p>
    <w:p w:rsidR="002B529C" w:rsidRPr="0076158C" w:rsidRDefault="002B529C" w:rsidP="0076158C">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xml:space="preserve">, oświadczeń </w:t>
      </w:r>
      <w:r w:rsidR="006C5B77" w:rsidRPr="0076158C">
        <w:rPr>
          <w:color w:val="000000"/>
          <w:sz w:val="20"/>
          <w:szCs w:val="20"/>
        </w:rPr>
        <w:br/>
      </w:r>
      <w:r w:rsidRPr="0076158C">
        <w:rPr>
          <w:color w:val="000000"/>
          <w:sz w:val="20"/>
          <w:szCs w:val="20"/>
        </w:rPr>
        <w:t>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w:t>
      </w:r>
      <w:r w:rsidR="006C5B77" w:rsidRPr="0076158C">
        <w:rPr>
          <w:color w:val="000000"/>
          <w:sz w:val="20"/>
        </w:rPr>
        <w:br/>
      </w:r>
      <w:r w:rsidRPr="0076158C">
        <w:rPr>
          <w:color w:val="000000"/>
          <w:sz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B529C" w:rsidRPr="0076158C" w:rsidRDefault="002B529C" w:rsidP="0076158C">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rsidR="002B529C" w:rsidRPr="0076158C" w:rsidRDefault="002B529C" w:rsidP="0076158C">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rsidR="007A74E2" w:rsidRPr="0076158C" w:rsidRDefault="00A82AAC" w:rsidP="0076158C">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rsidR="007A74E2" w:rsidRPr="0076158C" w:rsidRDefault="00CA30F0" w:rsidP="0076158C">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rsidR="0014659B" w:rsidRPr="0076158C" w:rsidRDefault="0014659B" w:rsidP="0076158C">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E17D8" w:rsidRPr="0076158C" w:rsidRDefault="005E17D8" w:rsidP="0076158C">
      <w:pPr>
        <w:pStyle w:val="Akapitzlist"/>
        <w:numPr>
          <w:ilvl w:val="0"/>
          <w:numId w:val="36"/>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rsidR="007156DB" w:rsidRPr="0076158C" w:rsidRDefault="00643A36" w:rsidP="0076158C">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rsidR="00297647" w:rsidRPr="0076158C" w:rsidRDefault="00297647" w:rsidP="0076158C">
      <w:pPr>
        <w:pStyle w:val="Akapitzlist"/>
        <w:numPr>
          <w:ilvl w:val="0"/>
          <w:numId w:val="36"/>
        </w:numPr>
        <w:spacing w:line="276" w:lineRule="auto"/>
        <w:rPr>
          <w:sz w:val="20"/>
          <w:szCs w:val="20"/>
        </w:rPr>
      </w:pPr>
      <w:r w:rsidRPr="0076158C">
        <w:rPr>
          <w:sz w:val="20"/>
          <w:szCs w:val="20"/>
        </w:rPr>
        <w:t>Oświadczenia i dokumenty dostarczone na wezwanie Zamawiającego przez wykonawcę, którego oferta została najwyżej oceniona, i z którym zostanie zawarta umowa, stają się załącznikami do tej umowy.</w:t>
      </w:r>
    </w:p>
    <w:p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874923" w:rsidRPr="0076158C" w:rsidTr="00A30C93">
        <w:tc>
          <w:tcPr>
            <w:tcW w:w="828" w:type="dxa"/>
            <w:shd w:val="clear" w:color="auto" w:fill="auto"/>
            <w:vAlign w:val="center"/>
          </w:tcPr>
          <w:p w:rsidR="00874923" w:rsidRPr="0076158C" w:rsidRDefault="00874923" w:rsidP="0076158C">
            <w:pPr>
              <w:spacing w:line="276" w:lineRule="auto"/>
              <w:jc w:val="center"/>
              <w:rPr>
                <w:b/>
                <w:color w:val="7030A0"/>
                <w:sz w:val="20"/>
              </w:rPr>
            </w:pPr>
            <w:r w:rsidRPr="0076158C">
              <w:rPr>
                <w:b/>
                <w:color w:val="7030A0"/>
                <w:sz w:val="20"/>
              </w:rPr>
              <w:t>VI.</w:t>
            </w:r>
          </w:p>
        </w:tc>
        <w:tc>
          <w:tcPr>
            <w:tcW w:w="8778" w:type="dxa"/>
            <w:shd w:val="clear" w:color="auto" w:fill="auto"/>
            <w:vAlign w:val="center"/>
          </w:tcPr>
          <w:p w:rsidR="00874923" w:rsidRPr="0076158C" w:rsidRDefault="00874923" w:rsidP="0076158C">
            <w:pPr>
              <w:spacing w:line="276" w:lineRule="auto"/>
              <w:rPr>
                <w:b/>
                <w:color w:val="7030A0"/>
                <w:sz w:val="20"/>
              </w:rPr>
            </w:pPr>
          </w:p>
          <w:p w:rsidR="00874923" w:rsidRPr="0076158C" w:rsidRDefault="00874923" w:rsidP="0076158C">
            <w:pPr>
              <w:spacing w:line="276" w:lineRule="auto"/>
              <w:rPr>
                <w:b/>
                <w:color w:val="7030A0"/>
                <w:sz w:val="20"/>
              </w:rPr>
            </w:pPr>
            <w:r w:rsidRPr="0076158C">
              <w:rPr>
                <w:b/>
                <w:color w:val="7030A0"/>
                <w:sz w:val="20"/>
              </w:rPr>
              <w:t>Informacje o sposobie porozumiewania się Zamawiającego z Wykonawcami oraz przekazywania oświadczeń i dokumentów, wskazanie osób uprawnionych do porozumiewania się z Wykonawcami</w:t>
            </w:r>
          </w:p>
          <w:p w:rsidR="00874923" w:rsidRPr="0076158C" w:rsidRDefault="00874923" w:rsidP="0076158C">
            <w:pPr>
              <w:spacing w:line="276" w:lineRule="auto"/>
              <w:rPr>
                <w:color w:val="7030A0"/>
                <w:sz w:val="20"/>
              </w:rPr>
            </w:pPr>
          </w:p>
        </w:tc>
      </w:tr>
    </w:tbl>
    <w:p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lastRenderedPageBreak/>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rsidR="007156DB" w:rsidRPr="0076158C" w:rsidRDefault="00454806"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 xml:space="preserve">Korespondencję związaną z niniejszym postępowaniem należy kierować na adres: </w:t>
      </w:r>
    </w:p>
    <w:p w:rsidR="007156DB" w:rsidRPr="0076158C" w:rsidRDefault="007156DB" w:rsidP="0076158C">
      <w:pPr>
        <w:pStyle w:val="Default"/>
        <w:spacing w:line="276" w:lineRule="auto"/>
        <w:ind w:left="360"/>
        <w:jc w:val="both"/>
        <w:rPr>
          <w:rFonts w:ascii="Times New Roman" w:hAnsi="Times New Roman" w:cs="Times New Roman"/>
          <w:bCs/>
          <w:sz w:val="20"/>
          <w:szCs w:val="20"/>
        </w:rPr>
      </w:pPr>
    </w:p>
    <w:p w:rsidR="007156DB" w:rsidRPr="0076158C" w:rsidRDefault="00A82AAC" w:rsidP="0076158C">
      <w:pPr>
        <w:pStyle w:val="Default"/>
        <w:spacing w:line="276" w:lineRule="auto"/>
        <w:ind w:left="360"/>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rsidR="007156DB" w:rsidRPr="0076158C" w:rsidRDefault="00540321" w:rsidP="0076158C">
      <w:pPr>
        <w:pStyle w:val="Default"/>
        <w:spacing w:line="276" w:lineRule="auto"/>
        <w:ind w:left="360"/>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rsidR="00A82AAC" w:rsidRPr="0076158C" w:rsidRDefault="00A82AAC" w:rsidP="0076158C">
      <w:pPr>
        <w:pStyle w:val="Default"/>
        <w:spacing w:line="276" w:lineRule="auto"/>
        <w:ind w:left="360"/>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rsidR="00A82AAC" w:rsidRPr="0076158C" w:rsidRDefault="006518C2" w:rsidP="0076158C">
      <w:pPr>
        <w:pStyle w:val="Default"/>
        <w:spacing w:line="276" w:lineRule="auto"/>
        <w:ind w:left="360"/>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8" w:history="1">
        <w:r w:rsidR="00794B64" w:rsidRPr="0076158C">
          <w:rPr>
            <w:rStyle w:val="Hipercze"/>
            <w:rFonts w:ascii="Times New Roman" w:hAnsi="Times New Roman" w:cs="Times New Roman"/>
            <w:color w:val="auto"/>
            <w:sz w:val="20"/>
            <w:szCs w:val="20"/>
            <w:u w:val="none"/>
            <w:lang w:val="en-US"/>
          </w:rPr>
          <w:t>zamowienia@duw.pl</w:t>
        </w:r>
      </w:hyperlink>
    </w:p>
    <w:p w:rsidR="00454806" w:rsidRPr="0076158C" w:rsidRDefault="00454806" w:rsidP="0076158C">
      <w:pPr>
        <w:pStyle w:val="Default"/>
        <w:spacing w:line="276" w:lineRule="auto"/>
        <w:ind w:left="360"/>
        <w:jc w:val="both"/>
        <w:rPr>
          <w:rFonts w:ascii="Times New Roman" w:hAnsi="Times New Roman" w:cs="Times New Roman"/>
          <w:b/>
          <w:bCs/>
          <w:sz w:val="20"/>
          <w:szCs w:val="20"/>
          <w:lang w:val="en-US"/>
        </w:rPr>
      </w:pPr>
    </w:p>
    <w:p w:rsidR="00F31C85" w:rsidRPr="0076158C" w:rsidRDefault="00A82AAC" w:rsidP="0076158C">
      <w:pPr>
        <w:pStyle w:val="Default"/>
        <w:spacing w:line="276" w:lineRule="auto"/>
        <w:ind w:left="360"/>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147D16" w:rsidRPr="0076158C">
        <w:rPr>
          <w:rFonts w:ascii="Times New Roman" w:hAnsi="Times New Roman" w:cs="Times New Roman"/>
          <w:sz w:val="20"/>
          <w:szCs w:val="20"/>
        </w:rPr>
        <w:t>p</w:t>
      </w:r>
      <w:r w:rsidR="00F3495B" w:rsidRPr="0076158C">
        <w:rPr>
          <w:rFonts w:ascii="Times New Roman" w:hAnsi="Times New Roman" w:cs="Times New Roman"/>
          <w:sz w:val="20"/>
          <w:szCs w:val="20"/>
        </w:rPr>
        <w:t>an Paweł Słodownik</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rsidR="004D4B6B" w:rsidRPr="0076158C" w:rsidRDefault="004D4B6B" w:rsidP="0076158C">
      <w:pPr>
        <w:pStyle w:val="Default"/>
        <w:spacing w:line="276" w:lineRule="auto"/>
        <w:jc w:val="both"/>
        <w:rPr>
          <w:rFonts w:ascii="Times New Roman" w:hAnsi="Times New Roman" w:cs="Times New Roman"/>
          <w:b/>
          <w:spacing w:val="-2"/>
          <w:sz w:val="20"/>
        </w:rPr>
      </w:pPr>
    </w:p>
    <w:p w:rsidR="007156DB" w:rsidRPr="0076158C" w:rsidRDefault="004D4B6B"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p>
    <w:p w:rsidR="007156DB" w:rsidRPr="0076158C" w:rsidRDefault="007156DB" w:rsidP="0076158C">
      <w:pPr>
        <w:spacing w:line="276" w:lineRule="auto"/>
        <w:rPr>
          <w:sz w:val="20"/>
        </w:rPr>
      </w:pP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(www.duw.pl),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Jeżeli wniosek o wyjaśnienie treści specyfikacji istotnych warunków zamówienia wpłynął po upływie terminu przewidzianego zgodnie z pkt 2 na jego złożenie lub dotyczy udzielonych wyjaśnień, Zamawiający może udzielić wyjaśnień albo pozostawić wniosek bez rozpoznania.</w:t>
      </w:r>
    </w:p>
    <w:p w:rsidR="00E77DCC" w:rsidRPr="0076158C" w:rsidRDefault="00E77DCC" w:rsidP="0076158C">
      <w:pPr>
        <w:numPr>
          <w:ilvl w:val="1"/>
          <w:numId w:val="25"/>
        </w:numPr>
        <w:spacing w:before="60" w:after="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może przed upływem terminu składania ofert zmienić treść SIWZ. Dokonaną zmianę treści SIWZ Zamawiający udostępnia na własnej stronie internetowej (www.bip.duw.pl).</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W przypadku rozbieżności pomiędzy treścią SIWZ, a treścią udzielonych wyjaśnień i zmian, jako obowiązującą należy przyjąć treść informacji zawierającej późniejsze oświadczenie Zamawiającego.</w:t>
      </w:r>
    </w:p>
    <w:p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756"/>
      </w:tblGrid>
      <w:tr w:rsidR="00CD1448" w:rsidRPr="0076158C" w:rsidTr="007B44A5">
        <w:tc>
          <w:tcPr>
            <w:tcW w:w="850" w:type="dxa"/>
            <w:shd w:val="clear" w:color="auto" w:fill="auto"/>
            <w:vAlign w:val="center"/>
          </w:tcPr>
          <w:p w:rsidR="00CD1448" w:rsidRPr="0076158C" w:rsidRDefault="00CD1448" w:rsidP="0076158C">
            <w:pPr>
              <w:spacing w:line="276" w:lineRule="auto"/>
              <w:jc w:val="center"/>
              <w:rPr>
                <w:b/>
                <w:color w:val="7030A0"/>
                <w:sz w:val="20"/>
              </w:rPr>
            </w:pPr>
            <w:r w:rsidRPr="0076158C">
              <w:rPr>
                <w:b/>
                <w:color w:val="7030A0"/>
                <w:sz w:val="20"/>
              </w:rPr>
              <w:t>VII.</w:t>
            </w:r>
          </w:p>
        </w:tc>
        <w:tc>
          <w:tcPr>
            <w:tcW w:w="8756" w:type="dxa"/>
            <w:shd w:val="clear" w:color="auto" w:fill="auto"/>
            <w:vAlign w:val="center"/>
          </w:tcPr>
          <w:p w:rsidR="00CD1448" w:rsidRPr="0076158C" w:rsidRDefault="00CD1448" w:rsidP="0076158C">
            <w:pPr>
              <w:spacing w:line="276" w:lineRule="auto"/>
              <w:rPr>
                <w:b/>
                <w:color w:val="7030A0"/>
                <w:sz w:val="20"/>
              </w:rPr>
            </w:pPr>
          </w:p>
          <w:p w:rsidR="00CD1448" w:rsidRPr="0076158C" w:rsidRDefault="00CD1448" w:rsidP="0076158C">
            <w:pPr>
              <w:spacing w:line="276" w:lineRule="auto"/>
              <w:rPr>
                <w:b/>
                <w:color w:val="7030A0"/>
                <w:sz w:val="20"/>
              </w:rPr>
            </w:pPr>
            <w:r w:rsidRPr="0076158C">
              <w:rPr>
                <w:b/>
                <w:color w:val="7030A0"/>
                <w:sz w:val="20"/>
              </w:rPr>
              <w:t xml:space="preserve">Wymagania dotyczące wadium </w:t>
            </w:r>
          </w:p>
          <w:p w:rsidR="00CD1448" w:rsidRPr="0076158C" w:rsidRDefault="00CD1448" w:rsidP="0076158C">
            <w:pPr>
              <w:spacing w:line="276" w:lineRule="auto"/>
              <w:rPr>
                <w:color w:val="7030A0"/>
                <w:sz w:val="20"/>
              </w:rPr>
            </w:pPr>
          </w:p>
        </w:tc>
      </w:tr>
    </w:tbl>
    <w:p w:rsidR="00A30CFE" w:rsidRPr="0076158C" w:rsidRDefault="00A30CFE" w:rsidP="0076158C">
      <w:pPr>
        <w:spacing w:line="276" w:lineRule="auto"/>
        <w:rPr>
          <w:sz w:val="20"/>
        </w:rPr>
      </w:pPr>
    </w:p>
    <w:p w:rsidR="00704E1A" w:rsidRPr="0076158C" w:rsidRDefault="00704E1A" w:rsidP="0076158C">
      <w:pPr>
        <w:numPr>
          <w:ilvl w:val="0"/>
          <w:numId w:val="13"/>
        </w:numPr>
        <w:spacing w:line="276" w:lineRule="auto"/>
        <w:jc w:val="both"/>
        <w:rPr>
          <w:sz w:val="20"/>
        </w:rPr>
      </w:pPr>
      <w:r w:rsidRPr="0076158C">
        <w:rPr>
          <w:sz w:val="20"/>
        </w:rPr>
        <w:t xml:space="preserve">Każdy Wykonawca zobowiązany jest do wniesienia wadium w wysokości: </w:t>
      </w:r>
      <w:r w:rsidR="00E63789" w:rsidRPr="0076158C">
        <w:rPr>
          <w:sz w:val="20"/>
        </w:rPr>
        <w:t>50.0</w:t>
      </w:r>
      <w:r w:rsidR="0076158C" w:rsidRPr="0076158C">
        <w:rPr>
          <w:sz w:val="20"/>
        </w:rPr>
        <w:t>0</w:t>
      </w:r>
      <w:r w:rsidR="00D77356" w:rsidRPr="0076158C">
        <w:rPr>
          <w:sz w:val="20"/>
        </w:rPr>
        <w:t>0,00 zł</w:t>
      </w:r>
      <w:r w:rsidR="00E63789" w:rsidRPr="0076158C">
        <w:rPr>
          <w:sz w:val="20"/>
        </w:rPr>
        <w:t xml:space="preserve"> (słownie: pięćdziesiąt tysięcy złotych)</w:t>
      </w:r>
    </w:p>
    <w:p w:rsidR="00704E1A" w:rsidRPr="0076158C" w:rsidRDefault="00704E1A" w:rsidP="0076158C">
      <w:pPr>
        <w:numPr>
          <w:ilvl w:val="0"/>
          <w:numId w:val="13"/>
        </w:numPr>
        <w:spacing w:before="60" w:line="276" w:lineRule="auto"/>
        <w:jc w:val="both"/>
        <w:rPr>
          <w:sz w:val="20"/>
        </w:rPr>
      </w:pPr>
      <w:r w:rsidRPr="0076158C">
        <w:rPr>
          <w:sz w:val="20"/>
        </w:rPr>
        <w:t xml:space="preserve">Wadium wnosi się </w:t>
      </w:r>
      <w:r w:rsidRPr="0076158C">
        <w:rPr>
          <w:sz w:val="20"/>
          <w:u w:val="single"/>
        </w:rPr>
        <w:t>przed upływem terminu składania ofert.</w:t>
      </w:r>
      <w:r w:rsidRPr="0076158C">
        <w:rPr>
          <w:sz w:val="20"/>
        </w:rPr>
        <w:t xml:space="preserve"> </w:t>
      </w:r>
    </w:p>
    <w:p w:rsidR="00704E1A" w:rsidRPr="0076158C" w:rsidRDefault="00704E1A" w:rsidP="0076158C">
      <w:pPr>
        <w:numPr>
          <w:ilvl w:val="0"/>
          <w:numId w:val="13"/>
        </w:numPr>
        <w:spacing w:before="60" w:line="276" w:lineRule="auto"/>
        <w:jc w:val="both"/>
        <w:rPr>
          <w:sz w:val="20"/>
        </w:rPr>
      </w:pPr>
      <w:r w:rsidRPr="0076158C">
        <w:rPr>
          <w:sz w:val="20"/>
        </w:rPr>
        <w:t xml:space="preserve">Wadium może by wnoszone w jednej lub kilku następujących formach: </w:t>
      </w:r>
    </w:p>
    <w:p w:rsidR="00704E1A" w:rsidRPr="0076158C" w:rsidRDefault="00704E1A" w:rsidP="0076158C">
      <w:pPr>
        <w:numPr>
          <w:ilvl w:val="0"/>
          <w:numId w:val="32"/>
        </w:numPr>
        <w:spacing w:line="276" w:lineRule="auto"/>
        <w:jc w:val="both"/>
        <w:rPr>
          <w:sz w:val="20"/>
        </w:rPr>
      </w:pPr>
      <w:r w:rsidRPr="0076158C">
        <w:rPr>
          <w:sz w:val="20"/>
        </w:rPr>
        <w:t xml:space="preserve">pieniądzu; </w:t>
      </w:r>
    </w:p>
    <w:p w:rsidR="00704E1A" w:rsidRPr="0076158C" w:rsidRDefault="00704E1A" w:rsidP="0076158C">
      <w:pPr>
        <w:numPr>
          <w:ilvl w:val="0"/>
          <w:numId w:val="32"/>
        </w:numPr>
        <w:spacing w:line="276" w:lineRule="auto"/>
        <w:jc w:val="both"/>
        <w:rPr>
          <w:sz w:val="20"/>
        </w:rPr>
      </w:pPr>
      <w:r w:rsidRPr="0076158C">
        <w:rPr>
          <w:sz w:val="20"/>
        </w:rPr>
        <w:t xml:space="preserve">poręczeniach bankowych lub poręczeniach spółdzielczej kasy oszczędnościowo-kredytowej, z tym </w:t>
      </w:r>
      <w:r w:rsidRPr="0076158C">
        <w:rPr>
          <w:sz w:val="20"/>
        </w:rPr>
        <w:br/>
        <w:t>że poręczenie kasy jest zawsze poręczeniem pieniężnym;</w:t>
      </w:r>
    </w:p>
    <w:p w:rsidR="00704E1A" w:rsidRPr="0076158C" w:rsidRDefault="00704E1A" w:rsidP="0076158C">
      <w:pPr>
        <w:numPr>
          <w:ilvl w:val="0"/>
          <w:numId w:val="32"/>
        </w:numPr>
        <w:spacing w:line="276" w:lineRule="auto"/>
        <w:jc w:val="both"/>
        <w:rPr>
          <w:sz w:val="20"/>
        </w:rPr>
      </w:pPr>
      <w:r w:rsidRPr="0076158C">
        <w:rPr>
          <w:sz w:val="20"/>
        </w:rPr>
        <w:t xml:space="preserve">gwarancjach bankowych; </w:t>
      </w:r>
    </w:p>
    <w:p w:rsidR="00704E1A" w:rsidRPr="0076158C" w:rsidRDefault="00704E1A" w:rsidP="0076158C">
      <w:pPr>
        <w:numPr>
          <w:ilvl w:val="0"/>
          <w:numId w:val="32"/>
        </w:numPr>
        <w:spacing w:line="276" w:lineRule="auto"/>
        <w:jc w:val="both"/>
        <w:rPr>
          <w:sz w:val="20"/>
        </w:rPr>
      </w:pPr>
      <w:r w:rsidRPr="0076158C">
        <w:rPr>
          <w:sz w:val="20"/>
        </w:rPr>
        <w:t xml:space="preserve">gwarancjach ubezpieczeniowych; </w:t>
      </w:r>
    </w:p>
    <w:p w:rsidR="00704E1A" w:rsidRPr="0076158C" w:rsidRDefault="00704E1A" w:rsidP="0076158C">
      <w:pPr>
        <w:numPr>
          <w:ilvl w:val="0"/>
          <w:numId w:val="32"/>
        </w:numPr>
        <w:spacing w:line="276" w:lineRule="auto"/>
        <w:jc w:val="both"/>
        <w:rPr>
          <w:sz w:val="20"/>
        </w:rPr>
      </w:pPr>
      <w:r w:rsidRPr="0076158C">
        <w:rPr>
          <w:sz w:val="20"/>
        </w:rPr>
        <w:lastRenderedPageBreak/>
        <w:t>poręczeniach udzielanych przez podmioty, o których mowa w art. 6b ust. 5 pkt 2 ustawy z dnia 9 listopada 2000 r. o utworzeniu Polskiej Agencji Rozwoju Przedsiębiorczości (Dz. U. z 201</w:t>
      </w:r>
      <w:r w:rsidR="000E159A" w:rsidRPr="0076158C">
        <w:rPr>
          <w:sz w:val="20"/>
        </w:rPr>
        <w:t>6</w:t>
      </w:r>
      <w:r w:rsidRPr="0076158C">
        <w:rPr>
          <w:sz w:val="20"/>
        </w:rPr>
        <w:t xml:space="preserve"> r. poz. </w:t>
      </w:r>
      <w:r w:rsidR="000E159A" w:rsidRPr="0076158C">
        <w:rPr>
          <w:sz w:val="20"/>
        </w:rPr>
        <w:t>359 ze zm.</w:t>
      </w:r>
      <w:r w:rsidRPr="0076158C">
        <w:rPr>
          <w:sz w:val="20"/>
        </w:rPr>
        <w:t xml:space="preserve">). </w:t>
      </w:r>
    </w:p>
    <w:p w:rsidR="00704E1A" w:rsidRPr="0076158C" w:rsidRDefault="00704E1A" w:rsidP="0076158C">
      <w:pPr>
        <w:numPr>
          <w:ilvl w:val="0"/>
          <w:numId w:val="13"/>
        </w:numPr>
        <w:spacing w:before="60" w:line="276" w:lineRule="auto"/>
        <w:jc w:val="both"/>
        <w:rPr>
          <w:sz w:val="20"/>
        </w:rPr>
      </w:pPr>
      <w:r w:rsidRPr="0076158C">
        <w:rPr>
          <w:sz w:val="20"/>
        </w:rPr>
        <w:t>Wadium wnoszone w pieniądzu wpłaca się przelewem na rachunek bankowy wskazany przez Zamawiającego, tj.:</w:t>
      </w:r>
    </w:p>
    <w:p w:rsidR="00704E1A" w:rsidRPr="0076158C" w:rsidRDefault="00704E1A" w:rsidP="0076158C">
      <w:pPr>
        <w:spacing w:line="276" w:lineRule="auto"/>
        <w:ind w:left="426"/>
        <w:jc w:val="both"/>
        <w:rPr>
          <w:bCs/>
          <w:sz w:val="20"/>
        </w:rPr>
      </w:pPr>
      <w:r w:rsidRPr="0076158C">
        <w:rPr>
          <w:bCs/>
          <w:sz w:val="20"/>
        </w:rPr>
        <w:t>Dolnośląski Urząd Wojewódzki we Wrocławiu</w:t>
      </w:r>
    </w:p>
    <w:p w:rsidR="00704E1A" w:rsidRPr="0076158C" w:rsidRDefault="00704E1A" w:rsidP="0076158C">
      <w:pPr>
        <w:spacing w:line="276" w:lineRule="auto"/>
        <w:ind w:left="426"/>
        <w:jc w:val="both"/>
        <w:rPr>
          <w:bCs/>
          <w:sz w:val="20"/>
        </w:rPr>
      </w:pPr>
      <w:r w:rsidRPr="0076158C">
        <w:rPr>
          <w:bCs/>
          <w:sz w:val="20"/>
        </w:rPr>
        <w:t xml:space="preserve">NBP O/Wrocław  </w:t>
      </w:r>
    </w:p>
    <w:p w:rsidR="00704E1A" w:rsidRPr="0076158C" w:rsidRDefault="00704E1A" w:rsidP="0076158C">
      <w:pPr>
        <w:spacing w:line="276" w:lineRule="auto"/>
        <w:ind w:left="426"/>
        <w:jc w:val="both"/>
        <w:rPr>
          <w:bCs/>
          <w:sz w:val="20"/>
        </w:rPr>
      </w:pPr>
      <w:r w:rsidRPr="0076158C">
        <w:rPr>
          <w:bCs/>
          <w:sz w:val="20"/>
        </w:rPr>
        <w:t>nr 31 1010 1674 0000 7113 9120 0000</w:t>
      </w:r>
    </w:p>
    <w:p w:rsidR="00704E1A" w:rsidRPr="0076158C" w:rsidRDefault="00704E1A" w:rsidP="0076158C">
      <w:pPr>
        <w:spacing w:before="120" w:line="276" w:lineRule="auto"/>
        <w:ind w:left="400"/>
        <w:jc w:val="both"/>
        <w:rPr>
          <w:sz w:val="20"/>
        </w:rPr>
      </w:pPr>
      <w:r w:rsidRPr="0076158C">
        <w:rPr>
          <w:sz w:val="20"/>
        </w:rPr>
        <w:t>Na d</w:t>
      </w:r>
      <w:r w:rsidR="001263D8" w:rsidRPr="0076158C">
        <w:rPr>
          <w:sz w:val="20"/>
        </w:rPr>
        <w:t>owodzie wpłaty należy zaznaczyć</w:t>
      </w:r>
      <w:r w:rsidRPr="0076158C">
        <w:rPr>
          <w:sz w:val="20"/>
        </w:rPr>
        <w:t xml:space="preserve"> jakiego przetargu </w:t>
      </w:r>
      <w:r w:rsidR="001263D8" w:rsidRPr="0076158C">
        <w:rPr>
          <w:sz w:val="20"/>
        </w:rPr>
        <w:t xml:space="preserve">dotyczy </w:t>
      </w:r>
      <w:r w:rsidRPr="0076158C">
        <w:rPr>
          <w:sz w:val="20"/>
        </w:rPr>
        <w:t>wadium.</w:t>
      </w:r>
    </w:p>
    <w:p w:rsidR="00704E1A" w:rsidRPr="0076158C" w:rsidRDefault="00704E1A" w:rsidP="0076158C">
      <w:pPr>
        <w:spacing w:line="276" w:lineRule="auto"/>
        <w:ind w:left="400"/>
        <w:jc w:val="both"/>
        <w:rPr>
          <w:sz w:val="20"/>
          <w:u w:val="single"/>
        </w:rPr>
      </w:pPr>
      <w:r w:rsidRPr="0076158C">
        <w:rPr>
          <w:sz w:val="20"/>
          <w:u w:val="single"/>
        </w:rPr>
        <w:t>Do oferty należy dołączyć kopię dowodu wniesienia wadium.</w:t>
      </w:r>
    </w:p>
    <w:p w:rsidR="00704E1A" w:rsidRPr="0076158C" w:rsidRDefault="00704E1A" w:rsidP="0076158C">
      <w:pPr>
        <w:numPr>
          <w:ilvl w:val="0"/>
          <w:numId w:val="13"/>
        </w:numPr>
        <w:spacing w:before="60" w:line="276" w:lineRule="auto"/>
        <w:jc w:val="both"/>
        <w:rPr>
          <w:sz w:val="20"/>
        </w:rPr>
      </w:pPr>
      <w:r w:rsidRPr="0076158C">
        <w:rPr>
          <w:sz w:val="20"/>
        </w:rPr>
        <w:t>Wadium w formie poręczeń lub gwarancji, należy z</w:t>
      </w:r>
      <w:r w:rsidR="003C68FB" w:rsidRPr="0076158C">
        <w:rPr>
          <w:sz w:val="20"/>
        </w:rPr>
        <w:t>łożyć w oryginale w pok. nr 2167</w:t>
      </w:r>
      <w:r w:rsidRPr="0076158C">
        <w:rPr>
          <w:sz w:val="20"/>
        </w:rPr>
        <w:t>, w terminie nie późniejszym niż termin składania ofert. Wykonawca winien uzyskać potwierdzenie złożenia wadium. Zamawiający dopuszcza dołączenie wadium do oferty.</w:t>
      </w:r>
    </w:p>
    <w:p w:rsidR="00704E1A" w:rsidRPr="0076158C" w:rsidRDefault="00704E1A" w:rsidP="0076158C">
      <w:pPr>
        <w:numPr>
          <w:ilvl w:val="0"/>
          <w:numId w:val="13"/>
        </w:numPr>
        <w:spacing w:before="60" w:line="276" w:lineRule="auto"/>
        <w:jc w:val="both"/>
        <w:rPr>
          <w:bCs/>
          <w:sz w:val="20"/>
        </w:rPr>
      </w:pPr>
      <w:r w:rsidRPr="0076158C">
        <w:rPr>
          <w:sz w:val="20"/>
        </w:rPr>
        <w:t xml:space="preserve">W przypadku wniesienia wadium w formie poręczeń, gwarancji bankowych, ubezpieczeniowych, ich treść powinna odpowiadać treści wzoru załączonego do SIWZ (załącznik nr 4) – w szczególności zapłata wadium musi być </w:t>
      </w:r>
      <w:r w:rsidRPr="0076158C">
        <w:rPr>
          <w:bCs/>
          <w:sz w:val="20"/>
        </w:rPr>
        <w:t>bezwarunkowa i na pierwsze żądanie</w:t>
      </w:r>
      <w:r w:rsidRPr="0076158C">
        <w:rPr>
          <w:sz w:val="20"/>
        </w:rPr>
        <w:t>, obejmująca okres związania ofertą (</w:t>
      </w:r>
      <w:r w:rsidRPr="0076158C">
        <w:rPr>
          <w:iCs/>
          <w:sz w:val="20"/>
        </w:rPr>
        <w:t xml:space="preserve">art. 85 ustawy </w:t>
      </w:r>
      <w:proofErr w:type="spellStart"/>
      <w:r w:rsidRPr="0076158C">
        <w:rPr>
          <w:iCs/>
          <w:sz w:val="20"/>
        </w:rPr>
        <w:t>Pzp</w:t>
      </w:r>
      <w:proofErr w:type="spellEnd"/>
      <w:r w:rsidRPr="0076158C">
        <w:rPr>
          <w:iCs/>
          <w:sz w:val="20"/>
        </w:rPr>
        <w:t>).</w:t>
      </w:r>
      <w:r w:rsidRPr="0076158C">
        <w:rPr>
          <w:bCs/>
          <w:sz w:val="20"/>
        </w:rPr>
        <w:t xml:space="preserve"> </w:t>
      </w:r>
      <w:r w:rsidRPr="0076158C">
        <w:rPr>
          <w:sz w:val="20"/>
        </w:rPr>
        <w:t xml:space="preserve">Dokonanie wypłaty nie może być uzależnione od spełnienia przez Zamawiającego jakichkolwiek dodatkowych warunków lub przedłożenia jakichkolwiek dokumentów. </w:t>
      </w:r>
    </w:p>
    <w:p w:rsidR="00704E1A" w:rsidRPr="0076158C" w:rsidRDefault="00704E1A" w:rsidP="0076158C">
      <w:pPr>
        <w:numPr>
          <w:ilvl w:val="0"/>
          <w:numId w:val="13"/>
        </w:numPr>
        <w:spacing w:before="60" w:line="276" w:lineRule="auto"/>
        <w:jc w:val="both"/>
        <w:rPr>
          <w:sz w:val="20"/>
        </w:rPr>
      </w:pPr>
      <w:r w:rsidRPr="0076158C">
        <w:rPr>
          <w:sz w:val="20"/>
        </w:rPr>
        <w:t xml:space="preserve">Zamawiający zwraca wadium wszystkim Wykonawcom niezwłocznie po wyborze oferty najkorzystniejszej </w:t>
      </w:r>
      <w:r w:rsidR="00A30C93" w:rsidRPr="0076158C">
        <w:rPr>
          <w:sz w:val="20"/>
        </w:rPr>
        <w:br/>
      </w:r>
      <w:r w:rsidRPr="0076158C">
        <w:rPr>
          <w:sz w:val="20"/>
        </w:rPr>
        <w:t xml:space="preserve">lub unieważnieniu postępowania, z wyjątkiem Wykonawcy, którego oferta została wybrana jako najkorzystniejsza, z zastrzeżeniem ust. 8 i 12. </w:t>
      </w:r>
    </w:p>
    <w:p w:rsidR="00704E1A" w:rsidRPr="0076158C" w:rsidRDefault="00704E1A" w:rsidP="0076158C">
      <w:pPr>
        <w:numPr>
          <w:ilvl w:val="0"/>
          <w:numId w:val="13"/>
        </w:numPr>
        <w:spacing w:before="60" w:line="276" w:lineRule="auto"/>
        <w:jc w:val="both"/>
        <w:rPr>
          <w:sz w:val="20"/>
        </w:rPr>
      </w:pPr>
      <w:r w:rsidRPr="0076158C">
        <w:rPr>
          <w:sz w:val="20"/>
        </w:rPr>
        <w:t>Wykonawcy, którego oferta została wybrana jako najkorzystniejsza, Zamawiający zwraca wadium niezwłocznie po zawarciu umowy w sprawie zamówienia publicznego oraz wniesieniu zabezpieczenia należytego wykonania umowy.</w:t>
      </w:r>
    </w:p>
    <w:p w:rsidR="00704E1A" w:rsidRPr="0076158C" w:rsidRDefault="00704E1A" w:rsidP="0076158C">
      <w:pPr>
        <w:numPr>
          <w:ilvl w:val="0"/>
          <w:numId w:val="13"/>
        </w:numPr>
        <w:spacing w:before="60" w:line="276" w:lineRule="auto"/>
        <w:jc w:val="both"/>
        <w:rPr>
          <w:sz w:val="20"/>
        </w:rPr>
      </w:pPr>
      <w:r w:rsidRPr="0076158C">
        <w:rPr>
          <w:sz w:val="20"/>
        </w:rPr>
        <w:t>Zamawiający zwraca niezwłocznie wadium, na wniosek Wykonawcy, który wycofał ofertę przed upływem terminu składania ofert.</w:t>
      </w:r>
    </w:p>
    <w:p w:rsidR="00704E1A" w:rsidRPr="0076158C" w:rsidRDefault="00704E1A" w:rsidP="0076158C">
      <w:pPr>
        <w:numPr>
          <w:ilvl w:val="0"/>
          <w:numId w:val="13"/>
        </w:numPr>
        <w:spacing w:before="60" w:line="276" w:lineRule="auto"/>
        <w:jc w:val="both"/>
        <w:rPr>
          <w:sz w:val="20"/>
        </w:rPr>
      </w:pPr>
      <w:r w:rsidRPr="0076158C">
        <w:rPr>
          <w:sz w:val="20"/>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704E1A" w:rsidRPr="0076158C" w:rsidRDefault="00704E1A" w:rsidP="0076158C">
      <w:pPr>
        <w:numPr>
          <w:ilvl w:val="0"/>
          <w:numId w:val="13"/>
        </w:numPr>
        <w:spacing w:before="60" w:line="276" w:lineRule="auto"/>
        <w:jc w:val="both"/>
        <w:rPr>
          <w:sz w:val="20"/>
        </w:rPr>
      </w:pPr>
      <w:r w:rsidRPr="0076158C">
        <w:rPr>
          <w:sz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04E1A" w:rsidRPr="0076158C" w:rsidRDefault="00704E1A" w:rsidP="0076158C">
      <w:pPr>
        <w:numPr>
          <w:ilvl w:val="0"/>
          <w:numId w:val="13"/>
        </w:numPr>
        <w:spacing w:before="60" w:line="276" w:lineRule="auto"/>
        <w:jc w:val="both"/>
        <w:rPr>
          <w:sz w:val="20"/>
        </w:rPr>
      </w:pPr>
      <w:r w:rsidRPr="0076158C">
        <w:rPr>
          <w:sz w:val="20"/>
        </w:rPr>
        <w:t xml:space="preserve">Zamawiający zatrzymuje wadium wraz z odsetkami, jeżeli Wykonawca w odpowiedzi na wezwanie, o którym mowa w art. 26 ust. 3 ustawy </w:t>
      </w:r>
      <w:proofErr w:type="spellStart"/>
      <w:r w:rsidRPr="0076158C">
        <w:rPr>
          <w:sz w:val="20"/>
        </w:rPr>
        <w:t>Pzp</w:t>
      </w:r>
      <w:proofErr w:type="spellEnd"/>
      <w:r w:rsidRPr="0076158C">
        <w:rPr>
          <w:sz w:val="20"/>
        </w:rPr>
        <w:t xml:space="preserve">, nie złożył dokumentów lub oświadczeń, o których mowa w art. 25 ust. 1 ustawy </w:t>
      </w:r>
      <w:proofErr w:type="spellStart"/>
      <w:r w:rsidRPr="0076158C">
        <w:rPr>
          <w:sz w:val="20"/>
        </w:rPr>
        <w:t>Pzp</w:t>
      </w:r>
      <w:proofErr w:type="spellEnd"/>
      <w:r w:rsidRPr="0076158C">
        <w:rPr>
          <w:sz w:val="20"/>
        </w:rPr>
        <w:t>, lub pełnomocnictw, chyba że udowodni, że wynika to z przyczyn nieleżących po jego stronie.</w:t>
      </w:r>
    </w:p>
    <w:p w:rsidR="00704E1A" w:rsidRPr="0076158C" w:rsidRDefault="00704E1A" w:rsidP="0076158C">
      <w:pPr>
        <w:numPr>
          <w:ilvl w:val="0"/>
          <w:numId w:val="13"/>
        </w:numPr>
        <w:spacing w:before="60" w:line="276" w:lineRule="auto"/>
        <w:jc w:val="both"/>
        <w:rPr>
          <w:sz w:val="20"/>
        </w:rPr>
      </w:pPr>
      <w:r w:rsidRPr="0076158C">
        <w:rPr>
          <w:sz w:val="20"/>
        </w:rPr>
        <w:t>Zamawiający zatrzymuje wadium wraz z odsetkami, jeżeli Wykonawca, którego oferta została wybrana:</w:t>
      </w:r>
    </w:p>
    <w:p w:rsidR="00704E1A" w:rsidRPr="0076158C" w:rsidRDefault="00704E1A" w:rsidP="0076158C">
      <w:pPr>
        <w:numPr>
          <w:ilvl w:val="1"/>
          <w:numId w:val="31"/>
        </w:numPr>
        <w:spacing w:before="60" w:line="276" w:lineRule="auto"/>
        <w:jc w:val="both"/>
        <w:rPr>
          <w:sz w:val="20"/>
        </w:rPr>
      </w:pPr>
      <w:r w:rsidRPr="0076158C">
        <w:rPr>
          <w:sz w:val="20"/>
        </w:rPr>
        <w:t>odmówił podpisania umowy w sprawie zamówienia publicznego na warunkach określonych w ofercie,</w:t>
      </w:r>
    </w:p>
    <w:p w:rsidR="00704E1A" w:rsidRPr="0076158C" w:rsidRDefault="00704E1A" w:rsidP="0076158C">
      <w:pPr>
        <w:numPr>
          <w:ilvl w:val="1"/>
          <w:numId w:val="31"/>
        </w:numPr>
        <w:spacing w:before="60" w:line="276" w:lineRule="auto"/>
        <w:jc w:val="both"/>
        <w:rPr>
          <w:sz w:val="20"/>
        </w:rPr>
      </w:pPr>
      <w:r w:rsidRPr="0076158C">
        <w:rPr>
          <w:sz w:val="20"/>
        </w:rPr>
        <w:t>nie wniósł wymaganego zabezpieczenia należytego wykonania umowy,</w:t>
      </w:r>
    </w:p>
    <w:p w:rsidR="00704E1A" w:rsidRPr="0076158C" w:rsidRDefault="00704E1A" w:rsidP="0076158C">
      <w:pPr>
        <w:numPr>
          <w:ilvl w:val="1"/>
          <w:numId w:val="31"/>
        </w:numPr>
        <w:spacing w:before="60" w:line="276" w:lineRule="auto"/>
        <w:jc w:val="both"/>
        <w:rPr>
          <w:sz w:val="20"/>
        </w:rPr>
      </w:pPr>
      <w:r w:rsidRPr="0076158C">
        <w:rPr>
          <w:sz w:val="20"/>
        </w:rPr>
        <w:t>zawarcie umowy w sprawie zamówienia publicznego stało się niemożliwe z przyczyn leżących po stronie Wykonawcy.</w:t>
      </w:r>
    </w:p>
    <w:p w:rsidR="00704E1A" w:rsidRPr="0076158C" w:rsidRDefault="00704E1A" w:rsidP="0076158C">
      <w:pPr>
        <w:numPr>
          <w:ilvl w:val="0"/>
          <w:numId w:val="13"/>
        </w:numPr>
        <w:spacing w:before="60" w:line="276" w:lineRule="auto"/>
        <w:jc w:val="both"/>
        <w:rPr>
          <w:sz w:val="20"/>
        </w:rPr>
      </w:pPr>
      <w:r w:rsidRPr="0076158C">
        <w:rPr>
          <w:sz w:val="20"/>
        </w:rPr>
        <w:t>W przypadku wspólnego ubiegania się o zamówienie przez Wykonawców (konsorcjum, spółka cywilna itd.) wadium wniesione w innej formie niż w pieniądzu musi zawierać zapis o udzieleniu gwarancji przez wszystkich członków Wykonawcy.</w:t>
      </w:r>
    </w:p>
    <w:p w:rsidR="00FA7C22" w:rsidRPr="0076158C" w:rsidRDefault="00FA7C22"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76158C" w:rsidTr="00A30C93">
        <w:tc>
          <w:tcPr>
            <w:tcW w:w="828" w:type="dxa"/>
            <w:shd w:val="clear" w:color="auto" w:fill="auto"/>
            <w:vAlign w:val="center"/>
          </w:tcPr>
          <w:p w:rsidR="00CD1448" w:rsidRPr="0076158C" w:rsidRDefault="00CD1448" w:rsidP="0076158C">
            <w:pPr>
              <w:spacing w:line="276" w:lineRule="auto"/>
              <w:jc w:val="center"/>
              <w:rPr>
                <w:b/>
                <w:color w:val="7030A0"/>
                <w:sz w:val="20"/>
                <w:szCs w:val="18"/>
              </w:rPr>
            </w:pPr>
            <w:r w:rsidRPr="0076158C">
              <w:rPr>
                <w:b/>
                <w:color w:val="7030A0"/>
                <w:sz w:val="20"/>
                <w:szCs w:val="18"/>
              </w:rPr>
              <w:t>VIII.</w:t>
            </w:r>
          </w:p>
        </w:tc>
        <w:tc>
          <w:tcPr>
            <w:tcW w:w="8778" w:type="dxa"/>
            <w:shd w:val="clear" w:color="auto" w:fill="auto"/>
            <w:vAlign w:val="center"/>
          </w:tcPr>
          <w:p w:rsidR="00CD1448" w:rsidRPr="0076158C" w:rsidRDefault="00CD1448" w:rsidP="0076158C">
            <w:pPr>
              <w:spacing w:line="276" w:lineRule="auto"/>
              <w:rPr>
                <w:b/>
                <w:color w:val="7030A0"/>
                <w:sz w:val="20"/>
                <w:szCs w:val="18"/>
              </w:rPr>
            </w:pPr>
          </w:p>
          <w:p w:rsidR="00CD1448" w:rsidRPr="0076158C" w:rsidRDefault="00CD1448" w:rsidP="0076158C">
            <w:pPr>
              <w:spacing w:line="276" w:lineRule="auto"/>
              <w:rPr>
                <w:b/>
                <w:color w:val="7030A0"/>
                <w:sz w:val="20"/>
                <w:szCs w:val="18"/>
              </w:rPr>
            </w:pPr>
            <w:r w:rsidRPr="0076158C">
              <w:rPr>
                <w:b/>
                <w:color w:val="7030A0"/>
                <w:sz w:val="20"/>
                <w:szCs w:val="18"/>
              </w:rPr>
              <w:t xml:space="preserve">Termin związania ofertą </w:t>
            </w:r>
          </w:p>
          <w:p w:rsidR="00CD1448" w:rsidRPr="0076158C" w:rsidRDefault="00CD1448" w:rsidP="0076158C">
            <w:pPr>
              <w:spacing w:line="276" w:lineRule="auto"/>
              <w:rPr>
                <w:color w:val="7030A0"/>
                <w:sz w:val="18"/>
                <w:szCs w:val="18"/>
              </w:rPr>
            </w:pPr>
          </w:p>
        </w:tc>
      </w:tr>
    </w:tbl>
    <w:p w:rsidR="00643A36" w:rsidRPr="0076158C" w:rsidRDefault="00643A36" w:rsidP="0076158C">
      <w:pPr>
        <w:spacing w:line="276" w:lineRule="auto"/>
        <w:jc w:val="both"/>
        <w:rPr>
          <w:b/>
          <w:sz w:val="18"/>
          <w:szCs w:val="18"/>
        </w:rPr>
      </w:pPr>
    </w:p>
    <w:p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lastRenderedPageBreak/>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rsidR="005D1BCF" w:rsidRPr="0076158C" w:rsidRDefault="005D1BCF" w:rsidP="0076158C">
      <w:pPr>
        <w:autoSpaceDE w:val="0"/>
        <w:autoSpaceDN w:val="0"/>
        <w:adjustRightInd w:val="0"/>
        <w:spacing w:before="60" w:line="276" w:lineRule="auto"/>
        <w:ind w:left="360"/>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76158C" w:rsidTr="00A30C93">
        <w:tc>
          <w:tcPr>
            <w:tcW w:w="828" w:type="dxa"/>
            <w:shd w:val="clear" w:color="auto" w:fill="auto"/>
            <w:vAlign w:val="center"/>
          </w:tcPr>
          <w:p w:rsidR="00CD1448" w:rsidRPr="0076158C" w:rsidRDefault="00CD1448" w:rsidP="0076158C">
            <w:pPr>
              <w:spacing w:line="276" w:lineRule="auto"/>
              <w:jc w:val="center"/>
              <w:rPr>
                <w:b/>
                <w:color w:val="7030A0"/>
                <w:sz w:val="20"/>
                <w:szCs w:val="18"/>
              </w:rPr>
            </w:pPr>
            <w:r w:rsidRPr="0076158C">
              <w:rPr>
                <w:b/>
                <w:color w:val="7030A0"/>
                <w:sz w:val="20"/>
                <w:szCs w:val="18"/>
              </w:rPr>
              <w:t>IX.</w:t>
            </w:r>
          </w:p>
        </w:tc>
        <w:tc>
          <w:tcPr>
            <w:tcW w:w="8778" w:type="dxa"/>
            <w:shd w:val="clear" w:color="auto" w:fill="auto"/>
            <w:vAlign w:val="center"/>
          </w:tcPr>
          <w:p w:rsidR="00CD1448" w:rsidRPr="0076158C" w:rsidRDefault="00CD1448" w:rsidP="0076158C">
            <w:pPr>
              <w:spacing w:line="276" w:lineRule="auto"/>
              <w:rPr>
                <w:b/>
                <w:color w:val="7030A0"/>
                <w:sz w:val="20"/>
                <w:szCs w:val="18"/>
              </w:rPr>
            </w:pPr>
          </w:p>
          <w:p w:rsidR="00CD1448" w:rsidRPr="0076158C" w:rsidRDefault="00CD1448" w:rsidP="0076158C">
            <w:pPr>
              <w:spacing w:line="276" w:lineRule="auto"/>
              <w:rPr>
                <w:b/>
                <w:color w:val="7030A0"/>
                <w:sz w:val="20"/>
                <w:szCs w:val="18"/>
              </w:rPr>
            </w:pPr>
            <w:r w:rsidRPr="0076158C">
              <w:rPr>
                <w:b/>
                <w:color w:val="7030A0"/>
                <w:sz w:val="20"/>
                <w:szCs w:val="18"/>
              </w:rPr>
              <w:t>Opis sposobu przygotowywania ofert</w:t>
            </w:r>
          </w:p>
          <w:p w:rsidR="00CD1448" w:rsidRPr="0076158C" w:rsidRDefault="00CD1448" w:rsidP="0076158C">
            <w:pPr>
              <w:spacing w:line="276" w:lineRule="auto"/>
              <w:rPr>
                <w:color w:val="7030A0"/>
                <w:sz w:val="18"/>
                <w:szCs w:val="18"/>
              </w:rPr>
            </w:pPr>
          </w:p>
        </w:tc>
      </w:tr>
    </w:tbl>
    <w:p w:rsidR="00643A36" w:rsidRPr="0076158C" w:rsidRDefault="00643A36" w:rsidP="0076158C">
      <w:pPr>
        <w:spacing w:line="276" w:lineRule="auto"/>
        <w:rPr>
          <w:sz w:val="20"/>
        </w:rPr>
      </w:pPr>
    </w:p>
    <w:p w:rsidR="00643A36" w:rsidRPr="0076158C" w:rsidRDefault="00643A36"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rsidR="007156DB" w:rsidRPr="0076158C" w:rsidRDefault="00A82AAC"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musi być sporządzona z zachowaniem formy pisemnej pod rygorem nieważności.</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Treść oferty musi być zgodna z treścią SIWZ.</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(wraz z załącznikami) musi być sporządzona w sposób czytelny.</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Oferta powinna być sporządzona na formularzu oferty, którego wzór stanowi załącznik nr 1 do SIWZ </w:t>
      </w:r>
      <w:r w:rsidRPr="0076158C">
        <w:rPr>
          <w:sz w:val="20"/>
        </w:rPr>
        <w:br/>
        <w:t xml:space="preserve">i powinny być do niej dołączone wymagane dokumenty i oświadczenia wg tabeli z rozdziału V SIWZ. </w:t>
      </w:r>
    </w:p>
    <w:p w:rsidR="00B53A3D" w:rsidRPr="0076158C" w:rsidRDefault="00B53A3D" w:rsidP="0076158C">
      <w:pPr>
        <w:overflowPunct w:val="0"/>
        <w:autoSpaceDE w:val="0"/>
        <w:autoSpaceDN w:val="0"/>
        <w:adjustRightInd w:val="0"/>
        <w:spacing w:before="60" w:after="60" w:line="276" w:lineRule="auto"/>
        <w:ind w:left="360"/>
        <w:jc w:val="both"/>
        <w:textAlignment w:val="baseline"/>
        <w:rPr>
          <w:b/>
          <w:sz w:val="20"/>
        </w:rPr>
      </w:pPr>
      <w:r w:rsidRPr="0076158C">
        <w:rPr>
          <w:b/>
          <w:sz w:val="20"/>
        </w:rPr>
        <w:t>UWAGA!</w:t>
      </w:r>
    </w:p>
    <w:p w:rsidR="00BB76A1" w:rsidRPr="0076158C" w:rsidRDefault="00BB76A1" w:rsidP="0076158C">
      <w:pPr>
        <w:overflowPunct w:val="0"/>
        <w:autoSpaceDE w:val="0"/>
        <w:autoSpaceDN w:val="0"/>
        <w:adjustRightInd w:val="0"/>
        <w:spacing w:before="60" w:after="60" w:line="276" w:lineRule="auto"/>
        <w:ind w:left="360"/>
        <w:jc w:val="both"/>
        <w:textAlignment w:val="baseline"/>
        <w:rPr>
          <w:sz w:val="20"/>
        </w:rPr>
      </w:pPr>
      <w:r w:rsidRPr="0076158C">
        <w:rPr>
          <w:sz w:val="20"/>
          <w:u w:val="single"/>
        </w:rPr>
        <w:t xml:space="preserve"> Dołączone do SIWZ załączniki, których wypełnienie, podpisanie i dołączenie do oferty jest wymagane przez Zamawiającego, jak również formularz oferty, są drukami przykładowymi o charakterze pomocniczym. Zamawiający dopuszcza ich modyfikację przy zachowaniu elementów wymaganych przez Zamawiającego. Wykonawca może korzystać z innych gotowych wzorów lub we własnym zakresie opracować oświadczenia </w:t>
      </w:r>
      <w:r w:rsidRPr="0076158C">
        <w:rPr>
          <w:sz w:val="20"/>
          <w:u w:val="single"/>
        </w:rPr>
        <w:br/>
        <w:t>i wnioski, które będą zawierały wszystkie niezbędne informacje, wymagane przez Zamawiającego</w:t>
      </w:r>
      <w:r w:rsidRPr="0076158C">
        <w:rPr>
          <w:sz w:val="20"/>
        </w:rPr>
        <w:t xml:space="preserve">. </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Zaleca się, by wszystkie zapisane strony oferty były ponumerowane, ułożone w kolejności przedstawionej </w:t>
      </w:r>
      <w:r w:rsidRPr="0076158C">
        <w:rPr>
          <w:sz w:val="20"/>
        </w:rPr>
        <w:br/>
        <w:t>w tabeli z rozdziału V SIWZ i spięte w sposób trwały.</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Oferta powinna być jednoznaczna.</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być udostępniane innym uczestnikom postępowania, muszą być oznaczone przez Wykonawcę klauzulą „Informacje stanowiące tajemnicę przedsiębiorstwa w rozumieniu art. 11 ust. 4 ustawy z dnia 16 kwietnia 1993 r. o zwalczaniu nieuczciwej konkurencji”.</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nie została ujawniona do wiadomości publicznej,</w:t>
      </w:r>
    </w:p>
    <w:p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podjęto w stosunku do niej niezbędne działania w celu zachowania poufności.</w:t>
      </w:r>
    </w:p>
    <w:p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lastRenderedPageBreak/>
        <w:t xml:space="preserve">W przypadku stwierdzenia, iż przedstawione kopie dokumentów są nieczytelne lub budzą wątpliwości, </w:t>
      </w:r>
      <w:r w:rsidR="00A66E49" w:rsidRPr="0076158C">
        <w:rPr>
          <w:sz w:val="20"/>
        </w:rPr>
        <w:br/>
      </w:r>
      <w:r w:rsidRPr="0076158C">
        <w:rPr>
          <w:sz w:val="20"/>
        </w:rPr>
        <w:t>co do ich prawdziwości, Zamawiający będzie żądać od Wykonawcy przedstawienia oryginałów lub notarialnie potwierdzonych kopii dokumentów.</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3"/>
          <w:szCs w:val="23"/>
        </w:rPr>
      </w:pPr>
      <w:r w:rsidRPr="0076158C">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gdy Wykonawcy wspólnie ubiegają się o udzielenie zamówienia, to: </w:t>
      </w:r>
    </w:p>
    <w:p w:rsidR="00BB76A1" w:rsidRPr="0076158C" w:rsidRDefault="00BB76A1" w:rsidP="0076158C">
      <w:pPr>
        <w:overflowPunct w:val="0"/>
        <w:autoSpaceDE w:val="0"/>
        <w:autoSpaceDN w:val="0"/>
        <w:adjustRightInd w:val="0"/>
        <w:spacing w:before="60" w:after="60" w:line="276" w:lineRule="auto"/>
        <w:ind w:left="709" w:hanging="283"/>
        <w:jc w:val="both"/>
        <w:textAlignment w:val="baseline"/>
        <w:rPr>
          <w:sz w:val="20"/>
        </w:rPr>
      </w:pPr>
      <w:r w:rsidRPr="0076158C">
        <w:rPr>
          <w:sz w:val="20"/>
        </w:rPr>
        <w:t xml:space="preserve">a) </w:t>
      </w:r>
      <w:r w:rsidRPr="0076158C">
        <w:rPr>
          <w:color w:val="000000"/>
          <w:sz w:val="20"/>
        </w:rPr>
        <w:t>zobowiązani są do ustanowienia pełnomocnika do reprezentowania ich w postępowaniu o udzielenie        zamówienia albo reprezentowania w postępowaniu i zawarcia umowy w</w:t>
      </w:r>
      <w:r w:rsidR="001F0F56" w:rsidRPr="0076158C">
        <w:rPr>
          <w:color w:val="000000"/>
          <w:sz w:val="20"/>
        </w:rPr>
        <w:t> sprawie zamówienia publicznego,</w:t>
      </w:r>
      <w:r w:rsidRPr="0076158C">
        <w:rPr>
          <w:color w:val="000000"/>
          <w:sz w:val="20"/>
        </w:rPr>
        <w:t xml:space="preserve"> </w:t>
      </w:r>
    </w:p>
    <w:p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b) 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c) </w:t>
      </w:r>
      <w:r w:rsidR="00E60F63" w:rsidRPr="0076158C">
        <w:rPr>
          <w:color w:val="000000"/>
          <w:sz w:val="20"/>
          <w:szCs w:val="20"/>
        </w:rPr>
        <w:t xml:space="preserve"> </w:t>
      </w:r>
      <w:r w:rsidRPr="0076158C">
        <w:rPr>
          <w:color w:val="000000"/>
          <w:sz w:val="20"/>
          <w:szCs w:val="20"/>
        </w:rPr>
        <w:t xml:space="preserve">w odniesieniu do oferty wspólnej, każdy z Wykonawców składa dokumenty zgodnie z zapisami rozdziału </w:t>
      </w:r>
      <w:r w:rsidRPr="0076158C">
        <w:rPr>
          <w:color w:val="000000"/>
          <w:sz w:val="20"/>
          <w:szCs w:val="20"/>
        </w:rPr>
        <w:br/>
        <w:t>V SIWZ.</w:t>
      </w:r>
    </w:p>
    <w:p w:rsidR="00BB76A1" w:rsidRPr="0076158C" w:rsidRDefault="00BB76A1" w:rsidP="0076158C">
      <w:pPr>
        <w:numPr>
          <w:ilvl w:val="0"/>
          <w:numId w:val="5"/>
        </w:numPr>
        <w:spacing w:after="60" w:line="276" w:lineRule="auto"/>
        <w:jc w:val="both"/>
        <w:rPr>
          <w:sz w:val="20"/>
        </w:rPr>
      </w:pPr>
      <w:r w:rsidRPr="0076158C">
        <w:rPr>
          <w:sz w:val="20"/>
        </w:rPr>
        <w:t>Jeżeli oferta Wykonawców, o których mowa w ustępie 16 niniejszego rozdziału, zostanie wybrana przez Zamawiającego jako najkorzystniejsza, Zamawiający będzie żądał przed zawarciem umowy w sprawie zamówienia publicznego umowy regulującej współpracę tych Wykonawców.</w:t>
      </w:r>
    </w:p>
    <w:p w:rsidR="00BB76A1" w:rsidRPr="0076158C" w:rsidRDefault="00BB76A1" w:rsidP="0076158C">
      <w:pPr>
        <w:numPr>
          <w:ilvl w:val="0"/>
          <w:numId w:val="5"/>
        </w:numPr>
        <w:spacing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rsidR="00BB76A1" w:rsidRPr="0076158C" w:rsidRDefault="00AB004C" w:rsidP="0076158C">
      <w:pPr>
        <w:pStyle w:val="Akapitzlist"/>
        <w:numPr>
          <w:ilvl w:val="0"/>
          <w:numId w:val="27"/>
        </w:numPr>
        <w:autoSpaceDE w:val="0"/>
        <w:autoSpaceDN w:val="0"/>
        <w:adjustRightInd w:val="0"/>
        <w:spacing w:before="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g wzoru stanowiącego załącznik n</w:t>
      </w:r>
      <w:r w:rsidR="00BB76A1" w:rsidRPr="0076158C">
        <w:rPr>
          <w:sz w:val="20"/>
        </w:rPr>
        <w:t>r 1 do SIWZ,</w:t>
      </w:r>
    </w:p>
    <w:p w:rsidR="00BB76A1"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oświadczenia, o których mowa w Rozdz.</w:t>
      </w:r>
      <w:r w:rsidR="00F614DD" w:rsidRPr="0076158C">
        <w:rPr>
          <w:sz w:val="20"/>
          <w:lang w:val="pl-PL"/>
        </w:rPr>
        <w:t xml:space="preserve"> V ust. 9</w:t>
      </w:r>
      <w:r w:rsidRPr="0076158C">
        <w:rPr>
          <w:sz w:val="20"/>
        </w:rPr>
        <w:t xml:space="preserve"> </w:t>
      </w:r>
      <w:r w:rsidRPr="0076158C">
        <w:rPr>
          <w:sz w:val="20"/>
          <w:lang w:val="pl-PL"/>
        </w:rPr>
        <w:t>SIWZ (wiersz A pkt 1 tabeli),</w:t>
      </w:r>
      <w:r w:rsidRPr="0076158C">
        <w:rPr>
          <w:sz w:val="20"/>
        </w:rPr>
        <w:t xml:space="preserve"> według wzoru stanowiącego załącznik nr 2 do SIWZ,</w:t>
      </w:r>
    </w:p>
    <w:p w:rsidR="007156DB"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peł</w:t>
      </w:r>
      <w:r w:rsidR="00154825" w:rsidRPr="0076158C">
        <w:rPr>
          <w:sz w:val="20"/>
        </w:rPr>
        <w:t>nomocnictwo do reprezentowania Wykonawcy (W</w:t>
      </w:r>
      <w:r w:rsidRPr="0076158C">
        <w:rPr>
          <w:sz w:val="20"/>
        </w:rPr>
        <w:t>ykonawców występujących wspólnie), o ile ofertę składa pełnomocnik.</w:t>
      </w:r>
    </w:p>
    <w:p w:rsidR="00BB76A1" w:rsidRPr="0076158C" w:rsidRDefault="00BB76A1"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76158C" w:rsidTr="00A30C93">
        <w:trPr>
          <w:trHeight w:val="694"/>
        </w:trPr>
        <w:tc>
          <w:tcPr>
            <w:tcW w:w="828" w:type="dxa"/>
            <w:shd w:val="clear" w:color="auto" w:fill="auto"/>
            <w:vAlign w:val="center"/>
          </w:tcPr>
          <w:p w:rsidR="00CD1448" w:rsidRPr="0076158C" w:rsidRDefault="00CD1448" w:rsidP="0076158C">
            <w:pPr>
              <w:spacing w:line="276" w:lineRule="auto"/>
              <w:jc w:val="center"/>
              <w:rPr>
                <w:b/>
                <w:color w:val="7030A0"/>
                <w:sz w:val="20"/>
                <w:szCs w:val="18"/>
              </w:rPr>
            </w:pPr>
            <w:r w:rsidRPr="0076158C">
              <w:rPr>
                <w:b/>
                <w:color w:val="7030A0"/>
                <w:sz w:val="20"/>
                <w:szCs w:val="18"/>
              </w:rPr>
              <w:t>X.</w:t>
            </w:r>
          </w:p>
        </w:tc>
        <w:tc>
          <w:tcPr>
            <w:tcW w:w="8778" w:type="dxa"/>
            <w:shd w:val="clear" w:color="auto" w:fill="auto"/>
            <w:vAlign w:val="center"/>
          </w:tcPr>
          <w:p w:rsidR="00CD1448" w:rsidRPr="0076158C" w:rsidRDefault="00CD1448" w:rsidP="0076158C">
            <w:pPr>
              <w:spacing w:line="276" w:lineRule="auto"/>
              <w:rPr>
                <w:color w:val="7030A0"/>
                <w:sz w:val="18"/>
                <w:szCs w:val="18"/>
              </w:rPr>
            </w:pPr>
            <w:r w:rsidRPr="0076158C">
              <w:rPr>
                <w:b/>
                <w:color w:val="7030A0"/>
                <w:sz w:val="20"/>
                <w:szCs w:val="18"/>
              </w:rPr>
              <w:t>Miejsce oraz termin składania i otwarcia ofert</w:t>
            </w:r>
          </w:p>
        </w:tc>
      </w:tr>
    </w:tbl>
    <w:p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rsidR="00B53A3D" w:rsidRPr="0076158C" w:rsidRDefault="00643A36" w:rsidP="0076158C">
      <w:pPr>
        <w:numPr>
          <w:ilvl w:val="0"/>
          <w:numId w:val="4"/>
        </w:numPr>
        <w:tabs>
          <w:tab w:val="clear" w:pos="720"/>
          <w:tab w:val="num" w:pos="360"/>
        </w:tabs>
        <w:spacing w:after="60" w:line="276" w:lineRule="auto"/>
        <w:ind w:left="360"/>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p w:rsidR="00F614DD" w:rsidRPr="0076158C" w:rsidRDefault="00F614DD" w:rsidP="0076158C">
      <w:pPr>
        <w:spacing w:after="60" w:line="276" w:lineRule="auto"/>
        <w:jc w:val="both"/>
        <w:rPr>
          <w:iCs/>
          <w:sz w:val="20"/>
          <w:szCs w:val="18"/>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rsidTr="00643A36">
        <w:tc>
          <w:tcPr>
            <w:tcW w:w="7740" w:type="dxa"/>
          </w:tcPr>
          <w:p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AL-LM.272-19/17/</w:t>
            </w:r>
            <w:r w:rsidR="00CD1448" w:rsidRPr="0076158C">
              <w:rPr>
                <w:bCs/>
                <w:sz w:val="20"/>
                <w:szCs w:val="18"/>
              </w:rPr>
              <w:t>ZP/PN</w:t>
            </w:r>
          </w:p>
          <w:p w:rsidR="00E66674" w:rsidRPr="0076158C" w:rsidRDefault="00E66674" w:rsidP="0076158C">
            <w:pPr>
              <w:tabs>
                <w:tab w:val="left" w:pos="426"/>
              </w:tabs>
              <w:spacing w:after="120" w:line="276" w:lineRule="auto"/>
              <w:jc w:val="center"/>
              <w:rPr>
                <w:b/>
                <w:i/>
                <w:spacing w:val="4"/>
                <w:sz w:val="20"/>
              </w:rPr>
            </w:pPr>
            <w:r w:rsidRPr="0076158C">
              <w:rPr>
                <w:b/>
                <w:i/>
                <w:spacing w:val="4"/>
                <w:sz w:val="20"/>
              </w:rPr>
              <w:t>„</w:t>
            </w:r>
            <w:r w:rsidR="00E63789" w:rsidRPr="0076158C">
              <w:rPr>
                <w:b/>
                <w:i/>
                <w:spacing w:val="4"/>
                <w:sz w:val="20"/>
              </w:rPr>
              <w:t>Adaptacja dziedzińca środkowego (Atrium) w budynku Dolnośląskiego Urzędu Wojewódzkiego we Wrocławiu przy pl. Powstańców Warszawy 1, na potrzeby Punktu Obsługi Klientów</w:t>
            </w:r>
            <w:r w:rsidRPr="0076158C">
              <w:rPr>
                <w:b/>
                <w:i/>
                <w:spacing w:val="4"/>
                <w:sz w:val="20"/>
              </w:rPr>
              <w:t>”</w:t>
            </w:r>
          </w:p>
          <w:p w:rsidR="0019430A" w:rsidRPr="0076158C" w:rsidRDefault="00B16BDC" w:rsidP="0076158C">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DNIEM </w:t>
            </w:r>
            <w:r w:rsidRPr="0076158C">
              <w:rPr>
                <w:b/>
                <w:bCs/>
                <w:sz w:val="20"/>
                <w:szCs w:val="18"/>
              </w:rPr>
              <w:t xml:space="preserve"> </w:t>
            </w:r>
            <w:r w:rsidR="007B44A5" w:rsidRPr="0076158C">
              <w:rPr>
                <w:b/>
                <w:bCs/>
                <w:sz w:val="20"/>
                <w:szCs w:val="18"/>
              </w:rPr>
              <w:t xml:space="preserve"> </w:t>
            </w:r>
            <w:r w:rsidR="00381B5D" w:rsidRPr="0076158C">
              <w:rPr>
                <w:b/>
                <w:bCs/>
                <w:sz w:val="20"/>
                <w:szCs w:val="18"/>
              </w:rPr>
              <w:t xml:space="preserve"> </w:t>
            </w:r>
            <w:r w:rsidR="0052575D" w:rsidRPr="0076158C">
              <w:rPr>
                <w:b/>
                <w:bCs/>
                <w:sz w:val="20"/>
                <w:szCs w:val="18"/>
              </w:rPr>
              <w:t>16.</w:t>
            </w:r>
            <w:r w:rsidR="00E63789" w:rsidRPr="0076158C">
              <w:rPr>
                <w:b/>
                <w:bCs/>
                <w:sz w:val="20"/>
                <w:szCs w:val="18"/>
              </w:rPr>
              <w:t>0</w:t>
            </w:r>
            <w:r w:rsidR="009A13D2" w:rsidRPr="0076158C">
              <w:rPr>
                <w:b/>
                <w:bCs/>
                <w:sz w:val="20"/>
                <w:szCs w:val="18"/>
              </w:rPr>
              <w:t>2</w:t>
            </w:r>
            <w:r w:rsidR="00127129" w:rsidRPr="0076158C">
              <w:rPr>
                <w:b/>
                <w:bCs/>
                <w:sz w:val="20"/>
                <w:szCs w:val="18"/>
              </w:rPr>
              <w:t>.</w:t>
            </w:r>
            <w:r w:rsidR="00643A36" w:rsidRPr="0076158C">
              <w:rPr>
                <w:b/>
                <w:bCs/>
                <w:sz w:val="20"/>
                <w:szCs w:val="18"/>
              </w:rPr>
              <w:t>201</w:t>
            </w:r>
            <w:r w:rsidR="00E63789" w:rsidRPr="0076158C">
              <w:rPr>
                <w:b/>
                <w:bCs/>
                <w:sz w:val="20"/>
                <w:szCs w:val="18"/>
              </w:rPr>
              <w:t>8</w:t>
            </w:r>
            <w:r w:rsidR="00643A36" w:rsidRPr="0076158C">
              <w:rPr>
                <w:b/>
                <w:bCs/>
                <w:sz w:val="20"/>
                <w:szCs w:val="18"/>
              </w:rPr>
              <w:t xml:space="preserve"> r. godz. 1</w:t>
            </w:r>
            <w:r w:rsidRPr="0076158C">
              <w:rPr>
                <w:b/>
                <w:bCs/>
                <w:sz w:val="20"/>
                <w:szCs w:val="18"/>
              </w:rPr>
              <w:t>1</w:t>
            </w:r>
            <w:r w:rsidR="00643A36" w:rsidRPr="0076158C">
              <w:rPr>
                <w:b/>
                <w:bCs/>
                <w:sz w:val="20"/>
                <w:szCs w:val="18"/>
                <w:vertAlign w:val="superscript"/>
              </w:rPr>
              <w:t>00</w:t>
            </w:r>
          </w:p>
        </w:tc>
      </w:tr>
    </w:tbl>
    <w:p w:rsidR="00643A36" w:rsidRPr="0076158C" w:rsidRDefault="00643A36" w:rsidP="0076158C">
      <w:pPr>
        <w:numPr>
          <w:ilvl w:val="0"/>
          <w:numId w:val="4"/>
        </w:numPr>
        <w:tabs>
          <w:tab w:val="clear" w:pos="720"/>
          <w:tab w:val="num" w:pos="360"/>
        </w:tabs>
        <w:spacing w:before="120" w:line="276" w:lineRule="auto"/>
        <w:ind w:left="360"/>
        <w:jc w:val="both"/>
        <w:rPr>
          <w:b/>
          <w:bCs/>
          <w:sz w:val="20"/>
          <w:szCs w:val="18"/>
        </w:rPr>
      </w:pPr>
      <w:r w:rsidRPr="0076158C">
        <w:rPr>
          <w:b/>
          <w:bCs/>
          <w:sz w:val="20"/>
          <w:szCs w:val="18"/>
        </w:rPr>
        <w:t>Oferty należy składać</w:t>
      </w:r>
      <w:r w:rsidRPr="0076158C">
        <w:rPr>
          <w:sz w:val="20"/>
          <w:szCs w:val="18"/>
        </w:rPr>
        <w:t xml:space="preserve"> w siedzibie </w:t>
      </w:r>
      <w:r w:rsidR="008C680F" w:rsidRPr="0076158C">
        <w:rPr>
          <w:sz w:val="20"/>
          <w:szCs w:val="18"/>
        </w:rPr>
        <w:t>Z</w:t>
      </w:r>
      <w:r w:rsidRPr="0076158C">
        <w:rPr>
          <w:sz w:val="20"/>
          <w:szCs w:val="18"/>
        </w:rPr>
        <w:t>amawiającego we Wrocławi</w:t>
      </w:r>
      <w:r w:rsidR="008B6F91" w:rsidRPr="0076158C">
        <w:rPr>
          <w:sz w:val="20"/>
          <w:szCs w:val="18"/>
        </w:rPr>
        <w:t>u przy P</w:t>
      </w:r>
      <w:r w:rsidR="00B16BDC" w:rsidRPr="0076158C">
        <w:rPr>
          <w:sz w:val="20"/>
          <w:szCs w:val="18"/>
        </w:rPr>
        <w:t xml:space="preserve">l. Powstańców Warszawy 1, </w:t>
      </w:r>
      <w:r w:rsidR="007B58F7" w:rsidRPr="0076158C">
        <w:rPr>
          <w:sz w:val="20"/>
          <w:szCs w:val="18"/>
        </w:rPr>
        <w:br/>
        <w:t xml:space="preserve">pok. </w:t>
      </w:r>
      <w:r w:rsidR="00B16BDC" w:rsidRPr="0076158C">
        <w:rPr>
          <w:sz w:val="20"/>
          <w:szCs w:val="18"/>
        </w:rPr>
        <w:t>n</w:t>
      </w:r>
      <w:r w:rsidR="008B6F91" w:rsidRPr="0076158C">
        <w:rPr>
          <w:sz w:val="20"/>
          <w:szCs w:val="18"/>
        </w:rPr>
        <w:t xml:space="preserve">r </w:t>
      </w:r>
      <w:r w:rsidR="002C37E7" w:rsidRPr="0076158C">
        <w:rPr>
          <w:sz w:val="20"/>
          <w:szCs w:val="18"/>
        </w:rPr>
        <w:t>2167</w:t>
      </w:r>
      <w:r w:rsidRPr="0076158C">
        <w:rPr>
          <w:sz w:val="20"/>
          <w:szCs w:val="18"/>
        </w:rPr>
        <w:t xml:space="preserve">  do dnia</w:t>
      </w:r>
      <w:r w:rsidR="00381B5D" w:rsidRPr="0076158C">
        <w:rPr>
          <w:sz w:val="20"/>
          <w:szCs w:val="18"/>
        </w:rPr>
        <w:t xml:space="preserve"> </w:t>
      </w:r>
      <w:r w:rsidR="0052575D" w:rsidRPr="0076158C">
        <w:rPr>
          <w:b/>
          <w:sz w:val="20"/>
          <w:szCs w:val="18"/>
        </w:rPr>
        <w:t>16.</w:t>
      </w:r>
      <w:r w:rsidR="00E63789" w:rsidRPr="0076158C">
        <w:rPr>
          <w:b/>
          <w:sz w:val="20"/>
          <w:szCs w:val="18"/>
        </w:rPr>
        <w:t>0</w:t>
      </w:r>
      <w:r w:rsidR="009A13D2" w:rsidRPr="0076158C">
        <w:rPr>
          <w:b/>
          <w:sz w:val="20"/>
          <w:szCs w:val="18"/>
        </w:rPr>
        <w:t>2</w:t>
      </w:r>
      <w:r w:rsidR="00E63789" w:rsidRPr="0076158C">
        <w:rPr>
          <w:b/>
          <w:sz w:val="20"/>
          <w:szCs w:val="18"/>
        </w:rPr>
        <w:t>.2018</w:t>
      </w:r>
      <w:r w:rsidRPr="0076158C">
        <w:rPr>
          <w:b/>
          <w:bCs/>
          <w:sz w:val="20"/>
          <w:szCs w:val="18"/>
        </w:rPr>
        <w:t xml:space="preserve"> r. do godz. 1</w:t>
      </w:r>
      <w:r w:rsidR="00B16BDC" w:rsidRPr="0076158C">
        <w:rPr>
          <w:b/>
          <w:bCs/>
          <w:sz w:val="20"/>
          <w:szCs w:val="18"/>
        </w:rPr>
        <w:t>0</w:t>
      </w:r>
      <w:r w:rsidRPr="0076158C">
        <w:rPr>
          <w:b/>
          <w:bCs/>
          <w:sz w:val="20"/>
          <w:szCs w:val="18"/>
          <w:vertAlign w:val="superscript"/>
        </w:rPr>
        <w:t>00</w:t>
      </w:r>
      <w:r w:rsidRPr="0076158C">
        <w:rPr>
          <w:b/>
          <w:bCs/>
          <w:sz w:val="20"/>
          <w:szCs w:val="18"/>
        </w:rPr>
        <w:t>.</w:t>
      </w:r>
    </w:p>
    <w:p w:rsidR="00BB76A1" w:rsidRPr="0076158C" w:rsidRDefault="00BB76A1"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Wycofanie lub zmiana oferty może być dokonana przez Wykonawcę przed upływem terminu składania ofert </w:t>
      </w:r>
      <w:r w:rsidR="00A66E49" w:rsidRPr="0076158C">
        <w:rPr>
          <w:sz w:val="20"/>
          <w:szCs w:val="18"/>
        </w:rPr>
        <w:br/>
      </w:r>
      <w:r w:rsidRPr="0076158C">
        <w:rPr>
          <w:bCs/>
          <w:sz w:val="20"/>
          <w:szCs w:val="18"/>
        </w:rPr>
        <w:t xml:space="preserve">(art. 84 ustawy </w:t>
      </w:r>
      <w:proofErr w:type="spellStart"/>
      <w:r w:rsidRPr="0076158C">
        <w:rPr>
          <w:sz w:val="20"/>
        </w:rPr>
        <w:t>Pzp</w:t>
      </w:r>
      <w:proofErr w:type="spellEnd"/>
      <w:r w:rsidRPr="0076158C">
        <w:rPr>
          <w:bCs/>
          <w:sz w:val="20"/>
          <w:szCs w:val="18"/>
        </w:rPr>
        <w:t>), z zastrzeżeniem, iż:</w:t>
      </w:r>
    </w:p>
    <w:p w:rsidR="00BB76A1" w:rsidRPr="0076158C" w:rsidRDefault="00BB76A1" w:rsidP="0076158C">
      <w:pPr>
        <w:numPr>
          <w:ilvl w:val="0"/>
          <w:numId w:val="33"/>
        </w:numPr>
        <w:spacing w:before="60" w:line="276" w:lineRule="auto"/>
        <w:jc w:val="both"/>
        <w:rPr>
          <w:sz w:val="20"/>
          <w:szCs w:val="18"/>
        </w:rPr>
      </w:pPr>
      <w:r w:rsidRPr="0076158C">
        <w:rPr>
          <w:bCs/>
          <w:sz w:val="20"/>
          <w:szCs w:val="18"/>
        </w:rPr>
        <w:t>w takiej</w:t>
      </w:r>
      <w:r w:rsidRPr="0076158C">
        <w:rPr>
          <w:sz w:val="20"/>
          <w:szCs w:val="18"/>
        </w:rPr>
        <w:t xml:space="preserve"> sytuacji</w:t>
      </w:r>
      <w:r w:rsidRPr="0076158C">
        <w:rPr>
          <w:bCs/>
          <w:sz w:val="20"/>
          <w:szCs w:val="18"/>
        </w:rPr>
        <w:t xml:space="preserve"> </w:t>
      </w:r>
      <w:r w:rsidRPr="0076158C">
        <w:rPr>
          <w:sz w:val="20"/>
          <w:szCs w:val="18"/>
        </w:rPr>
        <w:t xml:space="preserve">Wykonawca musi pisemnie powiadomić Zamawiającego o wprowadzeniu zmian </w:t>
      </w:r>
      <w:r w:rsidR="00A66E49" w:rsidRPr="0076158C">
        <w:rPr>
          <w:sz w:val="20"/>
          <w:szCs w:val="18"/>
        </w:rPr>
        <w:br/>
      </w:r>
      <w:r w:rsidRPr="0076158C">
        <w:rPr>
          <w:sz w:val="20"/>
          <w:szCs w:val="18"/>
        </w:rPr>
        <w:t>lub wycofaniu oferty. Takie zawiadomienie, oznakowane będzie tak samo jako koperta oferty z dopiskiem „zamiana” lub „wycofanie”,</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lastRenderedPageBreak/>
        <w:t>oferta zamienna powinna być złożona zgodnie wymaganiami opisanymi w ust. 1 – 5,</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 xml:space="preserve">w przypadku złożenia przez Wykonawcę kompletnej oferty zamiennej (formularz ofertowy wraz </w:t>
      </w:r>
      <w:r w:rsidR="00A66E49" w:rsidRPr="0076158C">
        <w:rPr>
          <w:sz w:val="20"/>
          <w:szCs w:val="18"/>
        </w:rPr>
        <w:br/>
      </w:r>
      <w:r w:rsidRPr="0076158C">
        <w:rPr>
          <w:sz w:val="20"/>
          <w:szCs w:val="18"/>
        </w:rPr>
        <w:t>ze wszystkimi niezbędnymi załącznikami) oferta ta powinna posiadać dodatkowo dopisek na kopercie „kompletna oferta zamienna”,</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 xml:space="preserve"> </w:t>
      </w:r>
      <w:r w:rsidRPr="0076158C">
        <w:rPr>
          <w:bCs/>
          <w:sz w:val="20"/>
          <w:szCs w:val="18"/>
        </w:rPr>
        <w:t xml:space="preserve">elementy wykorzystywane z oferty pierwotnej muszą być spójne z ofertą zamienną. </w:t>
      </w:r>
      <w:r w:rsidRPr="0076158C">
        <w:rPr>
          <w:bCs/>
          <w:sz w:val="20"/>
          <w:szCs w:val="18"/>
        </w:rPr>
        <w:br/>
        <w:t>W przypadku rozbieżności lub niekompletności Zamawiający nie będzie traktował tego jako błąd oczywisty, ale jako błąd dyskwalifikujący ofertę i zarówno oferta zamienna jak i pierwotna będą odrzucone</w:t>
      </w:r>
      <w:r w:rsidRPr="0076158C">
        <w:rPr>
          <w:sz w:val="20"/>
          <w:szCs w:val="18"/>
        </w:rPr>
        <w:t>,</w:t>
      </w:r>
    </w:p>
    <w:p w:rsidR="00BB76A1" w:rsidRPr="0076158C" w:rsidRDefault="00BB76A1" w:rsidP="0076158C">
      <w:pPr>
        <w:numPr>
          <w:ilvl w:val="0"/>
          <w:numId w:val="33"/>
        </w:numPr>
        <w:spacing w:before="60" w:after="60" w:line="276" w:lineRule="auto"/>
        <w:jc w:val="both"/>
        <w:rPr>
          <w:sz w:val="20"/>
          <w:szCs w:val="18"/>
        </w:rPr>
      </w:pPr>
      <w:r w:rsidRPr="0076158C">
        <w:rPr>
          <w:sz w:val="20"/>
          <w:szCs w:val="18"/>
        </w:rPr>
        <w:t>wszystkie wymagania stawiane ofercie przetargowej dotyczą również oferty zamiennej.</w:t>
      </w:r>
    </w:p>
    <w:p w:rsidR="00643A36" w:rsidRPr="0076158C" w:rsidRDefault="00643A36" w:rsidP="0076158C">
      <w:pPr>
        <w:pStyle w:val="Nagwek1"/>
        <w:spacing w:after="120" w:line="276" w:lineRule="auto"/>
        <w:ind w:firstLine="357"/>
        <w:jc w:val="both"/>
        <w:rPr>
          <w:rFonts w:ascii="Times New Roman" w:hAnsi="Times New Roman"/>
          <w:sz w:val="20"/>
          <w:szCs w:val="18"/>
        </w:rPr>
      </w:pPr>
      <w:r w:rsidRPr="0076158C">
        <w:rPr>
          <w:rFonts w:ascii="Times New Roman" w:hAnsi="Times New Roman"/>
          <w:sz w:val="20"/>
          <w:szCs w:val="18"/>
        </w:rPr>
        <w:t xml:space="preserve">OTWARCIE </w:t>
      </w:r>
      <w:r w:rsidR="00BB76A1" w:rsidRPr="0076158C">
        <w:rPr>
          <w:rFonts w:ascii="Times New Roman" w:hAnsi="Times New Roman"/>
          <w:sz w:val="20"/>
          <w:szCs w:val="18"/>
        </w:rPr>
        <w:t>OFERT</w:t>
      </w:r>
    </w:p>
    <w:p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nastąpi w dniu</w:t>
      </w:r>
      <w:r w:rsidR="00381B5D" w:rsidRPr="0076158C">
        <w:rPr>
          <w:sz w:val="20"/>
          <w:szCs w:val="18"/>
        </w:rPr>
        <w:t xml:space="preserve"> </w:t>
      </w:r>
      <w:r w:rsidR="0052575D" w:rsidRPr="0076158C">
        <w:rPr>
          <w:b/>
          <w:sz w:val="20"/>
          <w:szCs w:val="18"/>
        </w:rPr>
        <w:t>16.</w:t>
      </w:r>
      <w:r w:rsidR="00E63789" w:rsidRPr="0076158C">
        <w:rPr>
          <w:b/>
          <w:sz w:val="20"/>
          <w:szCs w:val="18"/>
        </w:rPr>
        <w:t>0</w:t>
      </w:r>
      <w:r w:rsidR="009A13D2" w:rsidRPr="0076158C">
        <w:rPr>
          <w:b/>
          <w:sz w:val="20"/>
          <w:szCs w:val="18"/>
        </w:rPr>
        <w:t>2</w:t>
      </w:r>
      <w:r w:rsidR="00E63789" w:rsidRPr="0076158C">
        <w:rPr>
          <w:b/>
          <w:sz w:val="20"/>
          <w:szCs w:val="18"/>
        </w:rPr>
        <w:t>.2018</w:t>
      </w:r>
      <w:r w:rsidRPr="0076158C">
        <w:rPr>
          <w:b/>
          <w:sz w:val="20"/>
          <w:szCs w:val="18"/>
        </w:rPr>
        <w:t xml:space="preserve"> r. godz. 1</w:t>
      </w:r>
      <w:r w:rsidR="00B16BDC" w:rsidRPr="0076158C">
        <w:rPr>
          <w:b/>
          <w:sz w:val="20"/>
          <w:szCs w:val="18"/>
        </w:rPr>
        <w:t>1</w:t>
      </w:r>
      <w:r w:rsidRPr="0076158C">
        <w:rPr>
          <w:b/>
          <w:sz w:val="20"/>
          <w:szCs w:val="18"/>
          <w:vertAlign w:val="superscript"/>
        </w:rPr>
        <w:t>00</w:t>
      </w:r>
      <w:r w:rsidRPr="0076158C">
        <w:rPr>
          <w:b/>
          <w:sz w:val="20"/>
          <w:szCs w:val="18"/>
        </w:rPr>
        <w:t xml:space="preserve"> </w:t>
      </w:r>
      <w:r w:rsidRPr="0076158C">
        <w:rPr>
          <w:sz w:val="20"/>
          <w:szCs w:val="18"/>
        </w:rPr>
        <w:t xml:space="preserve">w siedzibie </w:t>
      </w:r>
      <w:r w:rsidR="004942D3" w:rsidRPr="0076158C">
        <w:rPr>
          <w:sz w:val="20"/>
          <w:szCs w:val="18"/>
        </w:rPr>
        <w:t>Z</w:t>
      </w:r>
      <w:r w:rsidRPr="0076158C">
        <w:rPr>
          <w:sz w:val="20"/>
          <w:szCs w:val="18"/>
        </w:rPr>
        <w:t xml:space="preserve">amawiającego w sali </w:t>
      </w:r>
      <w:r w:rsidR="00A224AD" w:rsidRPr="0076158C">
        <w:rPr>
          <w:sz w:val="20"/>
          <w:szCs w:val="18"/>
        </w:rPr>
        <w:t>216</w:t>
      </w:r>
      <w:r w:rsidR="000C2A8F" w:rsidRPr="0076158C">
        <w:rPr>
          <w:sz w:val="20"/>
          <w:szCs w:val="18"/>
        </w:rPr>
        <w:t>7</w:t>
      </w:r>
      <w:r w:rsidRPr="0076158C">
        <w:rPr>
          <w:b/>
          <w:sz w:val="20"/>
          <w:szCs w:val="18"/>
        </w:rPr>
        <w:t xml:space="preserve">  </w:t>
      </w:r>
      <w:r w:rsidR="0091645D" w:rsidRPr="0076158C">
        <w:rPr>
          <w:sz w:val="20"/>
          <w:szCs w:val="18"/>
        </w:rPr>
        <w:t xml:space="preserve">na drugim piętrze </w:t>
      </w:r>
      <w:r w:rsidRPr="0076158C">
        <w:rPr>
          <w:sz w:val="20"/>
          <w:szCs w:val="18"/>
        </w:rPr>
        <w:t>budynku.</w:t>
      </w:r>
    </w:p>
    <w:p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kompletne oferty zamienne (oferty pierwotne względem ofert zamiennych nie będą otwierane),</w:t>
      </w:r>
    </w:p>
    <w:p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oferty zamienne (uzupełnienia),</w:t>
      </w:r>
    </w:p>
    <w:p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pozostałe oferty,</w:t>
      </w:r>
    </w:p>
    <w:p w:rsidR="00643A36" w:rsidRPr="0076158C" w:rsidRDefault="00643A36" w:rsidP="0076158C">
      <w:pPr>
        <w:numPr>
          <w:ilvl w:val="1"/>
          <w:numId w:val="30"/>
        </w:numPr>
        <w:tabs>
          <w:tab w:val="clear" w:pos="1080"/>
          <w:tab w:val="num" w:pos="709"/>
        </w:tabs>
        <w:spacing w:before="60" w:after="120" w:line="276" w:lineRule="auto"/>
        <w:ind w:left="1077"/>
        <w:jc w:val="both"/>
        <w:rPr>
          <w:sz w:val="20"/>
          <w:szCs w:val="18"/>
        </w:rPr>
      </w:pPr>
      <w:r w:rsidRPr="0076158C">
        <w:rPr>
          <w:sz w:val="20"/>
          <w:szCs w:val="18"/>
        </w:rPr>
        <w:t xml:space="preserve">oferty, o których wycofaniu powiadomiono zgodnie z </w:t>
      </w:r>
      <w:r w:rsidR="000C761F" w:rsidRPr="0076158C">
        <w:rPr>
          <w:sz w:val="20"/>
          <w:szCs w:val="18"/>
        </w:rPr>
        <w:t>ust.</w:t>
      </w:r>
      <w:r w:rsidRPr="0076158C">
        <w:rPr>
          <w:sz w:val="20"/>
          <w:szCs w:val="18"/>
        </w:rPr>
        <w:t xml:space="preserve"> 6 Rozdziału X SIWZ nie będą otwierane.</w:t>
      </w:r>
    </w:p>
    <w:p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rsidR="00643A36" w:rsidRPr="0076158C" w:rsidRDefault="00643A36"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 xml:space="preserve">ykonawców, a także informacje dotyczące ceny, terminu wykonania zamówienia i okresu gwarancji </w:t>
      </w:r>
      <w:r w:rsidR="00875164" w:rsidRPr="0076158C">
        <w:rPr>
          <w:sz w:val="20"/>
          <w:szCs w:val="18"/>
        </w:rPr>
        <w:t xml:space="preserve">i warunków płatności </w:t>
      </w:r>
      <w:r w:rsidRPr="0076158C">
        <w:rPr>
          <w:sz w:val="20"/>
          <w:szCs w:val="18"/>
        </w:rPr>
        <w:t xml:space="preserve">zawartych w ofertach. </w:t>
      </w:r>
    </w:p>
    <w:p w:rsidR="007156DB" w:rsidRPr="0076158C" w:rsidRDefault="00A82AAC"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FF6C5E" w:rsidRPr="0076158C">
        <w:rPr>
          <w:sz w:val="20"/>
          <w:szCs w:val="18"/>
        </w:rPr>
        <w:t>www.</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rsidR="007156DB" w:rsidRPr="0076158C" w:rsidRDefault="00A82AAC" w:rsidP="0076158C">
      <w:pPr>
        <w:numPr>
          <w:ilvl w:val="0"/>
          <w:numId w:val="28"/>
        </w:numPr>
        <w:spacing w:after="60" w:line="276" w:lineRule="auto"/>
        <w:jc w:val="both"/>
        <w:rPr>
          <w:sz w:val="20"/>
          <w:szCs w:val="18"/>
        </w:rPr>
      </w:pPr>
      <w:r w:rsidRPr="0076158C">
        <w:rPr>
          <w:sz w:val="20"/>
          <w:szCs w:val="18"/>
        </w:rPr>
        <w:t>kwoty, jaką zamierza przeznaczyć na sfinansowanie zamówienia;</w:t>
      </w:r>
    </w:p>
    <w:p w:rsidR="007156DB" w:rsidRPr="0076158C" w:rsidRDefault="007D003C" w:rsidP="0076158C">
      <w:pPr>
        <w:numPr>
          <w:ilvl w:val="0"/>
          <w:numId w:val="28"/>
        </w:numPr>
        <w:spacing w:after="60" w:line="276" w:lineRule="auto"/>
        <w:jc w:val="both"/>
        <w:rPr>
          <w:sz w:val="20"/>
          <w:szCs w:val="18"/>
        </w:rPr>
      </w:pPr>
      <w:r w:rsidRPr="0076158C">
        <w:rPr>
          <w:sz w:val="20"/>
          <w:szCs w:val="18"/>
        </w:rPr>
        <w:t>firm oraz adresów W</w:t>
      </w:r>
      <w:r w:rsidR="00A82AAC" w:rsidRPr="0076158C">
        <w:rPr>
          <w:sz w:val="20"/>
          <w:szCs w:val="18"/>
        </w:rPr>
        <w:t>ykonawców, którzy złożyli oferty w terminie;</w:t>
      </w:r>
    </w:p>
    <w:p w:rsidR="007156DB" w:rsidRPr="0076158C" w:rsidRDefault="00A82AAC" w:rsidP="0076158C">
      <w:pPr>
        <w:numPr>
          <w:ilvl w:val="0"/>
          <w:numId w:val="28"/>
        </w:numPr>
        <w:spacing w:after="60" w:line="276" w:lineRule="auto"/>
        <w:jc w:val="both"/>
        <w:rPr>
          <w:sz w:val="20"/>
          <w:szCs w:val="18"/>
        </w:rPr>
      </w:pPr>
      <w:r w:rsidRPr="0076158C">
        <w:rPr>
          <w:sz w:val="20"/>
          <w:szCs w:val="18"/>
        </w:rPr>
        <w:t>ceny, terminu wykonania zamówienia, okresu gwarancji i warunków płatności zawartych w ofertach</w:t>
      </w:r>
      <w:r w:rsidR="00370265" w:rsidRPr="0076158C">
        <w:rPr>
          <w:sz w:val="20"/>
          <w:szCs w:val="18"/>
        </w:rPr>
        <w:t>.</w:t>
      </w:r>
      <w:r w:rsidR="00643A36" w:rsidRPr="0076158C">
        <w:rPr>
          <w:sz w:val="20"/>
          <w:szCs w:val="18"/>
        </w:rPr>
        <w:t xml:space="preserve"> </w:t>
      </w:r>
    </w:p>
    <w:p w:rsidR="00125A0B" w:rsidRPr="0076158C" w:rsidRDefault="00643A36" w:rsidP="0076158C">
      <w:pPr>
        <w:numPr>
          <w:ilvl w:val="0"/>
          <w:numId w:val="4"/>
        </w:numPr>
        <w:tabs>
          <w:tab w:val="clear" w:pos="720"/>
          <w:tab w:val="num" w:pos="360"/>
        </w:tabs>
        <w:spacing w:after="120" w:line="276" w:lineRule="auto"/>
        <w:ind w:left="357" w:hanging="357"/>
        <w:jc w:val="both"/>
        <w:rPr>
          <w:sz w:val="20"/>
          <w:szCs w:val="18"/>
        </w:rPr>
      </w:pPr>
      <w:r w:rsidRPr="0076158C">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18"/>
                <w:szCs w:val="18"/>
              </w:rPr>
            </w:pPr>
            <w:r w:rsidRPr="0076158C">
              <w:rPr>
                <w:b/>
                <w:color w:val="7030A0"/>
                <w:sz w:val="18"/>
                <w:szCs w:val="18"/>
              </w:rPr>
              <w:t>XI.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Opis sposobu obliczenia ceny</w:t>
            </w:r>
          </w:p>
          <w:p w:rsidR="00B16BDC" w:rsidRPr="0076158C" w:rsidRDefault="00B16BDC" w:rsidP="0076158C">
            <w:pPr>
              <w:spacing w:line="276" w:lineRule="auto"/>
              <w:rPr>
                <w:color w:val="7030A0"/>
                <w:sz w:val="18"/>
                <w:szCs w:val="18"/>
              </w:rPr>
            </w:pPr>
          </w:p>
        </w:tc>
      </w:tr>
    </w:tbl>
    <w:p w:rsidR="00B04603" w:rsidRPr="0076158C" w:rsidRDefault="00B04603" w:rsidP="0076158C">
      <w:pPr>
        <w:spacing w:line="276" w:lineRule="auto"/>
        <w:rPr>
          <w:b/>
          <w:color w:val="002060"/>
          <w:sz w:val="18"/>
          <w:szCs w:val="18"/>
        </w:rPr>
      </w:pPr>
    </w:p>
    <w:p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 SIWZ, jak również koszty w niej</w:t>
      </w:r>
      <w:r w:rsidRPr="0076158C">
        <w:rPr>
          <w:sz w:val="20"/>
          <w:szCs w:val="18"/>
        </w:rPr>
        <w:t xml:space="preserve"> nieujęte, a bez których nie można wykonać zamówienia, </w:t>
      </w:r>
      <w:r w:rsidRPr="0076158C">
        <w:rPr>
          <w:sz w:val="20"/>
          <w:szCs w:val="18"/>
        </w:rPr>
        <w:br/>
        <w:t>w szczególności: koszty</w:t>
      </w:r>
      <w:r w:rsidRPr="0076158C">
        <w:rPr>
          <w:bCs/>
          <w:sz w:val="20"/>
          <w:szCs w:val="18"/>
        </w:rPr>
        <w:t xml:space="preserve"> organizacji i zagospodarowania placu budowy wraz z zapleczem budowy, koszty zużycia wody,  koszty energii dla potrzeb budowy, koszty składowania, wywozu i utylizacji odpadów, za zajęcie pasa </w:t>
      </w:r>
      <w:r w:rsidRPr="0076158C">
        <w:rPr>
          <w:bCs/>
          <w:sz w:val="20"/>
          <w:szCs w:val="18"/>
        </w:rPr>
        <w:lastRenderedPageBreak/>
        <w:t>drogowego, itp.</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noProof/>
          <w:sz w:val="20"/>
          <w:szCs w:val="18"/>
        </w:rPr>
        <w:t>Wykonawca</w:t>
      </w:r>
      <w:r w:rsidRPr="0076158C">
        <w:rPr>
          <w:bCs/>
          <w:sz w:val="20"/>
          <w:szCs w:val="18"/>
        </w:rPr>
        <w:t xml:space="preserve"> musi przewidzieć wszystkie okoliczności, które mogą wpłynąć na cenę oferty. W związku </w:t>
      </w:r>
      <w:r w:rsidRPr="0076158C">
        <w:rPr>
          <w:bCs/>
          <w:sz w:val="20"/>
          <w:szCs w:val="18"/>
        </w:rPr>
        <w:br/>
        <w:t xml:space="preserve">z powyższym, zaleca się, aby Wykonawca dokonał wizji lokalnej miejsca realizacji zamówienia, zapoznał </w:t>
      </w:r>
      <w:r w:rsidR="00A66E49" w:rsidRPr="0076158C">
        <w:rPr>
          <w:bCs/>
          <w:sz w:val="20"/>
          <w:szCs w:val="18"/>
        </w:rPr>
        <w:br/>
      </w:r>
      <w:r w:rsidRPr="0076158C">
        <w:rPr>
          <w:bCs/>
          <w:sz w:val="20"/>
          <w:szCs w:val="18"/>
        </w:rPr>
        <w:t xml:space="preserve">się z warunkami lokalno-terenowymi planowanych robót budowlanych, aby uzyskać informacje, które mogą </w:t>
      </w:r>
      <w:r w:rsidR="00A66E49" w:rsidRPr="0076158C">
        <w:rPr>
          <w:sz w:val="20"/>
          <w:szCs w:val="18"/>
        </w:rPr>
        <w:br/>
      </w:r>
      <w:r w:rsidRPr="0076158C">
        <w:rPr>
          <w:bCs/>
          <w:sz w:val="20"/>
          <w:szCs w:val="18"/>
        </w:rPr>
        <w:t>być konieczne do przygotowania oferty, zawarcia umowy i wykonania zamówienia. Koszty dokonania wizji lokalnej poniesie Wykonawca.</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 xml:space="preserve">z 2016 r., </w:t>
      </w:r>
      <w:proofErr w:type="spellStart"/>
      <w:r w:rsidRPr="0076158C">
        <w:rPr>
          <w:sz w:val="20"/>
          <w:szCs w:val="18"/>
        </w:rPr>
        <w:t>poz</w:t>
      </w:r>
      <w:proofErr w:type="spellEnd"/>
      <w:r w:rsidRPr="0076158C">
        <w:rPr>
          <w:sz w:val="20"/>
          <w:szCs w:val="18"/>
        </w:rPr>
        <w:t xml:space="preserve"> 710, ze zm.). </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rsidR="006145C6" w:rsidRPr="0076158C" w:rsidRDefault="006145C6"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rPr>
            </w:pPr>
            <w:r w:rsidRPr="0076158C">
              <w:rPr>
                <w:b/>
                <w:color w:val="7030A0"/>
                <w:sz w:val="20"/>
              </w:rPr>
              <w:t>XII.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4942D3" w:rsidP="0076158C">
            <w:pPr>
              <w:spacing w:line="276" w:lineRule="auto"/>
              <w:rPr>
                <w:b/>
                <w:color w:val="7030A0"/>
                <w:sz w:val="20"/>
              </w:rPr>
            </w:pPr>
            <w:r w:rsidRPr="0076158C">
              <w:rPr>
                <w:b/>
                <w:color w:val="7030A0"/>
                <w:sz w:val="20"/>
              </w:rPr>
              <w:t>Opis kryteriów, którymi Z</w:t>
            </w:r>
            <w:r w:rsidR="00B16BDC" w:rsidRPr="0076158C">
              <w:rPr>
                <w:b/>
                <w:color w:val="7030A0"/>
                <w:sz w:val="20"/>
              </w:rPr>
              <w:t>amawiający będzie się kierował przy wyborze oferty, wraz z podaniem wag tych kryteriów i sposobu oceny ofert</w:t>
            </w:r>
          </w:p>
          <w:p w:rsidR="00B16BDC" w:rsidRPr="0076158C" w:rsidRDefault="00B16BDC" w:rsidP="0076158C">
            <w:pPr>
              <w:spacing w:line="276" w:lineRule="auto"/>
              <w:rPr>
                <w:color w:val="7030A0"/>
                <w:sz w:val="20"/>
              </w:rPr>
            </w:pPr>
          </w:p>
        </w:tc>
      </w:tr>
    </w:tbl>
    <w:p w:rsidR="00643A36" w:rsidRPr="0076158C" w:rsidRDefault="00643A36" w:rsidP="0076158C">
      <w:pPr>
        <w:widowControl w:val="0"/>
        <w:autoSpaceDE w:val="0"/>
        <w:autoSpaceDN w:val="0"/>
        <w:adjustRightInd w:val="0"/>
        <w:spacing w:line="276" w:lineRule="auto"/>
        <w:rPr>
          <w:sz w:val="20"/>
        </w:rPr>
      </w:pPr>
    </w:p>
    <w:p w:rsidR="00F614DD" w:rsidRPr="0076158C" w:rsidRDefault="00F614DD" w:rsidP="0076158C">
      <w:pPr>
        <w:numPr>
          <w:ilvl w:val="0"/>
          <w:numId w:val="41"/>
        </w:numPr>
        <w:spacing w:line="276" w:lineRule="auto"/>
        <w:ind w:left="426" w:hanging="426"/>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(wraz z podaniem wagi):</w:t>
      </w:r>
    </w:p>
    <w:p w:rsidR="00F614DD" w:rsidRPr="0076158C"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76158C">
        <w:rPr>
          <w:color w:val="000000"/>
          <w:sz w:val="20"/>
        </w:rPr>
        <w:t>Cena – waga 60%</w:t>
      </w:r>
    </w:p>
    <w:p w:rsidR="00F614DD" w:rsidRPr="0076158C"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76158C">
        <w:rPr>
          <w:color w:val="000000"/>
          <w:sz w:val="20"/>
        </w:rPr>
        <w:t>Ok</w:t>
      </w:r>
      <w:r w:rsidR="00E63789" w:rsidRPr="0076158C">
        <w:rPr>
          <w:color w:val="000000"/>
          <w:sz w:val="20"/>
        </w:rPr>
        <w:t xml:space="preserve">res gwarancji i rękojmi – waga </w:t>
      </w:r>
      <w:r w:rsidR="00B31BAB" w:rsidRPr="0076158C">
        <w:rPr>
          <w:color w:val="000000"/>
          <w:sz w:val="20"/>
        </w:rPr>
        <w:t>2</w:t>
      </w:r>
      <w:r w:rsidRPr="0076158C">
        <w:rPr>
          <w:color w:val="000000"/>
          <w:sz w:val="20"/>
        </w:rPr>
        <w:t>0%</w:t>
      </w:r>
    </w:p>
    <w:p w:rsidR="00E63789" w:rsidRPr="0076158C" w:rsidRDefault="00E63789" w:rsidP="0076158C">
      <w:pPr>
        <w:widowControl w:val="0"/>
        <w:numPr>
          <w:ilvl w:val="0"/>
          <w:numId w:val="38"/>
        </w:numPr>
        <w:autoSpaceDE w:val="0"/>
        <w:autoSpaceDN w:val="0"/>
        <w:adjustRightInd w:val="0"/>
        <w:spacing w:line="276" w:lineRule="auto"/>
        <w:ind w:left="426" w:firstLine="0"/>
        <w:jc w:val="both"/>
        <w:rPr>
          <w:color w:val="000000"/>
          <w:sz w:val="20"/>
        </w:rPr>
      </w:pPr>
      <w:r w:rsidRPr="0076158C">
        <w:rPr>
          <w:color w:val="000000"/>
          <w:sz w:val="20"/>
        </w:rPr>
        <w:t>Termin realizacji zamówienia – 20 %</w:t>
      </w:r>
    </w:p>
    <w:p w:rsidR="00F614DD" w:rsidRPr="0076158C" w:rsidRDefault="00F614DD" w:rsidP="0076158C">
      <w:pPr>
        <w:widowControl w:val="0"/>
        <w:autoSpaceDE w:val="0"/>
        <w:autoSpaceDN w:val="0"/>
        <w:adjustRightInd w:val="0"/>
        <w:spacing w:line="276" w:lineRule="auto"/>
        <w:ind w:left="426"/>
        <w:jc w:val="both"/>
        <w:rPr>
          <w:strike/>
          <w:color w:val="000000"/>
          <w:sz w:val="20"/>
        </w:rPr>
      </w:pPr>
    </w:p>
    <w:p w:rsidR="00F614DD" w:rsidRPr="0076158C" w:rsidRDefault="00F614DD" w:rsidP="0076158C">
      <w:pPr>
        <w:numPr>
          <w:ilvl w:val="0"/>
          <w:numId w:val="41"/>
        </w:numPr>
        <w:spacing w:line="276" w:lineRule="auto"/>
        <w:ind w:left="426" w:hanging="426"/>
        <w:jc w:val="both"/>
        <w:rPr>
          <w:color w:val="000000"/>
          <w:sz w:val="20"/>
          <w:lang w:eastAsia="x-none"/>
        </w:rPr>
      </w:pPr>
      <w:r w:rsidRPr="0076158C">
        <w:rPr>
          <w:color w:val="000000"/>
          <w:sz w:val="20"/>
          <w:lang w:eastAsia="x-none"/>
        </w:rPr>
        <w:t>Ocena ofert będzie dokonywana według skali punktowej, przy założeniu, że maksymalna punktacja wynosi 100 punktów. Punktacja przyznana ofercie Wykonawcy będzie sumą punktacji uzyskanej w każdym z ww. kryteriów.</w:t>
      </w:r>
    </w:p>
    <w:p w:rsidR="003C4634" w:rsidRPr="0076158C" w:rsidRDefault="003C4634" w:rsidP="0076158C">
      <w:pPr>
        <w:spacing w:line="276" w:lineRule="auto"/>
        <w:ind w:left="426"/>
        <w:jc w:val="both"/>
        <w:rPr>
          <w:color w:val="000000"/>
          <w:sz w:val="20"/>
          <w:lang w:eastAsia="x-none"/>
        </w:rPr>
      </w:pPr>
    </w:p>
    <w:p w:rsidR="00F614DD" w:rsidRPr="0076158C" w:rsidRDefault="00F614DD" w:rsidP="0076158C">
      <w:pPr>
        <w:numPr>
          <w:ilvl w:val="0"/>
          <w:numId w:val="41"/>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rsidR="00F614DD" w:rsidRPr="0076158C" w:rsidRDefault="00F614DD" w:rsidP="0076158C">
      <w:pPr>
        <w:pStyle w:val="Nagwek4"/>
        <w:keepNext w:val="0"/>
        <w:numPr>
          <w:ilvl w:val="0"/>
          <w:numId w:val="40"/>
        </w:numPr>
        <w:spacing w:before="0" w:after="0" w:line="276" w:lineRule="auto"/>
        <w:ind w:left="993" w:hanging="567"/>
        <w:rPr>
          <w:b w:val="0"/>
          <w:sz w:val="20"/>
          <w:szCs w:val="20"/>
        </w:rPr>
      </w:pPr>
      <w:r w:rsidRPr="0076158C">
        <w:rPr>
          <w:b w:val="0"/>
          <w:sz w:val="20"/>
          <w:szCs w:val="20"/>
        </w:rPr>
        <w:t xml:space="preserve">oferta z najniższą ceną otrzyma 60 pkt, </w:t>
      </w:r>
    </w:p>
    <w:p w:rsidR="00F614DD" w:rsidRPr="0076158C" w:rsidRDefault="00F614DD" w:rsidP="0076158C">
      <w:pPr>
        <w:pStyle w:val="Nagwek4"/>
        <w:keepNext w:val="0"/>
        <w:numPr>
          <w:ilvl w:val="0"/>
          <w:numId w:val="40"/>
        </w:numPr>
        <w:spacing w:before="0" w:after="0" w:line="276" w:lineRule="auto"/>
        <w:ind w:left="993" w:hanging="567"/>
        <w:jc w:val="both"/>
        <w:rPr>
          <w:b w:val="0"/>
          <w:sz w:val="20"/>
          <w:szCs w:val="20"/>
        </w:rPr>
      </w:pPr>
      <w:r w:rsidRPr="0076158C">
        <w:rPr>
          <w:b w:val="0"/>
          <w:sz w:val="20"/>
          <w:szCs w:val="20"/>
        </w:rPr>
        <w:t>każda następna oferta oceniana będzie na podstawie wzoru:</w:t>
      </w:r>
    </w:p>
    <w:p w:rsidR="00BC5457" w:rsidRPr="0076158C" w:rsidRDefault="00BC5457" w:rsidP="0076158C">
      <w:pPr>
        <w:widowControl w:val="0"/>
        <w:autoSpaceDE w:val="0"/>
        <w:autoSpaceDN w:val="0"/>
        <w:adjustRightInd w:val="0"/>
        <w:spacing w:line="276" w:lineRule="auto"/>
        <w:ind w:left="993"/>
        <w:jc w:val="both"/>
        <w:rPr>
          <w:color w:val="000000"/>
          <w:sz w:val="20"/>
        </w:rPr>
      </w:pPr>
    </w:p>
    <w:p w:rsidR="00F614DD" w:rsidRPr="0076158C" w:rsidRDefault="00F614DD" w:rsidP="0076158C">
      <w:pPr>
        <w:widowControl w:val="0"/>
        <w:autoSpaceDE w:val="0"/>
        <w:autoSpaceDN w:val="0"/>
        <w:adjustRightInd w:val="0"/>
        <w:spacing w:line="276" w:lineRule="auto"/>
        <w:ind w:left="993"/>
        <w:jc w:val="both"/>
        <w:rPr>
          <w:color w:val="000000"/>
          <w:sz w:val="20"/>
        </w:rPr>
      </w:pPr>
      <w:r w:rsidRPr="0076158C">
        <w:rPr>
          <w:color w:val="000000"/>
          <w:sz w:val="20"/>
        </w:rPr>
        <w:t>Cena brutto najniższej oferty</w:t>
      </w:r>
    </w:p>
    <w:p w:rsidR="00F614DD" w:rsidRPr="0076158C" w:rsidRDefault="00F614DD" w:rsidP="0076158C">
      <w:pPr>
        <w:widowControl w:val="0"/>
        <w:autoSpaceDE w:val="0"/>
        <w:autoSpaceDN w:val="0"/>
        <w:adjustRightInd w:val="0"/>
        <w:spacing w:line="276" w:lineRule="auto"/>
        <w:ind w:left="993"/>
        <w:jc w:val="both"/>
        <w:rPr>
          <w:color w:val="000000"/>
          <w:sz w:val="20"/>
        </w:rPr>
      </w:pPr>
      <w:r w:rsidRPr="0076158C">
        <w:rPr>
          <w:color w:val="000000"/>
          <w:sz w:val="20"/>
        </w:rPr>
        <w:t>----------------------------------  x 60 pkt</w:t>
      </w:r>
    </w:p>
    <w:p w:rsidR="00F614DD" w:rsidRPr="0076158C" w:rsidRDefault="00F614DD" w:rsidP="0076158C">
      <w:pPr>
        <w:widowControl w:val="0"/>
        <w:autoSpaceDE w:val="0"/>
        <w:autoSpaceDN w:val="0"/>
        <w:adjustRightInd w:val="0"/>
        <w:spacing w:line="276" w:lineRule="auto"/>
        <w:ind w:left="993"/>
        <w:jc w:val="both"/>
        <w:rPr>
          <w:sz w:val="20"/>
        </w:rPr>
      </w:pPr>
      <w:r w:rsidRPr="0076158C">
        <w:rPr>
          <w:sz w:val="20"/>
        </w:rPr>
        <w:t>Cena brutto oferty ocenianej</w:t>
      </w:r>
    </w:p>
    <w:p w:rsidR="00F614DD" w:rsidRPr="0076158C" w:rsidRDefault="00F614DD" w:rsidP="0076158C">
      <w:pPr>
        <w:spacing w:line="276" w:lineRule="auto"/>
        <w:jc w:val="both"/>
        <w:rPr>
          <w:sz w:val="20"/>
        </w:rPr>
      </w:pPr>
    </w:p>
    <w:p w:rsidR="00F614DD" w:rsidRPr="0076158C" w:rsidRDefault="00F614DD" w:rsidP="0076158C">
      <w:pPr>
        <w:tabs>
          <w:tab w:val="right" w:pos="142"/>
        </w:tabs>
        <w:autoSpaceDE w:val="0"/>
        <w:autoSpaceDN w:val="0"/>
        <w:adjustRightInd w:val="0"/>
        <w:spacing w:line="276" w:lineRule="auto"/>
        <w:ind w:left="426"/>
        <w:rPr>
          <w:sz w:val="20"/>
        </w:rPr>
      </w:pPr>
      <w:r w:rsidRPr="0076158C">
        <w:rPr>
          <w:sz w:val="20"/>
        </w:rPr>
        <w:lastRenderedPageBreak/>
        <w:t xml:space="preserve">W ramach tego kryterium można uzyskać maksymalnie 60 pkt. </w:t>
      </w:r>
    </w:p>
    <w:p w:rsidR="003C4634" w:rsidRPr="0076158C" w:rsidRDefault="00E63789" w:rsidP="0076158C">
      <w:pPr>
        <w:tabs>
          <w:tab w:val="right" w:pos="142"/>
        </w:tabs>
        <w:autoSpaceDE w:val="0"/>
        <w:autoSpaceDN w:val="0"/>
        <w:adjustRightInd w:val="0"/>
        <w:spacing w:line="276" w:lineRule="auto"/>
        <w:ind w:left="426"/>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C5457" w:rsidRPr="0076158C" w:rsidRDefault="00F614DD" w:rsidP="0076158C">
      <w:pPr>
        <w:numPr>
          <w:ilvl w:val="0"/>
          <w:numId w:val="41"/>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B31BAB" w:rsidRPr="0076158C">
        <w:rPr>
          <w:sz w:val="20"/>
          <w:lang w:eastAsia="x-none"/>
        </w:rPr>
        <w:t>20</w:t>
      </w:r>
      <w:r w:rsidR="00B31BAB" w:rsidRPr="0076158C">
        <w:rPr>
          <w:sz w:val="20"/>
          <w:lang w:val="x-none" w:eastAsia="x-none"/>
        </w:rPr>
        <w:t xml:space="preserve"> </w:t>
      </w:r>
      <w:r w:rsidRPr="0076158C">
        <w:rPr>
          <w:sz w:val="20"/>
          <w:lang w:eastAsia="x-none"/>
        </w:rPr>
        <w:t>pkt. tj.:</w:t>
      </w:r>
    </w:p>
    <w:p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B31BAB" w:rsidRPr="0076158C">
        <w:rPr>
          <w:color w:val="000000"/>
          <w:sz w:val="20"/>
          <w:lang w:eastAsia="x-none"/>
        </w:rPr>
        <w:t xml:space="preserve">10 </w:t>
      </w:r>
      <w:r w:rsidR="00F614DD" w:rsidRPr="0076158C">
        <w:rPr>
          <w:color w:val="000000"/>
          <w:sz w:val="20"/>
          <w:lang w:eastAsia="x-none"/>
        </w:rPr>
        <w:t>pkt.,</w:t>
      </w:r>
    </w:p>
    <w:p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B31BAB" w:rsidRPr="0076158C">
        <w:rPr>
          <w:color w:val="000000"/>
          <w:sz w:val="20"/>
          <w:lang w:eastAsia="x-none"/>
        </w:rPr>
        <w:t xml:space="preserve">20 </w:t>
      </w:r>
      <w:r w:rsidR="00F614DD" w:rsidRPr="0076158C">
        <w:rPr>
          <w:color w:val="000000"/>
          <w:sz w:val="20"/>
          <w:lang w:eastAsia="x-none"/>
        </w:rPr>
        <w:t>pkt.</w:t>
      </w:r>
      <w:r w:rsidR="00D1212F" w:rsidRPr="0076158C">
        <w:rPr>
          <w:color w:val="000000"/>
          <w:sz w:val="20"/>
          <w:lang w:eastAsia="x-none"/>
        </w:rPr>
        <w:t xml:space="preserve"> </w:t>
      </w:r>
    </w:p>
    <w:p w:rsidR="00E63789" w:rsidRPr="0076158C" w:rsidRDefault="00E63789" w:rsidP="0076158C">
      <w:pPr>
        <w:numPr>
          <w:ilvl w:val="0"/>
          <w:numId w:val="41"/>
        </w:numPr>
        <w:spacing w:line="276" w:lineRule="auto"/>
        <w:ind w:left="426" w:hanging="426"/>
        <w:jc w:val="both"/>
        <w:rPr>
          <w:sz w:val="20"/>
        </w:rPr>
      </w:pPr>
      <w:r w:rsidRPr="0076158C">
        <w:rPr>
          <w:b/>
          <w:color w:val="000000"/>
          <w:sz w:val="20"/>
          <w:lang w:eastAsia="x-none"/>
        </w:rPr>
        <w:t>W ramach kryterium „Termin realizacji zamówienia”</w:t>
      </w:r>
      <w:r w:rsidRPr="0076158C">
        <w:rPr>
          <w:sz w:val="20"/>
        </w:rPr>
        <w:t xml:space="preserve"> Zamawiający oceniać będzie zadeklarowany przez Wykonawcę termin wykonania przez Wykonawcę zamówienia. W szczególności Zamawiający przyznawał będzie punkty według następującej formuły:</w:t>
      </w:r>
    </w:p>
    <w:p w:rsidR="00E63789" w:rsidRPr="0076158C" w:rsidRDefault="00E63789" w:rsidP="0076158C">
      <w:pPr>
        <w:numPr>
          <w:ilvl w:val="0"/>
          <w:numId w:val="54"/>
        </w:numPr>
        <w:spacing w:line="276" w:lineRule="auto"/>
        <w:ind w:left="709"/>
        <w:jc w:val="both"/>
        <w:rPr>
          <w:sz w:val="20"/>
        </w:rPr>
      </w:pPr>
      <w:r w:rsidRPr="0076158C">
        <w:rPr>
          <w:sz w:val="20"/>
        </w:rPr>
        <w:t xml:space="preserve">za brak zmiany terminu realizacji zamówienia  w stosunku do terminu wskazanego w specyfikacji istotnych warunków zamówienia (do </w:t>
      </w:r>
      <w:r w:rsidR="00B53C36" w:rsidRPr="0076158C">
        <w:rPr>
          <w:sz w:val="20"/>
        </w:rPr>
        <w:t>30 listopada</w:t>
      </w:r>
      <w:r w:rsidRPr="0076158C">
        <w:rPr>
          <w:sz w:val="20"/>
        </w:rPr>
        <w:t xml:space="preserve"> 2018 r.) Wykonawca otrzyma 0 pkt.,</w:t>
      </w:r>
    </w:p>
    <w:p w:rsidR="00E63789" w:rsidRPr="0076158C" w:rsidRDefault="0052575D" w:rsidP="0076158C">
      <w:pPr>
        <w:numPr>
          <w:ilvl w:val="0"/>
          <w:numId w:val="54"/>
        </w:numPr>
        <w:spacing w:line="276" w:lineRule="auto"/>
        <w:ind w:left="709"/>
        <w:jc w:val="both"/>
        <w:rPr>
          <w:sz w:val="20"/>
        </w:rPr>
      </w:pPr>
      <w:r w:rsidRPr="0076158C">
        <w:rPr>
          <w:sz w:val="20"/>
        </w:rPr>
        <w:t>za każde zadeklarowane 7 dni</w:t>
      </w:r>
      <w:r w:rsidR="00E63789" w:rsidRPr="0076158C">
        <w:rPr>
          <w:sz w:val="20"/>
        </w:rPr>
        <w:t xml:space="preserve"> skrócenia terminu realizacji zamówienia w stosunku do terminu wskazanego w specyfikacji istotnych warunków zamówienia (</w:t>
      </w:r>
      <w:r w:rsidR="00B53C36" w:rsidRPr="0076158C">
        <w:rPr>
          <w:sz w:val="20"/>
        </w:rPr>
        <w:t xml:space="preserve">do 30 listopada 2018 r </w:t>
      </w:r>
      <w:r w:rsidR="00E63789" w:rsidRPr="0076158C">
        <w:rPr>
          <w:sz w:val="20"/>
        </w:rPr>
        <w:t xml:space="preserve">r.) Wykonawca otrzyma 5 pkt. </w:t>
      </w:r>
    </w:p>
    <w:p w:rsidR="003C4634" w:rsidRPr="0076158C" w:rsidRDefault="00E63789" w:rsidP="0076158C">
      <w:pPr>
        <w:numPr>
          <w:ilvl w:val="0"/>
          <w:numId w:val="54"/>
        </w:numPr>
        <w:spacing w:line="276" w:lineRule="auto"/>
        <w:ind w:left="709"/>
        <w:jc w:val="both"/>
        <w:rPr>
          <w:sz w:val="20"/>
        </w:rPr>
      </w:pPr>
      <w:r w:rsidRPr="0076158C">
        <w:rPr>
          <w:sz w:val="20"/>
        </w:rPr>
        <w:t xml:space="preserve">maksymalna liczba punktów możliwa do uzyskania w tym kryterium to 20 pkt. co odpowiada skróceniu realizacji zamówienia o </w:t>
      </w:r>
      <w:r w:rsidR="0052575D" w:rsidRPr="0076158C">
        <w:rPr>
          <w:sz w:val="20"/>
        </w:rPr>
        <w:t>2</w:t>
      </w:r>
      <w:r w:rsidR="00B53C36" w:rsidRPr="0076158C">
        <w:rPr>
          <w:sz w:val="20"/>
        </w:rPr>
        <w:t>8</w:t>
      </w:r>
      <w:r w:rsidR="0052575D" w:rsidRPr="0076158C">
        <w:rPr>
          <w:sz w:val="20"/>
        </w:rPr>
        <w:t xml:space="preserve"> dni</w:t>
      </w:r>
      <w:r w:rsidRPr="0076158C">
        <w:rPr>
          <w:sz w:val="20"/>
        </w:rPr>
        <w:t xml:space="preserve"> lub więcej.</w:t>
      </w:r>
    </w:p>
    <w:p w:rsidR="003F0A2F" w:rsidRPr="0076158C" w:rsidRDefault="003F0A2F" w:rsidP="0076158C">
      <w:pPr>
        <w:autoSpaceDE w:val="0"/>
        <w:autoSpaceDN w:val="0"/>
        <w:adjustRightInd w:val="0"/>
        <w:spacing w:line="276" w:lineRule="auto"/>
        <w:ind w:left="792"/>
        <w:jc w:val="both"/>
        <w:rPr>
          <w:sz w:val="20"/>
        </w:rPr>
      </w:pPr>
    </w:p>
    <w:p w:rsidR="00F614DD" w:rsidRPr="0076158C" w:rsidRDefault="00F614DD" w:rsidP="0076158C">
      <w:pPr>
        <w:numPr>
          <w:ilvl w:val="0"/>
          <w:numId w:val="41"/>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rsidR="00F614DD" w:rsidRPr="0076158C" w:rsidRDefault="00F614DD" w:rsidP="0076158C">
      <w:pPr>
        <w:autoSpaceDE w:val="0"/>
        <w:autoSpaceDN w:val="0"/>
        <w:adjustRightInd w:val="0"/>
        <w:spacing w:line="276" w:lineRule="auto"/>
        <w:ind w:left="284"/>
        <w:jc w:val="both"/>
        <w:rPr>
          <w:sz w:val="20"/>
          <w:lang w:val="x-none" w:eastAsia="x-none"/>
        </w:rPr>
      </w:pPr>
    </w:p>
    <w:p w:rsidR="00F614DD" w:rsidRPr="0076158C" w:rsidRDefault="00A76339" w:rsidP="0076158C">
      <w:pPr>
        <w:autoSpaceDE w:val="0"/>
        <w:autoSpaceDN w:val="0"/>
        <w:adjustRightInd w:val="0"/>
        <w:spacing w:line="276" w:lineRule="auto"/>
        <w:jc w:val="both"/>
        <w:rPr>
          <w:sz w:val="20"/>
        </w:rPr>
      </w:pPr>
      <w:r w:rsidRPr="0076158C">
        <w:rPr>
          <w:noProof/>
          <w:sz w:val="20"/>
        </w:rPr>
        <mc:AlternateContent>
          <mc:Choice Requires="wps">
            <w:drawing>
              <wp:anchor distT="0" distB="0" distL="114300" distR="114300" simplePos="0" relativeHeight="251657728" behindDoc="1" locked="0" layoutInCell="1" allowOverlap="1">
                <wp:simplePos x="0" y="0"/>
                <wp:positionH relativeFrom="column">
                  <wp:posOffset>1365885</wp:posOffset>
                </wp:positionH>
                <wp:positionV relativeFrom="paragraph">
                  <wp:posOffset>90805</wp:posOffset>
                </wp:positionV>
                <wp:extent cx="3220085" cy="650240"/>
                <wp:effectExtent l="0" t="0" r="18415" b="1651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6502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6EB95" id="Prostokąt 1" o:spid="_x0000_s1026" style="position:absolute;margin-left:107.55pt;margin-top:7.15pt;width:253.55pt;height: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" strokeweight="2pt"/>
            </w:pict>
          </mc:Fallback>
        </mc:AlternateContent>
      </w:r>
    </w:p>
    <w:p w:rsidR="00F614DD" w:rsidRPr="0076158C" w:rsidRDefault="00F614DD" w:rsidP="0076158C">
      <w:pPr>
        <w:autoSpaceDE w:val="0"/>
        <w:autoSpaceDN w:val="0"/>
        <w:adjustRightInd w:val="0"/>
        <w:spacing w:line="276" w:lineRule="auto"/>
        <w:ind w:left="2124" w:firstLine="708"/>
        <w:jc w:val="both"/>
        <w:rPr>
          <w:sz w:val="20"/>
        </w:rPr>
      </w:pPr>
      <w:r w:rsidRPr="0076158C">
        <w:rPr>
          <w:sz w:val="20"/>
        </w:rPr>
        <w:t xml:space="preserve"> </w:t>
      </w:r>
      <w:r w:rsidRPr="0076158C">
        <w:rPr>
          <w:sz w:val="20"/>
        </w:rPr>
        <w:tab/>
        <w:t xml:space="preserve"> </w:t>
      </w:r>
    </w:p>
    <w:p w:rsidR="00F614DD" w:rsidRPr="0076158C" w:rsidRDefault="00F614DD" w:rsidP="0076158C">
      <w:pPr>
        <w:autoSpaceDE w:val="0"/>
        <w:autoSpaceDN w:val="0"/>
        <w:adjustRightInd w:val="0"/>
        <w:spacing w:line="276" w:lineRule="auto"/>
        <w:ind w:firstLine="2"/>
        <w:jc w:val="center"/>
        <w:rPr>
          <w:sz w:val="20"/>
        </w:rPr>
      </w:pPr>
      <w:r w:rsidRPr="0076158C">
        <w:rPr>
          <w:b/>
          <w:sz w:val="20"/>
        </w:rPr>
        <w:t>P</w:t>
      </w:r>
      <w:r w:rsidRPr="0076158C">
        <w:rPr>
          <w:sz w:val="20"/>
        </w:rPr>
        <w:t xml:space="preserve"> = </w:t>
      </w:r>
      <w:r w:rsidRPr="0076158C">
        <w:rPr>
          <w:b/>
          <w:sz w:val="20"/>
        </w:rPr>
        <w:t>C</w:t>
      </w:r>
      <w:r w:rsidRPr="0076158C">
        <w:rPr>
          <w:sz w:val="20"/>
        </w:rPr>
        <w:t xml:space="preserve"> + </w:t>
      </w:r>
      <w:r w:rsidRPr="0076158C">
        <w:rPr>
          <w:b/>
          <w:sz w:val="20"/>
        </w:rPr>
        <w:t>G</w:t>
      </w:r>
      <w:r w:rsidRPr="0076158C">
        <w:rPr>
          <w:sz w:val="20"/>
        </w:rPr>
        <w:t xml:space="preserve"> </w:t>
      </w:r>
      <w:r w:rsidR="009A13D2" w:rsidRPr="0076158C">
        <w:rPr>
          <w:sz w:val="20"/>
        </w:rPr>
        <w:t xml:space="preserve">+ </w:t>
      </w:r>
      <w:r w:rsidR="009A13D2" w:rsidRPr="0076158C">
        <w:rPr>
          <w:b/>
          <w:sz w:val="20"/>
        </w:rPr>
        <w:t>T</w:t>
      </w:r>
    </w:p>
    <w:p w:rsidR="00F614DD" w:rsidRPr="0076158C" w:rsidRDefault="00F614DD" w:rsidP="0076158C">
      <w:pPr>
        <w:autoSpaceDE w:val="0"/>
        <w:autoSpaceDN w:val="0"/>
        <w:adjustRightInd w:val="0"/>
        <w:spacing w:line="276" w:lineRule="auto"/>
        <w:ind w:left="993" w:firstLine="2"/>
        <w:jc w:val="both"/>
        <w:rPr>
          <w:sz w:val="20"/>
        </w:rPr>
      </w:pPr>
    </w:p>
    <w:p w:rsidR="00F614DD" w:rsidRPr="0076158C" w:rsidRDefault="00F614DD" w:rsidP="0076158C">
      <w:pPr>
        <w:autoSpaceDE w:val="0"/>
        <w:autoSpaceDN w:val="0"/>
        <w:adjustRightInd w:val="0"/>
        <w:spacing w:line="276" w:lineRule="auto"/>
        <w:jc w:val="both"/>
        <w:rPr>
          <w:sz w:val="20"/>
        </w:rPr>
      </w:pPr>
    </w:p>
    <w:p w:rsidR="00F614DD" w:rsidRPr="0076158C" w:rsidRDefault="00F614DD" w:rsidP="0076158C">
      <w:pPr>
        <w:autoSpaceDE w:val="0"/>
        <w:autoSpaceDN w:val="0"/>
        <w:adjustRightInd w:val="0"/>
        <w:spacing w:line="276" w:lineRule="auto"/>
        <w:ind w:firstLine="708"/>
        <w:jc w:val="both"/>
        <w:rPr>
          <w:b/>
          <w:sz w:val="20"/>
        </w:rPr>
      </w:pPr>
    </w:p>
    <w:p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rsidR="009A13D2" w:rsidRPr="0076158C" w:rsidRDefault="009A13D2" w:rsidP="0076158C">
      <w:pPr>
        <w:autoSpaceDE w:val="0"/>
        <w:autoSpaceDN w:val="0"/>
        <w:adjustRightInd w:val="0"/>
        <w:spacing w:line="276" w:lineRule="auto"/>
        <w:ind w:firstLine="708"/>
        <w:jc w:val="both"/>
        <w:rPr>
          <w:sz w:val="20"/>
        </w:rPr>
      </w:pPr>
      <w:r w:rsidRPr="0076158C">
        <w:rPr>
          <w:b/>
          <w:sz w:val="20"/>
        </w:rPr>
        <w:t xml:space="preserve">T </w:t>
      </w:r>
      <w:r w:rsidRPr="0076158C">
        <w:rPr>
          <w:sz w:val="20"/>
        </w:rPr>
        <w:t>– liczba punktów przyznana badanej ofercie w kryterium „</w:t>
      </w:r>
      <w:r w:rsidRPr="0076158C">
        <w:rPr>
          <w:color w:val="000000"/>
          <w:sz w:val="20"/>
          <w:lang w:eastAsia="x-none"/>
        </w:rPr>
        <w:t>Termin realizacji zamówienia</w:t>
      </w:r>
      <w:r w:rsidRPr="0076158C">
        <w:rPr>
          <w:sz w:val="20"/>
        </w:rPr>
        <w:t>”</w:t>
      </w:r>
    </w:p>
    <w:p w:rsidR="009A13D2" w:rsidRPr="0076158C" w:rsidRDefault="009A13D2" w:rsidP="0076158C">
      <w:pPr>
        <w:autoSpaceDE w:val="0"/>
        <w:autoSpaceDN w:val="0"/>
        <w:adjustRightInd w:val="0"/>
        <w:spacing w:line="276" w:lineRule="auto"/>
        <w:ind w:firstLine="708"/>
        <w:jc w:val="both"/>
        <w:rPr>
          <w:sz w:val="20"/>
        </w:rPr>
      </w:pPr>
    </w:p>
    <w:p w:rsidR="00F614DD" w:rsidRPr="0076158C" w:rsidRDefault="00F614DD" w:rsidP="0076158C">
      <w:pPr>
        <w:numPr>
          <w:ilvl w:val="0"/>
          <w:numId w:val="41"/>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rsidR="00F614DD" w:rsidRPr="0076158C" w:rsidRDefault="00F614DD" w:rsidP="0076158C">
      <w:pPr>
        <w:numPr>
          <w:ilvl w:val="0"/>
          <w:numId w:val="41"/>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rsidR="00F614DD" w:rsidRPr="0076158C" w:rsidRDefault="00F614DD" w:rsidP="0076158C">
      <w:pPr>
        <w:numPr>
          <w:ilvl w:val="0"/>
          <w:numId w:val="41"/>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rsidR="00F614DD" w:rsidRPr="0076158C" w:rsidRDefault="00F614DD" w:rsidP="0076158C">
      <w:pPr>
        <w:numPr>
          <w:ilvl w:val="0"/>
          <w:numId w:val="41"/>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614DD" w:rsidRPr="0076158C" w:rsidRDefault="00F614DD" w:rsidP="0076158C">
      <w:pPr>
        <w:numPr>
          <w:ilvl w:val="7"/>
          <w:numId w:val="34"/>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2017</w:t>
      </w:r>
      <w:r w:rsidRPr="0076158C">
        <w:rPr>
          <w:sz w:val="20"/>
          <w:lang w:val="x-none" w:eastAsia="x-none"/>
        </w:rPr>
        <w:t xml:space="preserve"> r., poz. </w:t>
      </w:r>
      <w:r w:rsidR="000E159A" w:rsidRPr="0076158C">
        <w:rPr>
          <w:sz w:val="20"/>
          <w:lang w:eastAsia="x-none"/>
        </w:rPr>
        <w:t>847)</w:t>
      </w:r>
      <w:r w:rsidRPr="0076158C">
        <w:rPr>
          <w:sz w:val="20"/>
          <w:lang w:val="x-none" w:eastAsia="x-none"/>
        </w:rPr>
        <w:t>;</w:t>
      </w:r>
    </w:p>
    <w:p w:rsidR="00F614DD" w:rsidRPr="0076158C" w:rsidRDefault="00F614DD" w:rsidP="0076158C">
      <w:pPr>
        <w:numPr>
          <w:ilvl w:val="7"/>
          <w:numId w:val="34"/>
        </w:numPr>
        <w:spacing w:line="276" w:lineRule="auto"/>
        <w:ind w:left="709" w:hanging="283"/>
        <w:jc w:val="both"/>
        <w:rPr>
          <w:sz w:val="20"/>
          <w:lang w:val="x-none" w:eastAsia="x-none"/>
        </w:rPr>
      </w:pPr>
      <w:r w:rsidRPr="0076158C">
        <w:rPr>
          <w:sz w:val="20"/>
          <w:lang w:val="x-none" w:eastAsia="x-none"/>
        </w:rPr>
        <w:lastRenderedPageBreak/>
        <w:t>pomocy publicznej udzielonej na podstawie odrębnych przepisów</w:t>
      </w:r>
      <w:r w:rsidRPr="0076158C">
        <w:rPr>
          <w:sz w:val="20"/>
          <w:lang w:eastAsia="x-none"/>
        </w:rPr>
        <w:t>,</w:t>
      </w:r>
    </w:p>
    <w:p w:rsidR="00F614DD" w:rsidRPr="0076158C" w:rsidRDefault="00F614DD" w:rsidP="0076158C">
      <w:pPr>
        <w:numPr>
          <w:ilvl w:val="7"/>
          <w:numId w:val="34"/>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rsidR="00E02E87" w:rsidRPr="0076158C" w:rsidRDefault="00F614DD" w:rsidP="0076158C">
      <w:pPr>
        <w:numPr>
          <w:ilvl w:val="7"/>
          <w:numId w:val="34"/>
        </w:numPr>
        <w:spacing w:line="276" w:lineRule="auto"/>
        <w:ind w:left="426" w:firstLine="0"/>
        <w:jc w:val="both"/>
        <w:rPr>
          <w:sz w:val="20"/>
        </w:rPr>
      </w:pPr>
      <w:r w:rsidRPr="0076158C">
        <w:rPr>
          <w:sz w:val="20"/>
        </w:rPr>
        <w:t xml:space="preserve">wynikającym z przepisów prawa ochrony środowiska; </w:t>
      </w:r>
    </w:p>
    <w:p w:rsidR="00F614DD" w:rsidRPr="0076158C" w:rsidRDefault="00F614DD" w:rsidP="0076158C">
      <w:pPr>
        <w:numPr>
          <w:ilvl w:val="7"/>
          <w:numId w:val="34"/>
        </w:numPr>
        <w:spacing w:line="276" w:lineRule="auto"/>
        <w:ind w:left="426" w:firstLine="0"/>
        <w:jc w:val="both"/>
        <w:rPr>
          <w:sz w:val="20"/>
        </w:rPr>
      </w:pPr>
      <w:r w:rsidRPr="0076158C">
        <w:rPr>
          <w:sz w:val="20"/>
        </w:rPr>
        <w:t>powierzenia wykonania części zamówienia podwykonawcy.</w:t>
      </w:r>
    </w:p>
    <w:p w:rsidR="00F614DD" w:rsidRPr="0076158C" w:rsidRDefault="00F614DD" w:rsidP="0076158C">
      <w:pPr>
        <w:spacing w:line="276" w:lineRule="auto"/>
        <w:ind w:left="426" w:hanging="426"/>
        <w:jc w:val="both"/>
        <w:rPr>
          <w:sz w:val="20"/>
          <w:lang w:eastAsia="x-none"/>
        </w:rPr>
      </w:pPr>
      <w:r w:rsidRPr="0076158C">
        <w:rPr>
          <w:sz w:val="20"/>
          <w:lang w:eastAsia="x-none"/>
        </w:rPr>
        <w:t xml:space="preserve">11.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rsidR="00F614DD" w:rsidRPr="0076158C" w:rsidRDefault="00F614DD" w:rsidP="0076158C">
      <w:pPr>
        <w:spacing w:line="276" w:lineRule="auto"/>
        <w:ind w:left="426" w:hanging="426"/>
        <w:jc w:val="both"/>
        <w:rPr>
          <w:sz w:val="20"/>
          <w:lang w:eastAsia="x-none"/>
        </w:rPr>
      </w:pPr>
      <w:r w:rsidRPr="0076158C">
        <w:rPr>
          <w:sz w:val="20"/>
          <w:lang w:eastAsia="x-none"/>
        </w:rPr>
        <w:t xml:space="preserve">12.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rsidR="00F614DD" w:rsidRPr="0076158C" w:rsidRDefault="00F614DD" w:rsidP="0076158C">
      <w:pPr>
        <w:spacing w:line="276" w:lineRule="auto"/>
        <w:jc w:val="both"/>
        <w:rPr>
          <w:sz w:val="20"/>
          <w:lang w:val="x-none" w:eastAsia="x-none"/>
        </w:rPr>
      </w:pPr>
      <w:r w:rsidRPr="0076158C">
        <w:rPr>
          <w:sz w:val="20"/>
          <w:lang w:eastAsia="x-none"/>
        </w:rPr>
        <w:t xml:space="preserve">13. </w:t>
      </w:r>
      <w:r w:rsidR="0001411B" w:rsidRPr="0076158C">
        <w:rPr>
          <w:sz w:val="20"/>
          <w:lang w:eastAsia="x-none"/>
        </w:rPr>
        <w:t xml:space="preserve">  </w:t>
      </w:r>
      <w:r w:rsidRPr="0076158C">
        <w:rPr>
          <w:sz w:val="20"/>
          <w:lang w:val="x-none" w:eastAsia="x-none"/>
        </w:rPr>
        <w:t>Zamawiający poprawi omyłki rachunkowe w obliczeniu ceny</w:t>
      </w:r>
      <w:r w:rsidRPr="0076158C">
        <w:rPr>
          <w:sz w:val="20"/>
          <w:lang w:eastAsia="x-none"/>
        </w:rPr>
        <w:t>,</w:t>
      </w:r>
      <w:r w:rsidRPr="0076158C">
        <w:rPr>
          <w:sz w:val="20"/>
          <w:lang w:val="x-none" w:eastAsia="x-none"/>
        </w:rPr>
        <w:t xml:space="preserve"> np. w przypadku:</w:t>
      </w:r>
    </w:p>
    <w:p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rsidR="00F614DD" w:rsidRPr="0076158C" w:rsidRDefault="00F614DD" w:rsidP="0076158C">
      <w:pPr>
        <w:numPr>
          <w:ilvl w:val="0"/>
          <w:numId w:val="39"/>
        </w:numPr>
        <w:spacing w:line="276" w:lineRule="auto"/>
        <w:ind w:left="426" w:hanging="426"/>
        <w:jc w:val="both"/>
        <w:rPr>
          <w:sz w:val="20"/>
          <w:lang w:val="x-none" w:eastAsia="x-none"/>
        </w:rPr>
      </w:pPr>
      <w:r w:rsidRPr="0076158C">
        <w:rPr>
          <w:sz w:val="20"/>
          <w:lang w:val="x-none" w:eastAsia="x-none"/>
        </w:rPr>
        <w:t>Zamawiający uwzględni konsekwencje rachunkowe wynikające z dokonanych poprawek.</w:t>
      </w:r>
    </w:p>
    <w:p w:rsidR="00F614DD" w:rsidRPr="0076158C" w:rsidRDefault="00F614DD" w:rsidP="0076158C">
      <w:pPr>
        <w:widowControl w:val="0"/>
        <w:autoSpaceDE w:val="0"/>
        <w:autoSpaceDN w:val="0"/>
        <w:adjustRightInd w:val="0"/>
        <w:spacing w:line="276" w:lineRule="auto"/>
        <w:rPr>
          <w:sz w:val="20"/>
          <w:lang w:val="x-none"/>
        </w:rPr>
      </w:pPr>
    </w:p>
    <w:p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11" w:name="_Hlk484430356"/>
      <w:r w:rsidRPr="0076158C">
        <w:rPr>
          <w:b/>
          <w:sz w:val="20"/>
        </w:rPr>
        <w:t>WYBÓR NAJKORZYSTNIEJSZEJ OFERTY</w:t>
      </w:r>
    </w:p>
    <w:p w:rsidR="00B04603" w:rsidRPr="0076158C" w:rsidRDefault="00B04603" w:rsidP="0076158C">
      <w:pPr>
        <w:pStyle w:val="Akapitzlist"/>
        <w:numPr>
          <w:ilvl w:val="0"/>
          <w:numId w:val="37"/>
        </w:numPr>
        <w:spacing w:before="60" w:line="276" w:lineRule="auto"/>
        <w:ind w:left="426" w:hanging="426"/>
        <w:rPr>
          <w:sz w:val="20"/>
          <w:szCs w:val="20"/>
        </w:rPr>
      </w:pPr>
      <w:r w:rsidRPr="0076158C">
        <w:rPr>
          <w:sz w:val="20"/>
          <w:szCs w:val="20"/>
        </w:rPr>
        <w:t xml:space="preserve">Zamawiający udzieli zamówienia Wykonawcy, którego oferta odpowiada wszystkim wymaganiom przedstawionym w ustawie </w:t>
      </w:r>
      <w:proofErr w:type="spellStart"/>
      <w:r w:rsidRPr="0076158C">
        <w:rPr>
          <w:sz w:val="20"/>
          <w:szCs w:val="20"/>
        </w:rPr>
        <w:t>Pzp</w:t>
      </w:r>
      <w:proofErr w:type="spellEnd"/>
      <w:r w:rsidRPr="0076158C">
        <w:rPr>
          <w:sz w:val="20"/>
          <w:szCs w:val="20"/>
        </w:rPr>
        <w:t xml:space="preserve"> oraz niniejszej SIWZ i została oceniona jako najkorzystniejsza w oparciu </w:t>
      </w:r>
      <w:r w:rsidRPr="0076158C">
        <w:rPr>
          <w:sz w:val="20"/>
          <w:szCs w:val="20"/>
        </w:rPr>
        <w:br/>
        <w:t xml:space="preserve">o podane kryteria wyboru i uzyska największą liczbę punktów obliczonych wg wzoru podanego w ust. </w:t>
      </w:r>
      <w:r w:rsidR="008C2561" w:rsidRPr="0076158C">
        <w:rPr>
          <w:sz w:val="20"/>
          <w:szCs w:val="20"/>
          <w:lang w:val="pl-PL"/>
        </w:rPr>
        <w:t>6</w:t>
      </w:r>
      <w:r w:rsidRPr="0076158C">
        <w:rPr>
          <w:sz w:val="20"/>
          <w:szCs w:val="20"/>
        </w:rPr>
        <w:t xml:space="preserve">. </w:t>
      </w:r>
    </w:p>
    <w:p w:rsidR="00B04603" w:rsidRPr="0076158C" w:rsidRDefault="00B04603" w:rsidP="0076158C">
      <w:pPr>
        <w:pStyle w:val="Akapitzlist"/>
        <w:numPr>
          <w:ilvl w:val="0"/>
          <w:numId w:val="37"/>
        </w:numPr>
        <w:spacing w:before="60" w:line="276" w:lineRule="auto"/>
        <w:ind w:left="426" w:hanging="426"/>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 xml:space="preserve">formacje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p>
    <w:bookmarkEnd w:id="11"/>
    <w:p w:rsidR="003C4634" w:rsidRPr="0076158C" w:rsidRDefault="003C4634" w:rsidP="0076158C">
      <w:pPr>
        <w:spacing w:before="60" w:line="276" w:lineRule="auto"/>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rPr>
            </w:pPr>
            <w:r w:rsidRPr="0076158C">
              <w:rPr>
                <w:color w:val="7030A0"/>
                <w:sz w:val="20"/>
              </w:rPr>
              <w:t xml:space="preserve"> </w:t>
            </w:r>
            <w:r w:rsidRPr="0076158C">
              <w:rPr>
                <w:b/>
                <w:color w:val="7030A0"/>
                <w:sz w:val="20"/>
              </w:rPr>
              <w:t>XIII.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Informacje o formalnościach, jakie powinny zostać dopełnione po wyborze oferty w celu zawarcia umowy w sprawie zamówienia publicznego</w:t>
            </w:r>
          </w:p>
          <w:p w:rsidR="00B16BDC" w:rsidRPr="0076158C" w:rsidRDefault="00B16BDC" w:rsidP="0076158C">
            <w:pPr>
              <w:spacing w:line="276" w:lineRule="auto"/>
              <w:rPr>
                <w:color w:val="7030A0"/>
                <w:sz w:val="20"/>
              </w:rPr>
            </w:pPr>
          </w:p>
        </w:tc>
      </w:tr>
    </w:tbl>
    <w:p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rsidR="000759C6" w:rsidRPr="0076158C" w:rsidRDefault="000759C6" w:rsidP="0076158C">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wnieść zabezpieczenie należytego wykonania umowy, zgodnie z zasadami opisanymi w rozdziale XIV SIWZ,</w:t>
      </w:r>
    </w:p>
    <w:p w:rsidR="00A66E49" w:rsidRPr="0076158C" w:rsidRDefault="000759C6" w:rsidP="0076158C">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rsidR="008F247F" w:rsidRPr="0076158C"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szCs w:val="18"/>
              </w:rPr>
            </w:pPr>
            <w:r w:rsidRPr="0076158C">
              <w:rPr>
                <w:b/>
                <w:color w:val="7030A0"/>
                <w:sz w:val="20"/>
                <w:szCs w:val="18"/>
              </w:rPr>
              <w:t>XIV.</w:t>
            </w:r>
          </w:p>
        </w:tc>
        <w:tc>
          <w:tcPr>
            <w:tcW w:w="8778" w:type="dxa"/>
            <w:shd w:val="clear" w:color="auto" w:fill="auto"/>
            <w:vAlign w:val="center"/>
          </w:tcPr>
          <w:p w:rsidR="00B16BDC" w:rsidRPr="0076158C" w:rsidRDefault="00B16BDC" w:rsidP="0076158C">
            <w:pPr>
              <w:spacing w:line="276" w:lineRule="auto"/>
              <w:rPr>
                <w:b/>
                <w:color w:val="7030A0"/>
                <w:sz w:val="20"/>
                <w:szCs w:val="18"/>
              </w:rPr>
            </w:pPr>
          </w:p>
          <w:p w:rsidR="00B16BDC" w:rsidRPr="0076158C" w:rsidRDefault="00B16BDC" w:rsidP="0076158C">
            <w:pPr>
              <w:spacing w:line="276" w:lineRule="auto"/>
              <w:rPr>
                <w:b/>
                <w:color w:val="7030A0"/>
                <w:sz w:val="20"/>
                <w:szCs w:val="18"/>
              </w:rPr>
            </w:pPr>
            <w:r w:rsidRPr="0076158C">
              <w:rPr>
                <w:b/>
                <w:color w:val="7030A0"/>
                <w:sz w:val="20"/>
                <w:szCs w:val="18"/>
              </w:rPr>
              <w:t>Wymagania dotyczące zabezpieczenia należytego wykonania umowy</w:t>
            </w:r>
          </w:p>
          <w:p w:rsidR="00B16BDC" w:rsidRPr="0076158C" w:rsidRDefault="00B16BDC" w:rsidP="0076158C">
            <w:pPr>
              <w:spacing w:line="276" w:lineRule="auto"/>
              <w:rPr>
                <w:color w:val="7030A0"/>
                <w:sz w:val="20"/>
                <w:szCs w:val="18"/>
              </w:rPr>
            </w:pPr>
          </w:p>
        </w:tc>
      </w:tr>
    </w:tbl>
    <w:p w:rsidR="000759C6" w:rsidRPr="0076158C" w:rsidRDefault="000759C6" w:rsidP="0076158C">
      <w:pPr>
        <w:widowControl w:val="0"/>
        <w:numPr>
          <w:ilvl w:val="0"/>
          <w:numId w:val="21"/>
        </w:numPr>
        <w:overflowPunct w:val="0"/>
        <w:autoSpaceDE w:val="0"/>
        <w:autoSpaceDN w:val="0"/>
        <w:adjustRightInd w:val="0"/>
        <w:spacing w:before="120" w:after="60" w:line="276" w:lineRule="auto"/>
        <w:jc w:val="both"/>
        <w:textAlignment w:val="baseline"/>
        <w:rPr>
          <w:sz w:val="20"/>
        </w:rPr>
      </w:pPr>
      <w:r w:rsidRPr="0076158C">
        <w:rPr>
          <w:sz w:val="20"/>
        </w:rPr>
        <w:t xml:space="preserve">Wykonawca przed podpisaniem umowy zobowiązany jest do wniesienia zabezpieczenia należytego wykonania umowy, zwanego dalej „zabezpieczeniem”, które służy do pokrycia roszczeń z tytułu niewykonania </w:t>
      </w:r>
      <w:r w:rsidR="00A66E49" w:rsidRPr="0076158C">
        <w:rPr>
          <w:sz w:val="20"/>
        </w:rPr>
        <w:br/>
      </w:r>
      <w:r w:rsidRPr="0076158C">
        <w:rPr>
          <w:sz w:val="20"/>
        </w:rPr>
        <w:t xml:space="preserve">lub nienależytego wykonania Umowy. </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 xml:space="preserve">Zabezpieczenie ustala się na </w:t>
      </w:r>
      <w:r w:rsidR="00166C09" w:rsidRPr="0076158C">
        <w:rPr>
          <w:b/>
          <w:sz w:val="20"/>
        </w:rPr>
        <w:t xml:space="preserve">10 </w:t>
      </w:r>
      <w:r w:rsidRPr="0076158C">
        <w:rPr>
          <w:b/>
          <w:sz w:val="20"/>
        </w:rPr>
        <w:t>% ceny brutto</w:t>
      </w:r>
      <w:r w:rsidRPr="0076158C">
        <w:rPr>
          <w:sz w:val="20"/>
        </w:rPr>
        <w:t xml:space="preserve"> podanej w ofercie.</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może być wnoszone, według wyboru Wykonawcy, w jednej lub w kilku następujących formach:</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pieniądzu;</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poręczeniach bankowych lub poręczeniach spółdzielczej k</w:t>
      </w:r>
      <w:r w:rsidR="0029541B" w:rsidRPr="0076158C">
        <w:rPr>
          <w:sz w:val="20"/>
        </w:rPr>
        <w:t xml:space="preserve">asy oszczędnościowo-kredytowej, </w:t>
      </w:r>
      <w:r w:rsidRPr="0076158C">
        <w:rPr>
          <w:sz w:val="20"/>
        </w:rPr>
        <w:t xml:space="preserve">z tym </w:t>
      </w:r>
      <w:r w:rsidR="00A66E49" w:rsidRPr="0076158C">
        <w:rPr>
          <w:sz w:val="20"/>
        </w:rPr>
        <w:br/>
      </w:r>
      <w:r w:rsidRPr="0076158C">
        <w:rPr>
          <w:sz w:val="20"/>
        </w:rPr>
        <w:t>że zobowiązanie kasy jest zawsze zobowiązaniem pieniężnym;</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gwarancjach bankowych;</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gwarancjach ubezpieczeniowych;</w:t>
      </w:r>
    </w:p>
    <w:p w:rsidR="000759C6" w:rsidRPr="0076158C" w:rsidRDefault="000759C6" w:rsidP="0076158C">
      <w:pPr>
        <w:numPr>
          <w:ilvl w:val="0"/>
          <w:numId w:val="23"/>
        </w:numPr>
        <w:tabs>
          <w:tab w:val="num" w:pos="720"/>
        </w:tabs>
        <w:autoSpaceDE w:val="0"/>
        <w:autoSpaceDN w:val="0"/>
        <w:adjustRightInd w:val="0"/>
        <w:spacing w:line="276" w:lineRule="auto"/>
        <w:ind w:left="720" w:hanging="180"/>
        <w:jc w:val="both"/>
        <w:rPr>
          <w:sz w:val="20"/>
        </w:rPr>
      </w:pPr>
      <w:r w:rsidRPr="0076158C">
        <w:rPr>
          <w:sz w:val="20"/>
        </w:rPr>
        <w:t>poręczeniach udzielanych przez podmioty, o których mowa w art. 6 b ust. 5 pkt 2 ustawy z dnia 9 listopada 2000 r. o utworzeniu Polskiej Agencji Rozwoju Przedsiębiorczości</w:t>
      </w:r>
      <w:r w:rsidR="000E159A" w:rsidRPr="0076158C">
        <w:rPr>
          <w:sz w:val="20"/>
        </w:rPr>
        <w:t xml:space="preserve"> (Dz.U. z 2016 r., poz. 359 ze zm.)</w:t>
      </w:r>
      <w:r w:rsidRPr="0076158C">
        <w:rPr>
          <w:sz w:val="20"/>
        </w:rPr>
        <w:t>.</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lastRenderedPageBreak/>
        <w:t xml:space="preserve">Zamawiający nie wyraża zgody na wniesienie zabezpieczenia w formach, o których mowa w art. 148 ust. 2 ustawy </w:t>
      </w:r>
      <w:proofErr w:type="spellStart"/>
      <w:r w:rsidRPr="0076158C">
        <w:rPr>
          <w:sz w:val="20"/>
        </w:rPr>
        <w:t>Pzp</w:t>
      </w:r>
      <w:proofErr w:type="spellEnd"/>
      <w:r w:rsidRPr="0076158C">
        <w:rPr>
          <w:sz w:val="20"/>
        </w:rPr>
        <w:t>.</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 xml:space="preserve">W przypadku wniesienia zabezpieczenia w formie poręczeń bankowych lub poręczeń spółdzielczej kasy oszczędnościowo-kredytowej, gwarancji bankowych lub ubezpieczeniowych, ich treść </w:t>
      </w:r>
      <w:bookmarkStart w:id="12" w:name="_Hlk483910721"/>
      <w:r w:rsidRPr="0076158C">
        <w:rPr>
          <w:sz w:val="20"/>
        </w:rPr>
        <w:t xml:space="preserve">powinna odpowiadać treści wzoru załączonego do SIWZ (załącznik nr 4) – w szczególności </w:t>
      </w:r>
      <w:bookmarkEnd w:id="12"/>
      <w:r w:rsidRPr="0076158C">
        <w:rPr>
          <w:sz w:val="20"/>
        </w:rPr>
        <w:t xml:space="preserve">wypłata zabezpieczenia musi </w:t>
      </w:r>
      <w:r w:rsidR="00A66E49" w:rsidRPr="0076158C">
        <w:rPr>
          <w:sz w:val="20"/>
        </w:rPr>
        <w:br/>
      </w:r>
      <w:r w:rsidRPr="0076158C">
        <w:rPr>
          <w:sz w:val="20"/>
        </w:rPr>
        <w:t xml:space="preserve">być </w:t>
      </w:r>
      <w:r w:rsidRPr="0076158C">
        <w:rPr>
          <w:bCs/>
          <w:sz w:val="20"/>
        </w:rPr>
        <w:t>bezwarunkowa i na pierwsze żądanie</w:t>
      </w:r>
      <w:r w:rsidRPr="0076158C">
        <w:rPr>
          <w:sz w:val="20"/>
        </w:rPr>
        <w:t>.</w:t>
      </w:r>
    </w:p>
    <w:p w:rsidR="000759C6" w:rsidRPr="0076158C" w:rsidRDefault="000759C6" w:rsidP="0076158C">
      <w:pPr>
        <w:widowControl w:val="0"/>
        <w:numPr>
          <w:ilvl w:val="0"/>
          <w:numId w:val="21"/>
        </w:numPr>
        <w:overflowPunct w:val="0"/>
        <w:autoSpaceDE w:val="0"/>
        <w:autoSpaceDN w:val="0"/>
        <w:adjustRightInd w:val="0"/>
        <w:spacing w:line="276" w:lineRule="auto"/>
        <w:jc w:val="both"/>
        <w:textAlignment w:val="baseline"/>
        <w:rPr>
          <w:sz w:val="20"/>
        </w:rPr>
      </w:pPr>
      <w:r w:rsidRPr="0076158C">
        <w:rPr>
          <w:sz w:val="20"/>
        </w:rPr>
        <w:t xml:space="preserve">Dokonanie wypłaty zabezpieczonej kwoty nie może być uzależnione od spełnienia przez Zamawiającego jakichkolwiek dodatkowych warunków lub przedłożenia jakichkolwiek dokumentów. </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wniesione w pieniądzu wpłacane będzie przelewem na oprocentowany rachunek bankowy Zamawiającego. Zwrot takiego zabezpieczenia odbędzie się wraz z odsetkami wynikającymi z umowy rachunku bankowego, na którym były one przechowywane, pomniejszonymi o koszt prowadzenia tego rachunku oraz prowizji bankowej za przelew pieniędzy na rachunek bankowy Wykonawcy.</w:t>
      </w:r>
    </w:p>
    <w:p w:rsidR="000759C6" w:rsidRPr="0076158C" w:rsidRDefault="000759C6" w:rsidP="0076158C">
      <w:pPr>
        <w:widowControl w:val="0"/>
        <w:numPr>
          <w:ilvl w:val="0"/>
          <w:numId w:val="21"/>
        </w:numPr>
        <w:overflowPunct w:val="0"/>
        <w:autoSpaceDE w:val="0"/>
        <w:autoSpaceDN w:val="0"/>
        <w:adjustRightInd w:val="0"/>
        <w:spacing w:before="60" w:after="60" w:line="276" w:lineRule="auto"/>
        <w:jc w:val="both"/>
        <w:textAlignment w:val="baseline"/>
        <w:rPr>
          <w:sz w:val="20"/>
        </w:rPr>
      </w:pPr>
      <w:r w:rsidRPr="0076158C">
        <w:rPr>
          <w:sz w:val="20"/>
        </w:rPr>
        <w:t>Zabezpieczenie zostanie zwrócone w terminie 30 dni od dnia wykonania zamówienia i uznania przez Zamawiającego,</w:t>
      </w:r>
      <w:r w:rsidRPr="0076158C">
        <w:rPr>
          <w:b/>
          <w:i/>
          <w:sz w:val="20"/>
        </w:rPr>
        <w:t xml:space="preserve"> </w:t>
      </w:r>
      <w:r w:rsidRPr="0076158C">
        <w:rPr>
          <w:sz w:val="20"/>
        </w:rPr>
        <w:t>że roboty zostały wykonane zgodnie z zasadami sztuki budowlanej i prawidłowo ukończone.</w:t>
      </w:r>
    </w:p>
    <w:p w:rsidR="0029541B" w:rsidRPr="0076158C" w:rsidRDefault="000759C6" w:rsidP="0076158C">
      <w:pPr>
        <w:widowControl w:val="0"/>
        <w:numPr>
          <w:ilvl w:val="0"/>
          <w:numId w:val="21"/>
        </w:numPr>
        <w:overflowPunct w:val="0"/>
        <w:autoSpaceDE w:val="0"/>
        <w:autoSpaceDN w:val="0"/>
        <w:adjustRightInd w:val="0"/>
        <w:spacing w:before="60" w:after="240" w:line="276" w:lineRule="auto"/>
        <w:ind w:left="357" w:hanging="357"/>
        <w:jc w:val="both"/>
        <w:textAlignment w:val="baseline"/>
        <w:rPr>
          <w:b/>
          <w:sz w:val="18"/>
          <w:szCs w:val="18"/>
        </w:rPr>
      </w:pPr>
      <w:r w:rsidRPr="0076158C">
        <w:rPr>
          <w:sz w:val="20"/>
        </w:rPr>
        <w:t>Kwota pozostawiona na zabezpieczenie roszczeń z tytułu gwarancji i rękojmi za wady wynosi 30% wysokości zabezpieczenia. Kwota ta jest zwracana nie później niż w 15 dniu po upływie okresu rękojmi za wady.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szCs w:val="18"/>
              </w:rPr>
            </w:pPr>
            <w:r w:rsidRPr="0076158C">
              <w:rPr>
                <w:b/>
                <w:color w:val="7030A0"/>
                <w:sz w:val="20"/>
                <w:szCs w:val="18"/>
              </w:rPr>
              <w:t>XV.</w:t>
            </w:r>
          </w:p>
        </w:tc>
        <w:tc>
          <w:tcPr>
            <w:tcW w:w="8778" w:type="dxa"/>
            <w:shd w:val="clear" w:color="auto" w:fill="auto"/>
            <w:vAlign w:val="center"/>
          </w:tcPr>
          <w:p w:rsidR="00B16BDC" w:rsidRPr="0076158C" w:rsidRDefault="00B16BDC" w:rsidP="0076158C">
            <w:pPr>
              <w:spacing w:line="276" w:lineRule="auto"/>
              <w:jc w:val="both"/>
              <w:rPr>
                <w:b/>
                <w:color w:val="7030A0"/>
                <w:sz w:val="20"/>
                <w:szCs w:val="18"/>
              </w:rPr>
            </w:pPr>
          </w:p>
          <w:p w:rsidR="00B16BDC" w:rsidRPr="0076158C" w:rsidRDefault="00B16BDC" w:rsidP="0076158C">
            <w:pPr>
              <w:spacing w:line="276" w:lineRule="auto"/>
              <w:jc w:val="both"/>
              <w:rPr>
                <w:b/>
                <w:color w:val="7030A0"/>
                <w:sz w:val="20"/>
                <w:szCs w:val="18"/>
              </w:rPr>
            </w:pPr>
            <w:r w:rsidRPr="0076158C">
              <w:rPr>
                <w:b/>
                <w:color w:val="7030A0"/>
                <w:sz w:val="20"/>
                <w:szCs w:val="18"/>
              </w:rPr>
              <w:t>Istotne postanowienia, które zostaną wprowadzone do treści umowy w sprawie zamówienia publicznego oraz wzór umowy</w:t>
            </w:r>
          </w:p>
          <w:p w:rsidR="00B16BDC" w:rsidRPr="0076158C" w:rsidRDefault="00B16BDC" w:rsidP="0076158C">
            <w:pPr>
              <w:spacing w:line="276" w:lineRule="auto"/>
              <w:rPr>
                <w:color w:val="7030A0"/>
                <w:sz w:val="20"/>
                <w:szCs w:val="18"/>
              </w:rPr>
            </w:pPr>
          </w:p>
        </w:tc>
      </w:tr>
    </w:tbl>
    <w:p w:rsidR="000759C6" w:rsidRPr="0076158C" w:rsidRDefault="000759C6" w:rsidP="0076158C">
      <w:pPr>
        <w:numPr>
          <w:ilvl w:val="0"/>
          <w:numId w:val="22"/>
        </w:numPr>
        <w:tabs>
          <w:tab w:val="left" w:pos="794"/>
        </w:tabs>
        <w:overflowPunct w:val="0"/>
        <w:autoSpaceDE w:val="0"/>
        <w:autoSpaceDN w:val="0"/>
        <w:adjustRightInd w:val="0"/>
        <w:spacing w:before="60" w:line="276" w:lineRule="auto"/>
        <w:jc w:val="both"/>
        <w:textAlignment w:val="baseline"/>
        <w:rPr>
          <w:b/>
          <w:bCs/>
          <w:sz w:val="20"/>
        </w:rPr>
      </w:pPr>
      <w:r w:rsidRPr="0076158C">
        <w:rPr>
          <w:bCs/>
          <w:sz w:val="20"/>
        </w:rPr>
        <w:t>Wykonawca udzieli</w:t>
      </w:r>
      <w:r w:rsidRPr="0076158C">
        <w:rPr>
          <w:b/>
          <w:bCs/>
          <w:sz w:val="20"/>
        </w:rPr>
        <w:t xml:space="preserve"> </w:t>
      </w:r>
      <w:r w:rsidRPr="0076158C">
        <w:rPr>
          <w:bCs/>
          <w:sz w:val="20"/>
        </w:rPr>
        <w:t>rękojmi i gwarancji na przedmiot zamówienia zgodnie z deklaracją złożoną w ofercie.</w:t>
      </w:r>
    </w:p>
    <w:p w:rsidR="000759C6" w:rsidRPr="0076158C" w:rsidRDefault="000759C6" w:rsidP="0076158C">
      <w:pPr>
        <w:tabs>
          <w:tab w:val="left" w:pos="794"/>
        </w:tabs>
        <w:overflowPunct w:val="0"/>
        <w:autoSpaceDE w:val="0"/>
        <w:autoSpaceDN w:val="0"/>
        <w:adjustRightInd w:val="0"/>
        <w:spacing w:before="60" w:line="276" w:lineRule="auto"/>
        <w:ind w:left="360"/>
        <w:jc w:val="both"/>
        <w:textAlignment w:val="baseline"/>
        <w:rPr>
          <w:b/>
          <w:bCs/>
          <w:sz w:val="20"/>
        </w:rPr>
      </w:pPr>
      <w:r w:rsidRPr="0076158C">
        <w:rPr>
          <w:sz w:val="20"/>
        </w:rPr>
        <w:t>Wykonawca jest odpowiedzialny wobec Zamawiającego z tytułu rękojmi za wady fizyczne wykonanego przedmiotu umowy zgodnie z przepisami paragrafów 556-576 Kodeksu Cywilnego.</w:t>
      </w:r>
    </w:p>
    <w:p w:rsidR="000759C6" w:rsidRPr="0076158C" w:rsidRDefault="000759C6" w:rsidP="0076158C">
      <w:pPr>
        <w:numPr>
          <w:ilvl w:val="0"/>
          <w:numId w:val="22"/>
        </w:numPr>
        <w:tabs>
          <w:tab w:val="left" w:pos="794"/>
        </w:tabs>
        <w:overflowPunct w:val="0"/>
        <w:autoSpaceDE w:val="0"/>
        <w:autoSpaceDN w:val="0"/>
        <w:adjustRightInd w:val="0"/>
        <w:spacing w:before="60" w:line="276" w:lineRule="auto"/>
        <w:jc w:val="both"/>
        <w:textAlignment w:val="baseline"/>
        <w:rPr>
          <w:bCs/>
          <w:sz w:val="20"/>
        </w:rPr>
      </w:pPr>
      <w:r w:rsidRPr="0076158C">
        <w:rPr>
          <w:bCs/>
          <w:sz w:val="20"/>
        </w:rPr>
        <w:t>Istotne postanowienia umowne, w tym warunki zmiany Umowy</w:t>
      </w:r>
      <w:r w:rsidR="00A354FF" w:rsidRPr="0076158C">
        <w:rPr>
          <w:bCs/>
          <w:sz w:val="20"/>
        </w:rPr>
        <w:t>,</w:t>
      </w:r>
      <w:r w:rsidRPr="0076158C">
        <w:rPr>
          <w:bCs/>
          <w:sz w:val="20"/>
        </w:rPr>
        <w:t xml:space="preserve"> określa załącznik nr 3 do SIWZ.</w:t>
      </w:r>
    </w:p>
    <w:p w:rsidR="0048635F" w:rsidRPr="0076158C" w:rsidRDefault="0048635F" w:rsidP="0076158C">
      <w:pPr>
        <w:pStyle w:val="Akapitzlist"/>
        <w:numPr>
          <w:ilvl w:val="0"/>
          <w:numId w:val="22"/>
        </w:numPr>
        <w:spacing w:line="276" w:lineRule="auto"/>
        <w:rPr>
          <w:sz w:val="20"/>
          <w:szCs w:val="20"/>
        </w:rPr>
      </w:pPr>
      <w:r w:rsidRPr="0076158C">
        <w:rPr>
          <w:sz w:val="20"/>
          <w:szCs w:val="20"/>
        </w:rPr>
        <w:t xml:space="preserve">Finansowanie inwestycji, zgodnie z planem finansowym Zamawiającego, odbywać się będzie </w:t>
      </w:r>
      <w:r w:rsidRPr="0076158C">
        <w:rPr>
          <w:sz w:val="20"/>
          <w:szCs w:val="20"/>
          <w:lang w:val="pl-PL"/>
        </w:rPr>
        <w:t>fakturami częściowymi</w:t>
      </w:r>
      <w:r w:rsidRPr="0076158C">
        <w:rPr>
          <w:sz w:val="20"/>
          <w:szCs w:val="20"/>
        </w:rPr>
        <w:t xml:space="preserve"> (wartość faktur częściowych nie może przekroczyć 90% wynagrodzenia) i fakturą końcową, wystawioną po zakończeniu i odbiorze końcowym przedmiotu Umowy.</w:t>
      </w:r>
    </w:p>
    <w:p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76158C" w:rsidTr="00A30C93">
        <w:tc>
          <w:tcPr>
            <w:tcW w:w="828" w:type="dxa"/>
            <w:shd w:val="clear" w:color="auto" w:fill="auto"/>
            <w:vAlign w:val="center"/>
          </w:tcPr>
          <w:p w:rsidR="00B16BDC" w:rsidRPr="0076158C" w:rsidRDefault="00B16BDC" w:rsidP="0076158C">
            <w:pPr>
              <w:spacing w:line="276" w:lineRule="auto"/>
              <w:jc w:val="center"/>
              <w:rPr>
                <w:b/>
                <w:color w:val="7030A0"/>
                <w:sz w:val="20"/>
              </w:rPr>
            </w:pPr>
            <w:r w:rsidRPr="0076158C">
              <w:rPr>
                <w:b/>
                <w:color w:val="7030A0"/>
                <w:sz w:val="20"/>
              </w:rPr>
              <w:t>XVI.</w:t>
            </w:r>
          </w:p>
        </w:tc>
        <w:tc>
          <w:tcPr>
            <w:tcW w:w="8778"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Pouczenie o środkach o</w:t>
            </w:r>
            <w:r w:rsidR="00A06892" w:rsidRPr="0076158C">
              <w:rPr>
                <w:b/>
                <w:color w:val="7030A0"/>
                <w:sz w:val="20"/>
              </w:rPr>
              <w:t>chrony prawnej przysługujących W</w:t>
            </w:r>
            <w:r w:rsidRPr="0076158C">
              <w:rPr>
                <w:b/>
                <w:color w:val="7030A0"/>
                <w:sz w:val="20"/>
              </w:rPr>
              <w:t>ykonawcy w toku postępowania o udzielenie zamówienia.</w:t>
            </w:r>
          </w:p>
          <w:p w:rsidR="00B16BDC" w:rsidRPr="0076158C" w:rsidRDefault="00B16BDC" w:rsidP="0076158C">
            <w:pPr>
              <w:spacing w:line="276" w:lineRule="auto"/>
              <w:rPr>
                <w:color w:val="7030A0"/>
                <w:sz w:val="20"/>
              </w:rPr>
            </w:pPr>
          </w:p>
        </w:tc>
      </w:tr>
    </w:tbl>
    <w:p w:rsidR="000759C6" w:rsidRPr="0076158C" w:rsidRDefault="000759C6" w:rsidP="0076158C">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 przepisach wykonawczych wydanych na podstawie art. 11 ust. 8 ustawy </w:t>
      </w:r>
      <w:proofErr w:type="spellStart"/>
      <w:r w:rsidRPr="0076158C">
        <w:rPr>
          <w:sz w:val="20"/>
        </w:rPr>
        <w:t>Pzp</w:t>
      </w:r>
      <w:proofErr w:type="spellEnd"/>
      <w:r w:rsidRPr="0076158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76158C" w:rsidTr="00EF66DC">
        <w:trPr>
          <w:trHeight w:val="399"/>
        </w:trPr>
        <w:tc>
          <w:tcPr>
            <w:tcW w:w="903" w:type="dxa"/>
            <w:shd w:val="clear" w:color="auto" w:fill="auto"/>
            <w:vAlign w:val="center"/>
          </w:tcPr>
          <w:p w:rsidR="00B16BDC" w:rsidRPr="0076158C" w:rsidRDefault="00B16BDC" w:rsidP="0076158C">
            <w:pPr>
              <w:spacing w:line="276" w:lineRule="auto"/>
              <w:jc w:val="center"/>
              <w:rPr>
                <w:b/>
                <w:color w:val="7030A0"/>
                <w:sz w:val="20"/>
              </w:rPr>
            </w:pPr>
            <w:r w:rsidRPr="0076158C">
              <w:rPr>
                <w:b/>
                <w:color w:val="7030A0"/>
                <w:sz w:val="20"/>
              </w:rPr>
              <w:t>XVII.</w:t>
            </w:r>
          </w:p>
        </w:tc>
        <w:tc>
          <w:tcPr>
            <w:tcW w:w="8640" w:type="dxa"/>
            <w:shd w:val="clear" w:color="auto" w:fill="auto"/>
            <w:vAlign w:val="center"/>
          </w:tcPr>
          <w:p w:rsidR="00B16BDC" w:rsidRPr="0076158C" w:rsidRDefault="00B16BDC" w:rsidP="0076158C">
            <w:pPr>
              <w:spacing w:line="276" w:lineRule="auto"/>
              <w:rPr>
                <w:b/>
                <w:color w:val="7030A0"/>
                <w:sz w:val="20"/>
              </w:rPr>
            </w:pPr>
          </w:p>
          <w:p w:rsidR="00B16BDC" w:rsidRPr="0076158C" w:rsidRDefault="00B16BDC" w:rsidP="0076158C">
            <w:pPr>
              <w:spacing w:line="276" w:lineRule="auto"/>
              <w:rPr>
                <w:b/>
                <w:color w:val="7030A0"/>
                <w:sz w:val="20"/>
              </w:rPr>
            </w:pPr>
            <w:r w:rsidRPr="0076158C">
              <w:rPr>
                <w:b/>
                <w:color w:val="7030A0"/>
                <w:sz w:val="20"/>
              </w:rPr>
              <w:t>Informacje uzupełniające</w:t>
            </w:r>
          </w:p>
          <w:p w:rsidR="00B16BDC" w:rsidRPr="0076158C" w:rsidRDefault="00B16BDC" w:rsidP="0076158C">
            <w:pPr>
              <w:spacing w:line="276" w:lineRule="auto"/>
              <w:rPr>
                <w:color w:val="7030A0"/>
                <w:sz w:val="18"/>
                <w:szCs w:val="18"/>
              </w:rPr>
            </w:pPr>
          </w:p>
        </w:tc>
      </w:tr>
    </w:tbl>
    <w:p w:rsidR="000A05D3" w:rsidRPr="0076158C" w:rsidRDefault="000A05D3" w:rsidP="0076158C">
      <w:pPr>
        <w:pStyle w:val="Akapitzlist"/>
        <w:numPr>
          <w:ilvl w:val="0"/>
          <w:numId w:val="7"/>
        </w:numPr>
        <w:autoSpaceDE w:val="0"/>
        <w:autoSpaceDN w:val="0"/>
        <w:adjustRightInd w:val="0"/>
        <w:spacing w:after="60" w:line="276" w:lineRule="auto"/>
        <w:rPr>
          <w:sz w:val="20"/>
        </w:rPr>
      </w:pPr>
      <w:r w:rsidRPr="0076158C">
        <w:rPr>
          <w:sz w:val="20"/>
        </w:rPr>
        <w:t xml:space="preserve">W przypadku stwierdzenia braku w dokumentacji przetargowej którejkolwiek strony, Wykonawca ma obowiązek niezwłocznie zgłosić to Zamawiającemu w celu uzupełnienia. </w:t>
      </w:r>
    </w:p>
    <w:p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załącznik nr 1 – F</w:t>
      </w:r>
      <w:r w:rsidRPr="0076158C">
        <w:rPr>
          <w:sz w:val="20"/>
        </w:rPr>
        <w:t>ormularz  oferty,</w:t>
      </w:r>
    </w:p>
    <w:p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 Oświadczenie W</w:t>
      </w:r>
      <w:r w:rsidRPr="0076158C">
        <w:rPr>
          <w:sz w:val="20"/>
        </w:rPr>
        <w:t>ykonawcy,</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4 – wzór gwarancji zabezpieczenia należytego wykonania umowy,</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5 – wzór oświadczenia o przynależności do tej samej grupy kapitałowej,</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6 – wzór wykazu robót budowlanych,</w:t>
      </w:r>
    </w:p>
    <w:p w:rsidR="000A05D3" w:rsidRPr="0076158C" w:rsidRDefault="000A05D3" w:rsidP="0076158C">
      <w:pPr>
        <w:autoSpaceDE w:val="0"/>
        <w:autoSpaceDN w:val="0"/>
        <w:adjustRightInd w:val="0"/>
        <w:spacing w:line="276" w:lineRule="auto"/>
        <w:ind w:left="357"/>
        <w:jc w:val="both"/>
        <w:rPr>
          <w:sz w:val="20"/>
        </w:rPr>
      </w:pPr>
      <w:r w:rsidRPr="0076158C">
        <w:rPr>
          <w:sz w:val="20"/>
        </w:rPr>
        <w:lastRenderedPageBreak/>
        <w:t>- załącznik nr 7 – wzór wykazu osób,</w:t>
      </w:r>
    </w:p>
    <w:p w:rsidR="000A05D3" w:rsidRPr="0076158C" w:rsidRDefault="000A05D3" w:rsidP="0076158C">
      <w:pPr>
        <w:autoSpaceDE w:val="0"/>
        <w:autoSpaceDN w:val="0"/>
        <w:adjustRightInd w:val="0"/>
        <w:spacing w:line="276" w:lineRule="auto"/>
        <w:ind w:left="357"/>
        <w:jc w:val="both"/>
        <w:rPr>
          <w:sz w:val="20"/>
        </w:rPr>
      </w:pPr>
      <w:r w:rsidRPr="0076158C">
        <w:rPr>
          <w:sz w:val="20"/>
        </w:rPr>
        <w:t>- załącznik nr 8 – wzór oświadczenia do</w:t>
      </w:r>
      <w:r w:rsidR="00D250F5" w:rsidRPr="0076158C">
        <w:rPr>
          <w:sz w:val="20"/>
        </w:rPr>
        <w:t>tyczącego udostępnienia zasobów,</w:t>
      </w:r>
    </w:p>
    <w:p w:rsidR="00D250F5" w:rsidRPr="0076158C" w:rsidRDefault="00D250F5" w:rsidP="0076158C">
      <w:pPr>
        <w:autoSpaceDE w:val="0"/>
        <w:autoSpaceDN w:val="0"/>
        <w:adjustRightInd w:val="0"/>
        <w:spacing w:line="276" w:lineRule="auto"/>
        <w:ind w:left="357"/>
        <w:jc w:val="both"/>
        <w:rPr>
          <w:sz w:val="20"/>
        </w:rPr>
      </w:pPr>
      <w:r w:rsidRPr="0076158C">
        <w:rPr>
          <w:sz w:val="20"/>
        </w:rPr>
        <w:t>- załącznik nr 9 – opis przedmiotu zamówienia</w:t>
      </w:r>
    </w:p>
    <w:p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u w:val="single"/>
        </w:rPr>
        <w:t>Załącznikami do niniejszej specyfikacji w wersji elektronicznej są:</w:t>
      </w:r>
    </w:p>
    <w:p w:rsidR="000A05D3" w:rsidRPr="0076158C" w:rsidRDefault="000A05D3" w:rsidP="0076158C">
      <w:pPr>
        <w:pStyle w:val="Akapitzlist"/>
        <w:numPr>
          <w:ilvl w:val="0"/>
          <w:numId w:val="24"/>
        </w:numPr>
        <w:spacing w:line="276" w:lineRule="auto"/>
        <w:ind w:hanging="218"/>
        <w:rPr>
          <w:sz w:val="20"/>
          <w:szCs w:val="20"/>
        </w:rPr>
      </w:pPr>
      <w:r w:rsidRPr="0076158C">
        <w:rPr>
          <w:sz w:val="20"/>
          <w:szCs w:val="20"/>
          <w:lang w:val="pl-PL"/>
        </w:rPr>
        <w:t xml:space="preserve"> </w:t>
      </w:r>
      <w:r w:rsidR="001615D4" w:rsidRPr="0076158C">
        <w:rPr>
          <w:sz w:val="20"/>
          <w:szCs w:val="20"/>
          <w:lang w:val="pl-PL"/>
        </w:rPr>
        <w:t>projekt prac budowlanych</w:t>
      </w:r>
    </w:p>
    <w:p w:rsidR="00F209C1" w:rsidRPr="0076158C" w:rsidRDefault="00F209C1" w:rsidP="0076158C">
      <w:pPr>
        <w:spacing w:line="276" w:lineRule="auto"/>
        <w:ind w:left="284"/>
        <w:jc w:val="both"/>
        <w:rPr>
          <w:sz w:val="18"/>
          <w:szCs w:val="18"/>
        </w:rPr>
      </w:pPr>
    </w:p>
    <w:p w:rsidR="001615D4" w:rsidRPr="0076158C" w:rsidRDefault="001615D4" w:rsidP="0076158C">
      <w:pPr>
        <w:autoSpaceDE w:val="0"/>
        <w:autoSpaceDN w:val="0"/>
        <w:adjustRightInd w:val="0"/>
        <w:spacing w:line="276" w:lineRule="auto"/>
        <w:jc w:val="both"/>
        <w:rPr>
          <w:i/>
          <w:sz w:val="20"/>
        </w:rPr>
      </w:pPr>
    </w:p>
    <w:p w:rsidR="00E32A64" w:rsidRPr="0076158C"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166C09" w:rsidRPr="0076158C">
        <w:rPr>
          <w:i/>
          <w:sz w:val="20"/>
        </w:rPr>
        <w:t>Piotr Brzuzek</w:t>
      </w:r>
    </w:p>
    <w:p w:rsidR="00E32A64" w:rsidRPr="0076158C" w:rsidRDefault="00E32A64" w:rsidP="0076158C">
      <w:pPr>
        <w:autoSpaceDE w:val="0"/>
        <w:autoSpaceDN w:val="0"/>
        <w:adjustRightInd w:val="0"/>
        <w:spacing w:line="276" w:lineRule="auto"/>
        <w:jc w:val="both"/>
        <w:rPr>
          <w:sz w:val="18"/>
          <w:szCs w:val="18"/>
        </w:rPr>
      </w:pPr>
    </w:p>
    <w:p w:rsidR="009642D2" w:rsidRPr="0076158C" w:rsidRDefault="009642D2" w:rsidP="0076158C">
      <w:pPr>
        <w:spacing w:line="276" w:lineRule="auto"/>
        <w:jc w:val="right"/>
        <w:rPr>
          <w:sz w:val="20"/>
          <w:szCs w:val="18"/>
        </w:rPr>
      </w:pPr>
      <w:r w:rsidRPr="0076158C">
        <w:rPr>
          <w:sz w:val="20"/>
          <w:szCs w:val="18"/>
        </w:rPr>
        <w:t>Dokumentację zatwierdził</w:t>
      </w:r>
    </w:p>
    <w:p w:rsidR="009642D2" w:rsidRPr="0076158C" w:rsidRDefault="009642D2" w:rsidP="0076158C">
      <w:pPr>
        <w:spacing w:line="276" w:lineRule="auto"/>
        <w:rPr>
          <w:sz w:val="20"/>
          <w:szCs w:val="18"/>
        </w:rPr>
      </w:pPr>
    </w:p>
    <w:p w:rsidR="00486B3D" w:rsidRPr="0076158C" w:rsidRDefault="00486B3D" w:rsidP="0076158C">
      <w:pPr>
        <w:spacing w:line="276" w:lineRule="auto"/>
        <w:rPr>
          <w:sz w:val="20"/>
          <w:szCs w:val="18"/>
        </w:rPr>
      </w:pPr>
    </w:p>
    <w:p w:rsidR="00942CD4" w:rsidRPr="0076158C" w:rsidRDefault="00942CD4" w:rsidP="0076158C">
      <w:pPr>
        <w:spacing w:before="120" w:line="276" w:lineRule="auto"/>
        <w:jc w:val="both"/>
        <w:rPr>
          <w:i/>
          <w:sz w:val="20"/>
        </w:rPr>
      </w:pPr>
    </w:p>
    <w:sectPr w:rsidR="00942CD4" w:rsidRPr="0076158C" w:rsidSect="0049604C">
      <w:footerReference w:type="default" r:id="rId9"/>
      <w:headerReference w:type="first" r:id="rId10"/>
      <w:footerReference w:type="firs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EEF" w:rsidRDefault="00A94EEF" w:rsidP="00200129">
      <w:r>
        <w:separator/>
      </w:r>
    </w:p>
  </w:endnote>
  <w:endnote w:type="continuationSeparator" w:id="0">
    <w:p w:rsidR="00A94EEF" w:rsidRDefault="00A94EEF"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5D" w:rsidRPr="00244FD5" w:rsidRDefault="0058625D"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5D" w:rsidRDefault="0058625D" w:rsidP="004B1BD3">
    <w:pPr>
      <w:pStyle w:val="Nagwek"/>
      <w:tabs>
        <w:tab w:val="clear" w:pos="4536"/>
      </w:tabs>
      <w:jc w:val="center"/>
    </w:pPr>
    <w:r>
      <w:rPr>
        <w:sz w:val="20"/>
      </w:rPr>
      <w:t xml:space="preserve">Projekt nr </w:t>
    </w:r>
    <w:r w:rsidRPr="00CA085C">
      <w:rPr>
        <w:sz w:val="20"/>
      </w:rPr>
      <w:t>3</w:t>
    </w:r>
    <w:r w:rsidR="00D62762">
      <w:rPr>
        <w:sz w:val="20"/>
      </w:rPr>
      <w:t>2</w:t>
    </w:r>
    <w:r w:rsidRPr="00CA085C">
      <w:rPr>
        <w:sz w:val="20"/>
      </w:rPr>
      <w:t>/7-2017/OG-FAMI</w:t>
    </w:r>
    <w:r w:rsidRPr="00D9761F">
      <w:rPr>
        <w:sz w:val="20"/>
      </w:rPr>
      <w:t xml:space="preserve"> „Poprawa standardu i zwiększenie przepu</w:t>
    </w:r>
    <w:r>
      <w:rPr>
        <w:sz w:val="20"/>
      </w:rPr>
      <w:t>stowości obsługi cudzoziemców w</w:t>
    </w:r>
    <w:r w:rsidRPr="00D9761F">
      <w:rPr>
        <w:sz w:val="20"/>
      </w:rPr>
      <w:t xml:space="preserve"> DUW w</w:t>
    </w:r>
    <w:r>
      <w:rPr>
        <w:sz w:val="20"/>
      </w:rPr>
      <w:t>e</w:t>
    </w:r>
    <w:r w:rsidRPr="00D9761F">
      <w:rPr>
        <w:sz w:val="20"/>
      </w:rPr>
      <w:t xml:space="preserve"> </w:t>
    </w:r>
    <w:r>
      <w:rPr>
        <w:sz w:val="20"/>
      </w:rPr>
      <w:t>Wrocławiu</w:t>
    </w:r>
    <w:r w:rsidRPr="00D9761F">
      <w:rPr>
        <w:sz w:val="20"/>
      </w:rPr>
      <w:t xml:space="preserve">” </w:t>
    </w:r>
    <w:r>
      <w:rPr>
        <w:sz w:val="20"/>
      </w:rPr>
      <w:t>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EEF" w:rsidRDefault="00A94EEF" w:rsidP="00200129">
      <w:r>
        <w:separator/>
      </w:r>
    </w:p>
  </w:footnote>
  <w:footnote w:type="continuationSeparator" w:id="0">
    <w:p w:rsidR="00A94EEF" w:rsidRDefault="00A94EEF"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5D" w:rsidRDefault="0058625D" w:rsidP="004B1BD3">
    <w:pPr>
      <w:pStyle w:val="Nagwek"/>
      <w:ind w:left="4394"/>
      <w:jc w:val="both"/>
    </w:pPr>
    <w:r>
      <w:rPr>
        <w:noProof/>
      </w:rPr>
      <w:drawing>
        <wp:anchor distT="0" distB="0" distL="114300" distR="114300" simplePos="0" relativeHeight="251657728" behindDoc="1" locked="0" layoutInCell="1" allowOverlap="1">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1" name="Obraz 1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61F">
      <w:rPr>
        <w:sz w:val="20"/>
      </w:rPr>
      <w:t xml:space="preserve"> </w:t>
    </w:r>
  </w:p>
  <w:p w:rsidR="0058625D" w:rsidRDefault="0058625D" w:rsidP="004B1BD3">
    <w:pPr>
      <w:pStyle w:val="Nagwek"/>
    </w:pPr>
  </w:p>
  <w:p w:rsidR="0058625D" w:rsidRPr="00750BD4" w:rsidRDefault="0058625D" w:rsidP="004B1BD3">
    <w:pPr>
      <w:pStyle w:val="Nagwek"/>
    </w:pPr>
  </w:p>
  <w:p w:rsidR="0058625D" w:rsidRDefault="0058625D" w:rsidP="004B1BD3">
    <w:pPr>
      <w:pStyle w:val="Nagwek"/>
    </w:pPr>
  </w:p>
  <w:p w:rsidR="0058625D" w:rsidRPr="004B1BD3" w:rsidRDefault="0058625D">
    <w:pPr>
      <w:pStyle w:val="Nagwek"/>
      <w:rPr>
        <w:b/>
      </w:rPr>
    </w:pPr>
    <w:r w:rsidRPr="00D355C8">
      <w:rPr>
        <w:b/>
      </w:rPr>
      <w:t>BEZPIECZNA PRZYSTAŃ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15568F"/>
    <w:multiLevelType w:val="hybridMultilevel"/>
    <w:tmpl w:val="0FE2BE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BA612AE"/>
    <w:multiLevelType w:val="hybridMultilevel"/>
    <w:tmpl w:val="A9ACC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A46EF9"/>
    <w:multiLevelType w:val="hybridMultilevel"/>
    <w:tmpl w:val="26E0C1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1" w15:restartNumberingAfterBreak="0">
    <w:nsid w:val="1113299B"/>
    <w:multiLevelType w:val="hybridMultilevel"/>
    <w:tmpl w:val="B9826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83A0DBB"/>
    <w:multiLevelType w:val="multilevel"/>
    <w:tmpl w:val="781412EE"/>
    <w:lvl w:ilvl="0">
      <w:start w:val="1"/>
      <w:numFmt w:val="decimal"/>
      <w:lvlText w:val="%1."/>
      <w:lvlJc w:val="left"/>
      <w:pPr>
        <w:tabs>
          <w:tab w:val="num" w:pos="502"/>
        </w:tabs>
        <w:ind w:left="502"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5"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7"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8" w15:restartNumberingAfterBreak="0">
    <w:nsid w:val="26D90C44"/>
    <w:multiLevelType w:val="multilevel"/>
    <w:tmpl w:val="65FCE9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33" w15:restartNumberingAfterBreak="0">
    <w:nsid w:val="2F644D8B"/>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74331A5"/>
    <w:multiLevelType w:val="hybridMultilevel"/>
    <w:tmpl w:val="386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9"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0"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2"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3"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5" w15:restartNumberingAfterBreak="0">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9822881"/>
    <w:multiLevelType w:val="multilevel"/>
    <w:tmpl w:val="6FC40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98760F5"/>
    <w:multiLevelType w:val="multilevel"/>
    <w:tmpl w:val="6C4C4030"/>
    <w:lvl w:ilvl="0">
      <w:start w:val="4"/>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6233CA"/>
    <w:multiLevelType w:val="hybridMultilevel"/>
    <w:tmpl w:val="B5482D90"/>
    <w:lvl w:ilvl="0" w:tplc="838ABD40">
      <w:start w:val="1"/>
      <w:numFmt w:val="lowerLetter"/>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67B25D2D"/>
    <w:multiLevelType w:val="multilevel"/>
    <w:tmpl w:val="E65CD75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4"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5"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CAB276C"/>
    <w:multiLevelType w:val="hybridMultilevel"/>
    <w:tmpl w:val="E6AC0538"/>
    <w:lvl w:ilvl="0" w:tplc="8A182874">
      <w:start w:val="1"/>
      <w:numFmt w:val="decimal"/>
      <w:lvlText w:val="%1)"/>
      <w:lvlJc w:val="left"/>
      <w:pPr>
        <w:ind w:left="2880" w:hanging="360"/>
      </w:pPr>
      <w:rPr>
        <w:rFonts w:ascii="Times New Roman" w:hAnsi="Times New Roman" w:cs="Times New Roman"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C624B7"/>
    <w:multiLevelType w:val="hybridMultilevel"/>
    <w:tmpl w:val="8B1C3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D335132"/>
    <w:multiLevelType w:val="hybridMultilevel"/>
    <w:tmpl w:val="1D3C014C"/>
    <w:lvl w:ilvl="0" w:tplc="23BEBD42">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3"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F6A6AB7"/>
    <w:multiLevelType w:val="hybridMultilevel"/>
    <w:tmpl w:val="E992320E"/>
    <w:lvl w:ilvl="0" w:tplc="A9662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1"/>
  </w:num>
  <w:num w:numId="2">
    <w:abstractNumId w:val="56"/>
  </w:num>
  <w:num w:numId="3">
    <w:abstractNumId w:val="57"/>
  </w:num>
  <w:num w:numId="4">
    <w:abstractNumId w:val="37"/>
  </w:num>
  <w:num w:numId="5">
    <w:abstractNumId w:val="54"/>
  </w:num>
  <w:num w:numId="6">
    <w:abstractNumId w:val="39"/>
  </w:num>
  <w:num w:numId="7">
    <w:abstractNumId w:val="32"/>
  </w:num>
  <w:num w:numId="8">
    <w:abstractNumId w:val="38"/>
  </w:num>
  <w:num w:numId="9">
    <w:abstractNumId w:val="14"/>
  </w:num>
  <w:num w:numId="10">
    <w:abstractNumId w:val="11"/>
  </w:num>
  <w:num w:numId="11">
    <w:abstractNumId w:val="60"/>
  </w:num>
  <w:num w:numId="12">
    <w:abstractNumId w:val="65"/>
  </w:num>
  <w:num w:numId="13">
    <w:abstractNumId w:val="48"/>
  </w:num>
  <w:num w:numId="14">
    <w:abstractNumId w:val="13"/>
  </w:num>
  <w:num w:numId="15">
    <w:abstractNumId w:val="40"/>
  </w:num>
  <w:num w:numId="16">
    <w:abstractNumId w:val="31"/>
  </w:num>
  <w:num w:numId="17">
    <w:abstractNumId w:val="19"/>
  </w:num>
  <w:num w:numId="18">
    <w:abstractNumId w:val="43"/>
  </w:num>
  <w:num w:numId="19">
    <w:abstractNumId w:val="42"/>
  </w:num>
  <w:num w:numId="20">
    <w:abstractNumId w:val="18"/>
  </w:num>
  <w:num w:numId="21">
    <w:abstractNumId w:val="29"/>
  </w:num>
  <w:num w:numId="22">
    <w:abstractNumId w:val="63"/>
  </w:num>
  <w:num w:numId="23">
    <w:abstractNumId w:val="50"/>
  </w:num>
  <w:num w:numId="24">
    <w:abstractNumId w:val="24"/>
  </w:num>
  <w:num w:numId="25">
    <w:abstractNumId w:val="34"/>
  </w:num>
  <w:num w:numId="26">
    <w:abstractNumId w:val="62"/>
  </w:num>
  <w:num w:numId="27">
    <w:abstractNumId w:val="22"/>
  </w:num>
  <w:num w:numId="28">
    <w:abstractNumId w:val="36"/>
  </w:num>
  <w:num w:numId="29">
    <w:abstractNumId w:val="55"/>
  </w:num>
  <w:num w:numId="30">
    <w:abstractNumId w:val="52"/>
  </w:num>
  <w:num w:numId="31">
    <w:abstractNumId w:val="28"/>
  </w:num>
  <w:num w:numId="32">
    <w:abstractNumId w:val="21"/>
  </w:num>
  <w:num w:numId="33">
    <w:abstractNumId w:val="64"/>
  </w:num>
  <w:num w:numId="34">
    <w:abstractNumId w:val="27"/>
  </w:num>
  <w:num w:numId="35">
    <w:abstractNumId w:val="46"/>
  </w:num>
  <w:num w:numId="36">
    <w:abstractNumId w:val="49"/>
  </w:num>
  <w:num w:numId="37">
    <w:abstractNumId w:val="26"/>
  </w:num>
  <w:num w:numId="38">
    <w:abstractNumId w:val="16"/>
  </w:num>
  <w:num w:numId="39">
    <w:abstractNumId w:val="25"/>
  </w:num>
  <w:num w:numId="40">
    <w:abstractNumId w:val="12"/>
  </w:num>
  <w:num w:numId="41">
    <w:abstractNumId w:val="15"/>
  </w:num>
  <w:num w:numId="42">
    <w:abstractNumId w:val="30"/>
  </w:num>
  <w:num w:numId="43">
    <w:abstractNumId w:val="23"/>
  </w:num>
  <w:num w:numId="44">
    <w:abstractNumId w:val="35"/>
  </w:num>
  <w:num w:numId="45">
    <w:abstractNumId w:val="53"/>
  </w:num>
  <w:num w:numId="46">
    <w:abstractNumId w:val="47"/>
  </w:num>
  <w:num w:numId="47">
    <w:abstractNumId w:val="10"/>
  </w:num>
  <w:num w:numId="48">
    <w:abstractNumId w:val="51"/>
  </w:num>
  <w:num w:numId="49">
    <w:abstractNumId w:val="33"/>
  </w:num>
  <w:num w:numId="50">
    <w:abstractNumId w:val="66"/>
  </w:num>
  <w:num w:numId="51">
    <w:abstractNumId w:val="45"/>
  </w:num>
  <w:num w:numId="52">
    <w:abstractNumId w:val="61"/>
  </w:num>
  <w:num w:numId="53">
    <w:abstractNumId w:val="59"/>
  </w:num>
  <w:num w:numId="54">
    <w:abstractNumId w:val="58"/>
  </w:num>
  <w:num w:numId="55">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11FF"/>
    <w:rsid w:val="00002525"/>
    <w:rsid w:val="00002ACE"/>
    <w:rsid w:val="00002ED5"/>
    <w:rsid w:val="00002FE4"/>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57FA"/>
    <w:rsid w:val="00025DBD"/>
    <w:rsid w:val="000264B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73F"/>
    <w:rsid w:val="00067A81"/>
    <w:rsid w:val="00071BA2"/>
    <w:rsid w:val="00072F58"/>
    <w:rsid w:val="000732B3"/>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B04"/>
    <w:rsid w:val="000B5C76"/>
    <w:rsid w:val="000B6C70"/>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B39"/>
    <w:rsid w:val="000E60D4"/>
    <w:rsid w:val="000F006F"/>
    <w:rsid w:val="000F2061"/>
    <w:rsid w:val="000F20E4"/>
    <w:rsid w:val="000F266D"/>
    <w:rsid w:val="000F2C47"/>
    <w:rsid w:val="000F4715"/>
    <w:rsid w:val="000F6A0A"/>
    <w:rsid w:val="000F7896"/>
    <w:rsid w:val="000F7C0E"/>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2032A"/>
    <w:rsid w:val="001207F8"/>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9CB"/>
    <w:rsid w:val="0015610B"/>
    <w:rsid w:val="00156794"/>
    <w:rsid w:val="00157087"/>
    <w:rsid w:val="00161272"/>
    <w:rsid w:val="001615D4"/>
    <w:rsid w:val="00161E44"/>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EC"/>
    <w:rsid w:val="00185BBD"/>
    <w:rsid w:val="001867B1"/>
    <w:rsid w:val="001879D2"/>
    <w:rsid w:val="00190415"/>
    <w:rsid w:val="00190F2A"/>
    <w:rsid w:val="00191086"/>
    <w:rsid w:val="0019122A"/>
    <w:rsid w:val="00192AF7"/>
    <w:rsid w:val="00193ABC"/>
    <w:rsid w:val="00193B99"/>
    <w:rsid w:val="00193CFD"/>
    <w:rsid w:val="0019430A"/>
    <w:rsid w:val="00194BD8"/>
    <w:rsid w:val="0019627C"/>
    <w:rsid w:val="00196332"/>
    <w:rsid w:val="00196A7C"/>
    <w:rsid w:val="00196B64"/>
    <w:rsid w:val="0019713F"/>
    <w:rsid w:val="001A0244"/>
    <w:rsid w:val="001A03C5"/>
    <w:rsid w:val="001A08C2"/>
    <w:rsid w:val="001A0B73"/>
    <w:rsid w:val="001A1A9E"/>
    <w:rsid w:val="001A52B9"/>
    <w:rsid w:val="001A655A"/>
    <w:rsid w:val="001B0456"/>
    <w:rsid w:val="001B07AB"/>
    <w:rsid w:val="001B2E6F"/>
    <w:rsid w:val="001B34B1"/>
    <w:rsid w:val="001B38A2"/>
    <w:rsid w:val="001B391C"/>
    <w:rsid w:val="001B6091"/>
    <w:rsid w:val="001B6AA9"/>
    <w:rsid w:val="001C0586"/>
    <w:rsid w:val="001C108E"/>
    <w:rsid w:val="001C13D4"/>
    <w:rsid w:val="001C3BD5"/>
    <w:rsid w:val="001C4BA7"/>
    <w:rsid w:val="001C6A9F"/>
    <w:rsid w:val="001C78D9"/>
    <w:rsid w:val="001C7A75"/>
    <w:rsid w:val="001C7CAA"/>
    <w:rsid w:val="001D09C5"/>
    <w:rsid w:val="001D0B6C"/>
    <w:rsid w:val="001D17C0"/>
    <w:rsid w:val="001D1A2A"/>
    <w:rsid w:val="001D3419"/>
    <w:rsid w:val="001D78AC"/>
    <w:rsid w:val="001D7C58"/>
    <w:rsid w:val="001E00B7"/>
    <w:rsid w:val="001E29E2"/>
    <w:rsid w:val="001E2FC0"/>
    <w:rsid w:val="001E2FE7"/>
    <w:rsid w:val="001E489F"/>
    <w:rsid w:val="001E533F"/>
    <w:rsid w:val="001E6101"/>
    <w:rsid w:val="001F0822"/>
    <w:rsid w:val="001F0F56"/>
    <w:rsid w:val="001F10B6"/>
    <w:rsid w:val="001F19A8"/>
    <w:rsid w:val="001F2A65"/>
    <w:rsid w:val="00200129"/>
    <w:rsid w:val="002002B3"/>
    <w:rsid w:val="00200BE0"/>
    <w:rsid w:val="002010F9"/>
    <w:rsid w:val="00201C04"/>
    <w:rsid w:val="00202F6D"/>
    <w:rsid w:val="002049BE"/>
    <w:rsid w:val="00204A3B"/>
    <w:rsid w:val="002060B4"/>
    <w:rsid w:val="00206270"/>
    <w:rsid w:val="00206819"/>
    <w:rsid w:val="00207061"/>
    <w:rsid w:val="00210574"/>
    <w:rsid w:val="00212E50"/>
    <w:rsid w:val="00213DA9"/>
    <w:rsid w:val="00214D71"/>
    <w:rsid w:val="00215999"/>
    <w:rsid w:val="00217B69"/>
    <w:rsid w:val="00217C52"/>
    <w:rsid w:val="0022109B"/>
    <w:rsid w:val="002214F7"/>
    <w:rsid w:val="002226F5"/>
    <w:rsid w:val="00222DAD"/>
    <w:rsid w:val="00223566"/>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B62"/>
    <w:rsid w:val="00251BB2"/>
    <w:rsid w:val="00251F2A"/>
    <w:rsid w:val="0025382E"/>
    <w:rsid w:val="00253DC8"/>
    <w:rsid w:val="00253FA6"/>
    <w:rsid w:val="0025529D"/>
    <w:rsid w:val="00255B99"/>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B5D"/>
    <w:rsid w:val="00277267"/>
    <w:rsid w:val="00280103"/>
    <w:rsid w:val="0028024B"/>
    <w:rsid w:val="00280D46"/>
    <w:rsid w:val="00281B95"/>
    <w:rsid w:val="0028287B"/>
    <w:rsid w:val="00283CB1"/>
    <w:rsid w:val="0028564D"/>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F11"/>
    <w:rsid w:val="002B00DB"/>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1362"/>
    <w:rsid w:val="002C224C"/>
    <w:rsid w:val="002C331B"/>
    <w:rsid w:val="002C37E7"/>
    <w:rsid w:val="002C3CBC"/>
    <w:rsid w:val="002C4228"/>
    <w:rsid w:val="002C5E47"/>
    <w:rsid w:val="002C6B90"/>
    <w:rsid w:val="002C6EDB"/>
    <w:rsid w:val="002C7385"/>
    <w:rsid w:val="002D0AFD"/>
    <w:rsid w:val="002D1817"/>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3027B1"/>
    <w:rsid w:val="00303C29"/>
    <w:rsid w:val="003049FB"/>
    <w:rsid w:val="00304FA6"/>
    <w:rsid w:val="00307316"/>
    <w:rsid w:val="003074B3"/>
    <w:rsid w:val="00311A87"/>
    <w:rsid w:val="00311AB1"/>
    <w:rsid w:val="00311B45"/>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25FE"/>
    <w:rsid w:val="00372B38"/>
    <w:rsid w:val="003737A9"/>
    <w:rsid w:val="00376752"/>
    <w:rsid w:val="003767DE"/>
    <w:rsid w:val="00377662"/>
    <w:rsid w:val="003777B1"/>
    <w:rsid w:val="00381B5D"/>
    <w:rsid w:val="00382AAE"/>
    <w:rsid w:val="003837B3"/>
    <w:rsid w:val="003845B1"/>
    <w:rsid w:val="00384694"/>
    <w:rsid w:val="00384FEC"/>
    <w:rsid w:val="003852A1"/>
    <w:rsid w:val="00386BD0"/>
    <w:rsid w:val="00387268"/>
    <w:rsid w:val="00387AD7"/>
    <w:rsid w:val="00387E13"/>
    <w:rsid w:val="00390746"/>
    <w:rsid w:val="003914A8"/>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433C"/>
    <w:rsid w:val="003A4BBC"/>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54CC"/>
    <w:rsid w:val="003C563D"/>
    <w:rsid w:val="003C5F29"/>
    <w:rsid w:val="003C68FB"/>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60B0"/>
    <w:rsid w:val="003E685B"/>
    <w:rsid w:val="003E71C3"/>
    <w:rsid w:val="003F0A2F"/>
    <w:rsid w:val="003F0A6F"/>
    <w:rsid w:val="003F2FF5"/>
    <w:rsid w:val="003F379C"/>
    <w:rsid w:val="003F3BAE"/>
    <w:rsid w:val="003F3BEE"/>
    <w:rsid w:val="003F5FB1"/>
    <w:rsid w:val="003F63CA"/>
    <w:rsid w:val="003F7FDE"/>
    <w:rsid w:val="0040034B"/>
    <w:rsid w:val="00400A24"/>
    <w:rsid w:val="00404154"/>
    <w:rsid w:val="004042A9"/>
    <w:rsid w:val="00404A62"/>
    <w:rsid w:val="00405EC5"/>
    <w:rsid w:val="0040684E"/>
    <w:rsid w:val="00407DC2"/>
    <w:rsid w:val="004132AD"/>
    <w:rsid w:val="004132F9"/>
    <w:rsid w:val="00413B5B"/>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2264"/>
    <w:rsid w:val="00442550"/>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AF9"/>
    <w:rsid w:val="00467286"/>
    <w:rsid w:val="0046736A"/>
    <w:rsid w:val="00470341"/>
    <w:rsid w:val="004707EB"/>
    <w:rsid w:val="00470B87"/>
    <w:rsid w:val="00473424"/>
    <w:rsid w:val="004744DD"/>
    <w:rsid w:val="00474664"/>
    <w:rsid w:val="00475836"/>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2511"/>
    <w:rsid w:val="004C384F"/>
    <w:rsid w:val="004C451A"/>
    <w:rsid w:val="004C4DC5"/>
    <w:rsid w:val="004C591E"/>
    <w:rsid w:val="004C61D8"/>
    <w:rsid w:val="004C6761"/>
    <w:rsid w:val="004C6840"/>
    <w:rsid w:val="004C73D9"/>
    <w:rsid w:val="004C75A7"/>
    <w:rsid w:val="004C7EBD"/>
    <w:rsid w:val="004D01AF"/>
    <w:rsid w:val="004D08BF"/>
    <w:rsid w:val="004D11D2"/>
    <w:rsid w:val="004D1A14"/>
    <w:rsid w:val="004D1E2A"/>
    <w:rsid w:val="004D278F"/>
    <w:rsid w:val="004D29F5"/>
    <w:rsid w:val="004D2EB4"/>
    <w:rsid w:val="004D434A"/>
    <w:rsid w:val="004D4B65"/>
    <w:rsid w:val="004D4B6B"/>
    <w:rsid w:val="004D4F91"/>
    <w:rsid w:val="004D5C9A"/>
    <w:rsid w:val="004E12DE"/>
    <w:rsid w:val="004E1D2D"/>
    <w:rsid w:val="004E299C"/>
    <w:rsid w:val="004E2B67"/>
    <w:rsid w:val="004E3977"/>
    <w:rsid w:val="004E4B97"/>
    <w:rsid w:val="004E5D93"/>
    <w:rsid w:val="004E6257"/>
    <w:rsid w:val="004E6758"/>
    <w:rsid w:val="004E7C2F"/>
    <w:rsid w:val="004F011A"/>
    <w:rsid w:val="004F0BF6"/>
    <w:rsid w:val="004F0E32"/>
    <w:rsid w:val="004F135F"/>
    <w:rsid w:val="004F70B9"/>
    <w:rsid w:val="004F7921"/>
    <w:rsid w:val="004F7A94"/>
    <w:rsid w:val="00502524"/>
    <w:rsid w:val="005032CE"/>
    <w:rsid w:val="005032EF"/>
    <w:rsid w:val="005045CD"/>
    <w:rsid w:val="00505395"/>
    <w:rsid w:val="005055A2"/>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6108"/>
    <w:rsid w:val="00566274"/>
    <w:rsid w:val="00567763"/>
    <w:rsid w:val="00570FB6"/>
    <w:rsid w:val="005713EA"/>
    <w:rsid w:val="0057171D"/>
    <w:rsid w:val="005723BA"/>
    <w:rsid w:val="00572CFE"/>
    <w:rsid w:val="00572E21"/>
    <w:rsid w:val="005739EC"/>
    <w:rsid w:val="00574018"/>
    <w:rsid w:val="005756A7"/>
    <w:rsid w:val="0057570F"/>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278F"/>
    <w:rsid w:val="005A289E"/>
    <w:rsid w:val="005A3170"/>
    <w:rsid w:val="005A376D"/>
    <w:rsid w:val="005A43E7"/>
    <w:rsid w:val="005A54A9"/>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F98"/>
    <w:rsid w:val="005D5994"/>
    <w:rsid w:val="005D5C2C"/>
    <w:rsid w:val="005D6835"/>
    <w:rsid w:val="005D6FCF"/>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B7E"/>
    <w:rsid w:val="00601886"/>
    <w:rsid w:val="00601C34"/>
    <w:rsid w:val="0060317C"/>
    <w:rsid w:val="006036DB"/>
    <w:rsid w:val="0060382C"/>
    <w:rsid w:val="00604E6A"/>
    <w:rsid w:val="00604E93"/>
    <w:rsid w:val="006061D0"/>
    <w:rsid w:val="00607126"/>
    <w:rsid w:val="006073A9"/>
    <w:rsid w:val="006075C0"/>
    <w:rsid w:val="00607FC7"/>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80DC6"/>
    <w:rsid w:val="00681F44"/>
    <w:rsid w:val="006823CC"/>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788F"/>
    <w:rsid w:val="00717A36"/>
    <w:rsid w:val="00717CCA"/>
    <w:rsid w:val="00717D58"/>
    <w:rsid w:val="00720511"/>
    <w:rsid w:val="0072318C"/>
    <w:rsid w:val="00725ACE"/>
    <w:rsid w:val="0072620D"/>
    <w:rsid w:val="00726CC7"/>
    <w:rsid w:val="00727722"/>
    <w:rsid w:val="00730DA1"/>
    <w:rsid w:val="00730DA9"/>
    <w:rsid w:val="0073131F"/>
    <w:rsid w:val="00733888"/>
    <w:rsid w:val="00733D7D"/>
    <w:rsid w:val="00734BF3"/>
    <w:rsid w:val="00734F55"/>
    <w:rsid w:val="00736907"/>
    <w:rsid w:val="00736E80"/>
    <w:rsid w:val="00741090"/>
    <w:rsid w:val="00741A0D"/>
    <w:rsid w:val="0074361A"/>
    <w:rsid w:val="00743B87"/>
    <w:rsid w:val="00743C6F"/>
    <w:rsid w:val="00747728"/>
    <w:rsid w:val="0075014B"/>
    <w:rsid w:val="007505FC"/>
    <w:rsid w:val="00750E13"/>
    <w:rsid w:val="00750E5D"/>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23F5"/>
    <w:rsid w:val="007929AD"/>
    <w:rsid w:val="00793909"/>
    <w:rsid w:val="0079441A"/>
    <w:rsid w:val="0079457B"/>
    <w:rsid w:val="0079471D"/>
    <w:rsid w:val="00794865"/>
    <w:rsid w:val="00794B0E"/>
    <w:rsid w:val="00794B64"/>
    <w:rsid w:val="00795134"/>
    <w:rsid w:val="007956FF"/>
    <w:rsid w:val="00795757"/>
    <w:rsid w:val="007967D1"/>
    <w:rsid w:val="007A07C5"/>
    <w:rsid w:val="007A08E9"/>
    <w:rsid w:val="007A1346"/>
    <w:rsid w:val="007A3207"/>
    <w:rsid w:val="007A36F2"/>
    <w:rsid w:val="007A4D04"/>
    <w:rsid w:val="007A4DF1"/>
    <w:rsid w:val="007A5C82"/>
    <w:rsid w:val="007A5ED6"/>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12CB"/>
    <w:rsid w:val="007C143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3334"/>
    <w:rsid w:val="007F34F9"/>
    <w:rsid w:val="007F3D23"/>
    <w:rsid w:val="007F4588"/>
    <w:rsid w:val="007F53A9"/>
    <w:rsid w:val="007F6281"/>
    <w:rsid w:val="007F73D9"/>
    <w:rsid w:val="007F73F0"/>
    <w:rsid w:val="007F7936"/>
    <w:rsid w:val="0080050B"/>
    <w:rsid w:val="008024B2"/>
    <w:rsid w:val="00803881"/>
    <w:rsid w:val="00803C4C"/>
    <w:rsid w:val="00803F40"/>
    <w:rsid w:val="00804760"/>
    <w:rsid w:val="00806AD8"/>
    <w:rsid w:val="00806BEF"/>
    <w:rsid w:val="00806BF9"/>
    <w:rsid w:val="00806EA8"/>
    <w:rsid w:val="0080774D"/>
    <w:rsid w:val="00807DC3"/>
    <w:rsid w:val="0081085A"/>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925"/>
    <w:rsid w:val="00844A02"/>
    <w:rsid w:val="0084663C"/>
    <w:rsid w:val="008468DE"/>
    <w:rsid w:val="00847BC7"/>
    <w:rsid w:val="00847E8B"/>
    <w:rsid w:val="00852AB6"/>
    <w:rsid w:val="00853E89"/>
    <w:rsid w:val="0085597F"/>
    <w:rsid w:val="008576CB"/>
    <w:rsid w:val="00860408"/>
    <w:rsid w:val="008604DF"/>
    <w:rsid w:val="00860E1D"/>
    <w:rsid w:val="0086109B"/>
    <w:rsid w:val="00861B5C"/>
    <w:rsid w:val="00862054"/>
    <w:rsid w:val="00862D72"/>
    <w:rsid w:val="00862FE6"/>
    <w:rsid w:val="00863D00"/>
    <w:rsid w:val="008644EB"/>
    <w:rsid w:val="008648EB"/>
    <w:rsid w:val="00865877"/>
    <w:rsid w:val="008661D6"/>
    <w:rsid w:val="0086673F"/>
    <w:rsid w:val="00866E0D"/>
    <w:rsid w:val="00870E5E"/>
    <w:rsid w:val="0087393A"/>
    <w:rsid w:val="00873F9D"/>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906C7"/>
    <w:rsid w:val="0089073A"/>
    <w:rsid w:val="00890CBD"/>
    <w:rsid w:val="00891452"/>
    <w:rsid w:val="00891742"/>
    <w:rsid w:val="00892265"/>
    <w:rsid w:val="008923DD"/>
    <w:rsid w:val="00893795"/>
    <w:rsid w:val="00893EEA"/>
    <w:rsid w:val="00895601"/>
    <w:rsid w:val="00896B97"/>
    <w:rsid w:val="00896DAA"/>
    <w:rsid w:val="00896F1F"/>
    <w:rsid w:val="00896F31"/>
    <w:rsid w:val="00897D71"/>
    <w:rsid w:val="008A14BD"/>
    <w:rsid w:val="008A1552"/>
    <w:rsid w:val="008A1C23"/>
    <w:rsid w:val="008A2308"/>
    <w:rsid w:val="008A28DC"/>
    <w:rsid w:val="008A405F"/>
    <w:rsid w:val="008A5257"/>
    <w:rsid w:val="008A5B11"/>
    <w:rsid w:val="008A600B"/>
    <w:rsid w:val="008A685C"/>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6E47"/>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C33"/>
    <w:rsid w:val="00931FA3"/>
    <w:rsid w:val="0093312F"/>
    <w:rsid w:val="00933294"/>
    <w:rsid w:val="0093369B"/>
    <w:rsid w:val="00933F5F"/>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20BF"/>
    <w:rsid w:val="00952411"/>
    <w:rsid w:val="0095619D"/>
    <w:rsid w:val="00956AB2"/>
    <w:rsid w:val="009572A3"/>
    <w:rsid w:val="00957D7B"/>
    <w:rsid w:val="00960266"/>
    <w:rsid w:val="0096062A"/>
    <w:rsid w:val="00960692"/>
    <w:rsid w:val="0096110E"/>
    <w:rsid w:val="0096342F"/>
    <w:rsid w:val="00963A45"/>
    <w:rsid w:val="009642D2"/>
    <w:rsid w:val="00964F60"/>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E35"/>
    <w:rsid w:val="00994387"/>
    <w:rsid w:val="009945CB"/>
    <w:rsid w:val="00994766"/>
    <w:rsid w:val="00994EED"/>
    <w:rsid w:val="009969AB"/>
    <w:rsid w:val="00996ED7"/>
    <w:rsid w:val="00997383"/>
    <w:rsid w:val="009A13D2"/>
    <w:rsid w:val="009A1461"/>
    <w:rsid w:val="009A3FB6"/>
    <w:rsid w:val="009A4C4A"/>
    <w:rsid w:val="009A5C02"/>
    <w:rsid w:val="009A61B9"/>
    <w:rsid w:val="009A655D"/>
    <w:rsid w:val="009A6B59"/>
    <w:rsid w:val="009A70AE"/>
    <w:rsid w:val="009A7447"/>
    <w:rsid w:val="009A79A2"/>
    <w:rsid w:val="009A7AC5"/>
    <w:rsid w:val="009B0724"/>
    <w:rsid w:val="009B0D22"/>
    <w:rsid w:val="009B0DAA"/>
    <w:rsid w:val="009B1CA4"/>
    <w:rsid w:val="009B2707"/>
    <w:rsid w:val="009B2B5B"/>
    <w:rsid w:val="009B2D79"/>
    <w:rsid w:val="009B337D"/>
    <w:rsid w:val="009B3F33"/>
    <w:rsid w:val="009B40EF"/>
    <w:rsid w:val="009B4558"/>
    <w:rsid w:val="009B4BEF"/>
    <w:rsid w:val="009B4E47"/>
    <w:rsid w:val="009B4EE0"/>
    <w:rsid w:val="009B57FB"/>
    <w:rsid w:val="009B6F61"/>
    <w:rsid w:val="009B72F4"/>
    <w:rsid w:val="009C008D"/>
    <w:rsid w:val="009C052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26CA"/>
    <w:rsid w:val="009F4424"/>
    <w:rsid w:val="009F5250"/>
    <w:rsid w:val="009F60E7"/>
    <w:rsid w:val="009F6D54"/>
    <w:rsid w:val="00A0198F"/>
    <w:rsid w:val="00A019AF"/>
    <w:rsid w:val="00A01ABC"/>
    <w:rsid w:val="00A01CC6"/>
    <w:rsid w:val="00A03124"/>
    <w:rsid w:val="00A03853"/>
    <w:rsid w:val="00A03CDA"/>
    <w:rsid w:val="00A04745"/>
    <w:rsid w:val="00A04771"/>
    <w:rsid w:val="00A05D78"/>
    <w:rsid w:val="00A066A8"/>
    <w:rsid w:val="00A06892"/>
    <w:rsid w:val="00A07157"/>
    <w:rsid w:val="00A103F2"/>
    <w:rsid w:val="00A107A4"/>
    <w:rsid w:val="00A10D6E"/>
    <w:rsid w:val="00A11788"/>
    <w:rsid w:val="00A11804"/>
    <w:rsid w:val="00A12826"/>
    <w:rsid w:val="00A1325B"/>
    <w:rsid w:val="00A13698"/>
    <w:rsid w:val="00A13AA2"/>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116E"/>
    <w:rsid w:val="00A51A36"/>
    <w:rsid w:val="00A536CE"/>
    <w:rsid w:val="00A53C26"/>
    <w:rsid w:val="00A5554A"/>
    <w:rsid w:val="00A56DC1"/>
    <w:rsid w:val="00A600E4"/>
    <w:rsid w:val="00A601B9"/>
    <w:rsid w:val="00A62E40"/>
    <w:rsid w:val="00A6488E"/>
    <w:rsid w:val="00A649D3"/>
    <w:rsid w:val="00A64F2D"/>
    <w:rsid w:val="00A66E49"/>
    <w:rsid w:val="00A672AF"/>
    <w:rsid w:val="00A672F4"/>
    <w:rsid w:val="00A71EA4"/>
    <w:rsid w:val="00A73531"/>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5242"/>
    <w:rsid w:val="00AA5785"/>
    <w:rsid w:val="00AA59BD"/>
    <w:rsid w:val="00AA59F2"/>
    <w:rsid w:val="00AA59F3"/>
    <w:rsid w:val="00AA6F79"/>
    <w:rsid w:val="00AB004C"/>
    <w:rsid w:val="00AB00AC"/>
    <w:rsid w:val="00AB028E"/>
    <w:rsid w:val="00AB18C7"/>
    <w:rsid w:val="00AB2C47"/>
    <w:rsid w:val="00AB3AC9"/>
    <w:rsid w:val="00AB41D4"/>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21936"/>
    <w:rsid w:val="00B21A44"/>
    <w:rsid w:val="00B21E48"/>
    <w:rsid w:val="00B22A85"/>
    <w:rsid w:val="00B248C1"/>
    <w:rsid w:val="00B25BBC"/>
    <w:rsid w:val="00B26D52"/>
    <w:rsid w:val="00B30402"/>
    <w:rsid w:val="00B30C60"/>
    <w:rsid w:val="00B3138A"/>
    <w:rsid w:val="00B31BAB"/>
    <w:rsid w:val="00B32D1F"/>
    <w:rsid w:val="00B330F8"/>
    <w:rsid w:val="00B33C45"/>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D8B"/>
    <w:rsid w:val="00B516AA"/>
    <w:rsid w:val="00B53A3D"/>
    <w:rsid w:val="00B53AA8"/>
    <w:rsid w:val="00B53C36"/>
    <w:rsid w:val="00B554DE"/>
    <w:rsid w:val="00B56AE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A2E"/>
    <w:rsid w:val="00B81B47"/>
    <w:rsid w:val="00B83581"/>
    <w:rsid w:val="00B84699"/>
    <w:rsid w:val="00B85A9D"/>
    <w:rsid w:val="00B85E74"/>
    <w:rsid w:val="00B86BC9"/>
    <w:rsid w:val="00B871A2"/>
    <w:rsid w:val="00B87895"/>
    <w:rsid w:val="00B92266"/>
    <w:rsid w:val="00B9420A"/>
    <w:rsid w:val="00B95DB6"/>
    <w:rsid w:val="00B95F92"/>
    <w:rsid w:val="00B962C1"/>
    <w:rsid w:val="00B976B6"/>
    <w:rsid w:val="00B978F1"/>
    <w:rsid w:val="00BA0C77"/>
    <w:rsid w:val="00BA3B77"/>
    <w:rsid w:val="00BA4129"/>
    <w:rsid w:val="00BA4665"/>
    <w:rsid w:val="00BA4C2E"/>
    <w:rsid w:val="00BA5187"/>
    <w:rsid w:val="00BA52A3"/>
    <w:rsid w:val="00BA5C65"/>
    <w:rsid w:val="00BA620B"/>
    <w:rsid w:val="00BA6C12"/>
    <w:rsid w:val="00BA6D77"/>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E0D21"/>
    <w:rsid w:val="00BE23F6"/>
    <w:rsid w:val="00BE2735"/>
    <w:rsid w:val="00BE2FE4"/>
    <w:rsid w:val="00BE38B3"/>
    <w:rsid w:val="00BE413C"/>
    <w:rsid w:val="00BE4143"/>
    <w:rsid w:val="00BE48A2"/>
    <w:rsid w:val="00BE4E1A"/>
    <w:rsid w:val="00BE65DD"/>
    <w:rsid w:val="00BE67CB"/>
    <w:rsid w:val="00BE6B71"/>
    <w:rsid w:val="00BE743C"/>
    <w:rsid w:val="00BF1AAD"/>
    <w:rsid w:val="00BF1B8B"/>
    <w:rsid w:val="00BF1D5F"/>
    <w:rsid w:val="00BF37C2"/>
    <w:rsid w:val="00BF3804"/>
    <w:rsid w:val="00BF3CF7"/>
    <w:rsid w:val="00BF4AB1"/>
    <w:rsid w:val="00BF5101"/>
    <w:rsid w:val="00BF522F"/>
    <w:rsid w:val="00BF5D56"/>
    <w:rsid w:val="00BF5E26"/>
    <w:rsid w:val="00C00BA3"/>
    <w:rsid w:val="00C00C4F"/>
    <w:rsid w:val="00C00F43"/>
    <w:rsid w:val="00C01CC6"/>
    <w:rsid w:val="00C02827"/>
    <w:rsid w:val="00C03C0E"/>
    <w:rsid w:val="00C0480D"/>
    <w:rsid w:val="00C04E75"/>
    <w:rsid w:val="00C052FE"/>
    <w:rsid w:val="00C0706C"/>
    <w:rsid w:val="00C07E0D"/>
    <w:rsid w:val="00C107AA"/>
    <w:rsid w:val="00C109B1"/>
    <w:rsid w:val="00C10BC0"/>
    <w:rsid w:val="00C11BD2"/>
    <w:rsid w:val="00C12270"/>
    <w:rsid w:val="00C13AEE"/>
    <w:rsid w:val="00C14EEE"/>
    <w:rsid w:val="00C15337"/>
    <w:rsid w:val="00C1540C"/>
    <w:rsid w:val="00C15AA4"/>
    <w:rsid w:val="00C17D94"/>
    <w:rsid w:val="00C2088C"/>
    <w:rsid w:val="00C21BB3"/>
    <w:rsid w:val="00C22B88"/>
    <w:rsid w:val="00C2411B"/>
    <w:rsid w:val="00C247C9"/>
    <w:rsid w:val="00C24B56"/>
    <w:rsid w:val="00C263A8"/>
    <w:rsid w:val="00C26989"/>
    <w:rsid w:val="00C26F75"/>
    <w:rsid w:val="00C27228"/>
    <w:rsid w:val="00C3148F"/>
    <w:rsid w:val="00C31D5E"/>
    <w:rsid w:val="00C32C7A"/>
    <w:rsid w:val="00C34162"/>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13B8"/>
    <w:rsid w:val="00C817C1"/>
    <w:rsid w:val="00C82052"/>
    <w:rsid w:val="00C820F6"/>
    <w:rsid w:val="00C84686"/>
    <w:rsid w:val="00C8476D"/>
    <w:rsid w:val="00C852DB"/>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531E"/>
    <w:rsid w:val="00D05C31"/>
    <w:rsid w:val="00D06A00"/>
    <w:rsid w:val="00D06F8A"/>
    <w:rsid w:val="00D06FAB"/>
    <w:rsid w:val="00D07288"/>
    <w:rsid w:val="00D10A13"/>
    <w:rsid w:val="00D11B4A"/>
    <w:rsid w:val="00D1212F"/>
    <w:rsid w:val="00D14449"/>
    <w:rsid w:val="00D14C3B"/>
    <w:rsid w:val="00D15DD5"/>
    <w:rsid w:val="00D215ED"/>
    <w:rsid w:val="00D220F3"/>
    <w:rsid w:val="00D224DD"/>
    <w:rsid w:val="00D224ED"/>
    <w:rsid w:val="00D2256B"/>
    <w:rsid w:val="00D22BD8"/>
    <w:rsid w:val="00D230B1"/>
    <w:rsid w:val="00D233C3"/>
    <w:rsid w:val="00D250F5"/>
    <w:rsid w:val="00D25A73"/>
    <w:rsid w:val="00D267C6"/>
    <w:rsid w:val="00D30FF0"/>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5290"/>
    <w:rsid w:val="00D4685D"/>
    <w:rsid w:val="00D502A0"/>
    <w:rsid w:val="00D51711"/>
    <w:rsid w:val="00D52EEA"/>
    <w:rsid w:val="00D530B7"/>
    <w:rsid w:val="00D530C7"/>
    <w:rsid w:val="00D53E3D"/>
    <w:rsid w:val="00D561B4"/>
    <w:rsid w:val="00D572C2"/>
    <w:rsid w:val="00D578BA"/>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64D"/>
    <w:rsid w:val="00D763C1"/>
    <w:rsid w:val="00D76A59"/>
    <w:rsid w:val="00D77356"/>
    <w:rsid w:val="00D775FC"/>
    <w:rsid w:val="00D7792A"/>
    <w:rsid w:val="00D8029C"/>
    <w:rsid w:val="00D80431"/>
    <w:rsid w:val="00D811DF"/>
    <w:rsid w:val="00D834CF"/>
    <w:rsid w:val="00D843D3"/>
    <w:rsid w:val="00D85A11"/>
    <w:rsid w:val="00D85F10"/>
    <w:rsid w:val="00D87125"/>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FEF"/>
    <w:rsid w:val="00DC3478"/>
    <w:rsid w:val="00DC34BC"/>
    <w:rsid w:val="00DC3C90"/>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41A1"/>
    <w:rsid w:val="00E04368"/>
    <w:rsid w:val="00E0553E"/>
    <w:rsid w:val="00E056D1"/>
    <w:rsid w:val="00E068F0"/>
    <w:rsid w:val="00E06FC2"/>
    <w:rsid w:val="00E0773C"/>
    <w:rsid w:val="00E10793"/>
    <w:rsid w:val="00E10DAB"/>
    <w:rsid w:val="00E1190F"/>
    <w:rsid w:val="00E12D20"/>
    <w:rsid w:val="00E12D32"/>
    <w:rsid w:val="00E16A3B"/>
    <w:rsid w:val="00E17242"/>
    <w:rsid w:val="00E17F2E"/>
    <w:rsid w:val="00E20939"/>
    <w:rsid w:val="00E2150D"/>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3D0C"/>
    <w:rsid w:val="00E43F1B"/>
    <w:rsid w:val="00E441E1"/>
    <w:rsid w:val="00E44BB7"/>
    <w:rsid w:val="00E44F90"/>
    <w:rsid w:val="00E45E38"/>
    <w:rsid w:val="00E46500"/>
    <w:rsid w:val="00E47481"/>
    <w:rsid w:val="00E5292F"/>
    <w:rsid w:val="00E52BD1"/>
    <w:rsid w:val="00E52EF3"/>
    <w:rsid w:val="00E52FA0"/>
    <w:rsid w:val="00E53966"/>
    <w:rsid w:val="00E5698C"/>
    <w:rsid w:val="00E572F8"/>
    <w:rsid w:val="00E578C4"/>
    <w:rsid w:val="00E60F63"/>
    <w:rsid w:val="00E61722"/>
    <w:rsid w:val="00E62506"/>
    <w:rsid w:val="00E63405"/>
    <w:rsid w:val="00E63789"/>
    <w:rsid w:val="00E66674"/>
    <w:rsid w:val="00E70957"/>
    <w:rsid w:val="00E70DC9"/>
    <w:rsid w:val="00E7315B"/>
    <w:rsid w:val="00E73C7D"/>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A42"/>
    <w:rsid w:val="00ED6BAF"/>
    <w:rsid w:val="00ED70C3"/>
    <w:rsid w:val="00ED714C"/>
    <w:rsid w:val="00ED72E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66DC"/>
    <w:rsid w:val="00EF754C"/>
    <w:rsid w:val="00EF7948"/>
    <w:rsid w:val="00F00124"/>
    <w:rsid w:val="00F00286"/>
    <w:rsid w:val="00F0041C"/>
    <w:rsid w:val="00F00C0D"/>
    <w:rsid w:val="00F0354D"/>
    <w:rsid w:val="00F04A41"/>
    <w:rsid w:val="00F04B12"/>
    <w:rsid w:val="00F0501D"/>
    <w:rsid w:val="00F05C4F"/>
    <w:rsid w:val="00F105CE"/>
    <w:rsid w:val="00F11A7D"/>
    <w:rsid w:val="00F12581"/>
    <w:rsid w:val="00F12814"/>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8DA"/>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C22"/>
    <w:rsid w:val="00FA7C89"/>
    <w:rsid w:val="00FA7F9A"/>
    <w:rsid w:val="00FB053E"/>
    <w:rsid w:val="00FB06C5"/>
    <w:rsid w:val="00FB074F"/>
    <w:rsid w:val="00FB0C06"/>
    <w:rsid w:val="00FB1852"/>
    <w:rsid w:val="00FB26A4"/>
    <w:rsid w:val="00FB28A6"/>
    <w:rsid w:val="00FB4895"/>
    <w:rsid w:val="00FC0375"/>
    <w:rsid w:val="00FC06AD"/>
    <w:rsid w:val="00FC084D"/>
    <w:rsid w:val="00FC0889"/>
    <w:rsid w:val="00FC0931"/>
    <w:rsid w:val="00FC2416"/>
    <w:rsid w:val="00FC3F4B"/>
    <w:rsid w:val="00FC4391"/>
    <w:rsid w:val="00FC4ABC"/>
    <w:rsid w:val="00FC4D65"/>
    <w:rsid w:val="00FC6CA2"/>
    <w:rsid w:val="00FC72B1"/>
    <w:rsid w:val="00FD09DE"/>
    <w:rsid w:val="00FD0CFB"/>
    <w:rsid w:val="00FD104C"/>
    <w:rsid w:val="00FD13DB"/>
    <w:rsid w:val="00FD17C3"/>
    <w:rsid w:val="00FD234A"/>
    <w:rsid w:val="00FD38C7"/>
    <w:rsid w:val="00FD445F"/>
    <w:rsid w:val="00FD67F5"/>
    <w:rsid w:val="00FD69C3"/>
    <w:rsid w:val="00FD7298"/>
    <w:rsid w:val="00FE0CD2"/>
    <w:rsid w:val="00FE23E1"/>
    <w:rsid w:val="00FE2EB5"/>
    <w:rsid w:val="00FE31F8"/>
    <w:rsid w:val="00FE3F46"/>
    <w:rsid w:val="00FE4816"/>
    <w:rsid w:val="00FE4E30"/>
    <w:rsid w:val="00FE63FA"/>
    <w:rsid w:val="00FF0853"/>
    <w:rsid w:val="00FF123A"/>
    <w:rsid w:val="00FF2158"/>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E0884"/>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9"/>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4"/>
      </w:numPr>
    </w:pPr>
  </w:style>
  <w:style w:type="numbering" w:customStyle="1" w:styleId="WWNum9">
    <w:name w:val="WWNum9"/>
    <w:basedOn w:val="Bezlisty"/>
    <w:rsid w:val="00683E23"/>
    <w:pPr>
      <w:numPr>
        <w:numId w:val="15"/>
      </w:numPr>
    </w:pPr>
  </w:style>
  <w:style w:type="numbering" w:customStyle="1" w:styleId="WWNum10">
    <w:name w:val="WWNum10"/>
    <w:basedOn w:val="Bezlisty"/>
    <w:rsid w:val="00683E23"/>
    <w:pPr>
      <w:numPr>
        <w:numId w:val="16"/>
      </w:numPr>
    </w:pPr>
  </w:style>
  <w:style w:type="numbering" w:customStyle="1" w:styleId="WWNum11">
    <w:name w:val="WWNum11"/>
    <w:basedOn w:val="Bezlisty"/>
    <w:rsid w:val="00683E23"/>
    <w:pPr>
      <w:numPr>
        <w:numId w:val="17"/>
      </w:numPr>
    </w:pPr>
  </w:style>
  <w:style w:type="numbering" w:customStyle="1" w:styleId="WWNum12">
    <w:name w:val="WWNum12"/>
    <w:basedOn w:val="Bezlisty"/>
    <w:rsid w:val="00683E23"/>
    <w:pPr>
      <w:numPr>
        <w:numId w:val="18"/>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4859-151E-44B9-963E-66DB7B5F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9029</Words>
  <Characters>54176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63079</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Joanna Olechnowicz</cp:lastModifiedBy>
  <cp:revision>14</cp:revision>
  <cp:lastPrinted>2018-01-19T14:24:00Z</cp:lastPrinted>
  <dcterms:created xsi:type="dcterms:W3CDTF">2018-01-10T14:04:00Z</dcterms:created>
  <dcterms:modified xsi:type="dcterms:W3CDTF">2018-01-19T15:03:00Z</dcterms:modified>
</cp:coreProperties>
</file>