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31" w:rsidRDefault="00C02431" w:rsidP="00C02431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2" name="Obraz 1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4D"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C02431" w:rsidRPr="00750BD4" w:rsidRDefault="00C02431" w:rsidP="00C02431">
      <w:pPr>
        <w:pStyle w:val="Nagwek"/>
      </w:pPr>
    </w:p>
    <w:p w:rsidR="00C02431" w:rsidRDefault="00C02431" w:rsidP="00C02431">
      <w:pPr>
        <w:pStyle w:val="Nagwek"/>
      </w:pPr>
    </w:p>
    <w:p w:rsidR="00C02431" w:rsidRPr="009706E2" w:rsidRDefault="00C02431" w:rsidP="009706E2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.272-3/18/ZP/PN)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5E4F0F" w:rsidRPr="005E4F0F" w:rsidRDefault="00960850" w:rsidP="005E4F0F">
      <w:pPr>
        <w:ind w:left="20"/>
        <w:jc w:val="center"/>
        <w:rPr>
          <w:b/>
          <w:i/>
          <w:sz w:val="22"/>
          <w:szCs w:val="22"/>
        </w:rPr>
      </w:pPr>
      <w:r w:rsidRPr="005E4F0F">
        <w:rPr>
          <w:b/>
          <w:i/>
          <w:sz w:val="22"/>
          <w:szCs w:val="22"/>
        </w:rPr>
        <w:t>„</w:t>
      </w:r>
      <w:r w:rsidR="005E4F0F" w:rsidRPr="005E4F0F">
        <w:rPr>
          <w:b/>
          <w:i/>
          <w:sz w:val="22"/>
          <w:szCs w:val="22"/>
        </w:rPr>
        <w:t xml:space="preserve">Przebudowa wnętrza budynku Delegatury Dolnośląskiego Urzędu Wojewódzkiego </w:t>
      </w:r>
      <w:r w:rsidR="005E4F0F" w:rsidRPr="005E4F0F">
        <w:rPr>
          <w:b/>
          <w:i/>
          <w:sz w:val="22"/>
          <w:szCs w:val="22"/>
        </w:rPr>
        <w:br/>
        <w:t>w Legnicy przy ul. Skarbka 3 na potrzeby Punktu Obsługi Klientów”</w:t>
      </w:r>
    </w:p>
    <w:p w:rsidR="00960850" w:rsidRDefault="00960850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2015 r. poz. 184</w:t>
      </w:r>
      <w:r w:rsidR="008C6712" w:rsidRPr="00980DA2">
        <w:rPr>
          <w:sz w:val="20"/>
        </w:rPr>
        <w:t>, z późn. zm.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  <w:bookmarkStart w:id="0" w:name="_GoBack"/>
      <w:bookmarkEnd w:id="0"/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 xml:space="preserve">(t.j. Dz. U. z 2015 r. </w:t>
      </w:r>
      <w:r w:rsidR="0075670C" w:rsidRPr="00980DA2">
        <w:rPr>
          <w:sz w:val="20"/>
        </w:rPr>
        <w:br/>
        <w:t>poz. 184, z późn.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>nej z art. 297 kodeksu karnego.</w:t>
      </w:r>
    </w:p>
    <w:p w:rsidR="0053402B" w:rsidRPr="009706E2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8"/>
      <w:footerReference w:type="first" r:id="rId9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5E" w:rsidRDefault="004E0B5E" w:rsidP="00955E14">
      <w:r>
        <w:separator/>
      </w:r>
    </w:p>
  </w:endnote>
  <w:endnote w:type="continuationSeparator" w:id="0">
    <w:p w:rsidR="004E0B5E" w:rsidRDefault="004E0B5E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31" w:rsidRDefault="00C02431" w:rsidP="00C02431">
    <w:r>
      <w:t>_____________________________________________________________________________</w:t>
    </w:r>
  </w:p>
  <w:p w:rsidR="00583512" w:rsidRDefault="00583512" w:rsidP="00583512">
    <w:pPr>
      <w:pStyle w:val="Nagwek"/>
      <w:tabs>
        <w:tab w:val="left" w:pos="708"/>
      </w:tabs>
      <w:jc w:val="center"/>
      <w:rPr>
        <w:sz w:val="20"/>
      </w:rPr>
    </w:pPr>
    <w:r>
      <w:rPr>
        <w:sz w:val="20"/>
      </w:rPr>
      <w:t xml:space="preserve">Projekt nr 30/7-2017/OG-FAMI pn. „Poprawa standardu i zwiększenie przepustowości obsługi cudzoziemców w Delegaturze DUW w Legnicy” dofinansowany w ramach Programu Krajowego Funduszu Azylu, Migracji </w:t>
    </w:r>
    <w:r>
      <w:rPr>
        <w:sz w:val="20"/>
      </w:rPr>
      <w:br/>
      <w:t>i Integracji na lata 2014-2020</w:t>
    </w:r>
  </w:p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5E" w:rsidRDefault="004E0B5E" w:rsidP="00955E14">
      <w:r>
        <w:separator/>
      </w:r>
    </w:p>
  </w:footnote>
  <w:footnote w:type="continuationSeparator" w:id="0">
    <w:p w:rsidR="004E0B5E" w:rsidRDefault="004E0B5E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D3462"/>
    <w:rsid w:val="008030A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246728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Monika Kamińska</cp:lastModifiedBy>
  <cp:revision>4</cp:revision>
  <cp:lastPrinted>2018-02-08T10:04:00Z</cp:lastPrinted>
  <dcterms:created xsi:type="dcterms:W3CDTF">2018-02-08T08:25:00Z</dcterms:created>
  <dcterms:modified xsi:type="dcterms:W3CDTF">2018-02-08T10:04:00Z</dcterms:modified>
</cp:coreProperties>
</file>