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5F" w:rsidRDefault="0054465F"/>
    <w:p w:rsidR="0054465F" w:rsidRDefault="0054465F"/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2C3D07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0D737F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Remont toalety w piwnicy na potrzeby pracowników Delegatury Dolnośląskiego Urzędu Wojewódzkiego w Legnicy przy ul. Skarbka 3 </w:t>
            </w:r>
            <w:r w:rsidR="00797056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>w ramach projektu pt. „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>Poprawa standardu i zwiększenie przepustowości obsługi cudzoziemców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 Delegaturze DUW w Legnicy”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finansowanego ze środków </w:t>
            </w:r>
            <w:r w:rsidR="008A0B9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Fundusz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  <w:r w:rsidR="008A0B9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 potwierdzenie tego warunku wykonawca zobowiązany jest do złożenia oświadczeń, o których mowa 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E67541" w:rsidP="000D737F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Przedmiot niniejszego zamówienia zakłada </w:t>
            </w:r>
            <w:r w:rsidR="000D737F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>remont toalety w piwnicy na potrzeby pracowników Delegatury Dolnośląskiego Urzędu Wojewódzkiego w Legnicy przy ul. Skarbka</w:t>
            </w:r>
            <w:r w:rsid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na podstawie </w:t>
            </w:r>
            <w:r w:rsidR="0015365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dokumentacji projektowej 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opracowanej przez </w:t>
            </w:r>
            <w:r w:rsidR="00B82880" w:rsidRP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>Przedsiębiorstwo Projektowo Usługowe</w:t>
            </w:r>
            <w:r w:rsid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82880" w:rsidRP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>‘ A B R Y S ‘   Ryszard  ŁOPUSIEWICZ</w:t>
            </w:r>
            <w:r w:rsid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B82880" w:rsidRP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>41 –717  Ruda  Śląska  ul. Gwarecka 27</w:t>
            </w:r>
            <w:r w:rsidR="00B8288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Szczegółowy opis przedmiotu zamówienia 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stanowi załącznik nr </w:t>
            </w:r>
            <w:r w:rsidR="002C3D0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niniejszego zapytania ofertowego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100%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będą przyznawane zgodnie z poniższym sposobem/wzorem: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-------------------------       x 100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usług brutto i zawierać wszystkie konieczne i niezbędne koszty do pełnego i kompleksowego wykonania zadania, zgodnie z dokumentacją </w:t>
            </w:r>
            <w:r w:rsidR="00DC598C">
              <w:rPr>
                <w:b w:val="0"/>
                <w:sz w:val="20"/>
              </w:rPr>
              <w:t>postępowania</w:t>
            </w:r>
            <w:r w:rsidRPr="00E97B31">
              <w:rPr>
                <w:b w:val="0"/>
                <w:sz w:val="20"/>
              </w:rPr>
              <w:t xml:space="preserve"> i zalecaną wizją </w:t>
            </w:r>
            <w:r w:rsidR="00C84D55">
              <w:rPr>
                <w:b w:val="0"/>
                <w:sz w:val="20"/>
              </w:rPr>
              <w:br/>
            </w:r>
            <w:r w:rsidRPr="00E97B31">
              <w:rPr>
                <w:b w:val="0"/>
                <w:sz w:val="20"/>
              </w:rPr>
              <w:t>w terenie.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Wykonawca jest zobowiązany </w:t>
            </w:r>
            <w:r w:rsidR="00C84D55">
              <w:rPr>
                <w:b w:val="0"/>
                <w:sz w:val="20"/>
              </w:rPr>
              <w:br/>
            </w:r>
            <w:r w:rsidRPr="00E97B31">
              <w:rPr>
                <w:b w:val="0"/>
                <w:sz w:val="20"/>
              </w:rPr>
              <w:t>w cenie oferty uwzględnić także załatwienie wszelkich innych formalności dotyczących projektu i kosztów z tym związanych.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Pr="00E97B31">
              <w:rPr>
                <w:b w:val="0"/>
                <w:sz w:val="20"/>
              </w:rPr>
              <w:t xml:space="preserve"> wykonawcy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D9761F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  <w:r w:rsid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.2017 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9:00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7D7880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jeżeli 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4C45" w:rsidRPr="00D9761F" w:rsidRDefault="00464C45" w:rsidP="00464C4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Zamawiający dopuszcza możliwość zwiększenia wartości zamówienia do wysokości 50% wartości zamówienia określonej w umowie z wykonawcą, związanej ze z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większeniem zakresu zamówienia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A294B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52478" w:rsidRPr="00D9761F" w:rsidRDefault="00464C45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B27EE0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 prowadzonego zapytania</w:t>
            </w:r>
            <w:r w:rsidR="00B90A4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D9761F" w:rsidRPr="00D9761F" w:rsidRDefault="00D9761F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Opis przedmiotu zamówienia.</w:t>
            </w:r>
          </w:p>
          <w:p w:rsidR="002C3D07" w:rsidRDefault="002C3D07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Projekt umowy </w:t>
            </w:r>
          </w:p>
          <w:p w:rsidR="00464C45" w:rsidRPr="002C3D07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0D737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</w:t>
            </w:r>
            <w:r w:rsidR="00DC598C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>.2017 r.                                                                               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E6" w:rsidRDefault="001451E6" w:rsidP="00107805">
      <w:r>
        <w:separator/>
      </w:r>
    </w:p>
  </w:endnote>
  <w:endnote w:type="continuationSeparator" w:id="0">
    <w:p w:rsidR="001451E6" w:rsidRDefault="001451E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E6" w:rsidRDefault="001451E6" w:rsidP="00107805">
      <w:r>
        <w:separator/>
      </w:r>
    </w:p>
  </w:footnote>
  <w:footnote w:type="continuationSeparator" w:id="0">
    <w:p w:rsidR="001451E6" w:rsidRDefault="001451E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5F" w:rsidRDefault="0054465F" w:rsidP="0054465F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 xml:space="preserve">Projekt nr </w:t>
    </w:r>
    <w:r w:rsidRPr="00CA085C">
      <w:rPr>
        <w:rFonts w:ascii="Times New Roman" w:hAnsi="Times New Roman"/>
        <w:sz w:val="20"/>
        <w:szCs w:val="20"/>
      </w:rPr>
      <w:t>30/7-2017/OG-FAMI</w:t>
    </w:r>
    <w:r w:rsidRPr="00D9761F">
      <w:rPr>
        <w:rFonts w:ascii="Times New Roman" w:hAnsi="Times New Roman"/>
        <w:sz w:val="20"/>
        <w:szCs w:val="20"/>
      </w:rPr>
      <w:t xml:space="preserve"> </w:t>
    </w:r>
  </w:p>
  <w:p w:rsidR="0054465F" w:rsidRDefault="0054465F" w:rsidP="0054465F">
    <w:pPr>
      <w:pStyle w:val="Nagwek"/>
      <w:ind w:left="4394"/>
      <w:jc w:val="both"/>
    </w:pPr>
    <w:r w:rsidRPr="00D9761F">
      <w:rPr>
        <w:rFonts w:ascii="Times New Roman" w:hAnsi="Times New Roman" w:cs="Times New Roman"/>
        <w:sz w:val="20"/>
        <w:szCs w:val="20"/>
      </w:rPr>
      <w:t xml:space="preserve">„Poprawa standardu i zwiększenie przepustowości obsługi cudzoziemców w Delegaturze DUW w Legnicy”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6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8"/>
  </w:num>
  <w:num w:numId="15">
    <w:abstractNumId w:val="23"/>
  </w:num>
  <w:num w:numId="16">
    <w:abstractNumId w:val="15"/>
  </w:num>
  <w:num w:numId="17">
    <w:abstractNumId w:val="1"/>
  </w:num>
  <w:num w:numId="18">
    <w:abstractNumId w:val="8"/>
  </w:num>
  <w:num w:numId="19">
    <w:abstractNumId w:val="19"/>
  </w:num>
  <w:num w:numId="20">
    <w:abstractNumId w:val="3"/>
  </w:num>
  <w:num w:numId="21">
    <w:abstractNumId w:val="13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30B0B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7EE0"/>
    <w:rsid w:val="00B60CC9"/>
    <w:rsid w:val="00B60D8B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E3263"/>
    <w:rsid w:val="00BE58A9"/>
    <w:rsid w:val="00BF04FF"/>
    <w:rsid w:val="00BF1610"/>
    <w:rsid w:val="00C159BB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DBF1-B3A7-44B2-9D23-B9DA98F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Brzuzka</cp:lastModifiedBy>
  <cp:revision>2</cp:revision>
  <cp:lastPrinted>2017-10-16T11:14:00Z</cp:lastPrinted>
  <dcterms:created xsi:type="dcterms:W3CDTF">2017-10-16T11:15:00Z</dcterms:created>
  <dcterms:modified xsi:type="dcterms:W3CDTF">2017-10-16T11:15:00Z</dcterms:modified>
</cp:coreProperties>
</file>