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8FE30" w14:textId="0CF47AFD"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F3084A">
        <w:rPr>
          <w:sz w:val="20"/>
          <w:szCs w:val="20"/>
        </w:rPr>
        <w:t xml:space="preserve"> </w:t>
      </w:r>
      <w:r w:rsidR="00804CB4">
        <w:rPr>
          <w:sz w:val="20"/>
          <w:szCs w:val="20"/>
        </w:rPr>
        <w:t xml:space="preserve">7 </w:t>
      </w:r>
      <w:bookmarkStart w:id="0" w:name="_GoBack"/>
      <w:bookmarkEnd w:id="0"/>
      <w:r w:rsidR="00B251A4">
        <w:rPr>
          <w:sz w:val="20"/>
          <w:szCs w:val="20"/>
        </w:rPr>
        <w:t xml:space="preserve"> </w:t>
      </w:r>
      <w:r w:rsidR="00F3084A">
        <w:rPr>
          <w:sz w:val="20"/>
          <w:szCs w:val="20"/>
        </w:rPr>
        <w:t>lutego</w:t>
      </w:r>
      <w:r w:rsidR="00B251A4">
        <w:rPr>
          <w:sz w:val="20"/>
          <w:szCs w:val="20"/>
        </w:rPr>
        <w:t xml:space="preserve"> </w:t>
      </w:r>
      <w:r w:rsidR="009A13D2" w:rsidRPr="0076158C">
        <w:rPr>
          <w:sz w:val="20"/>
          <w:szCs w:val="20"/>
        </w:rPr>
        <w:t>20</w:t>
      </w:r>
      <w:r w:rsidR="00BF6D55">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01A0533F" w14:textId="73B0DDFF" w:rsidR="00643A36" w:rsidRPr="00BF6D55" w:rsidRDefault="00064EE6" w:rsidP="00BF6D55">
      <w:pPr>
        <w:tabs>
          <w:tab w:val="left" w:pos="0"/>
        </w:tabs>
        <w:spacing w:line="276" w:lineRule="auto"/>
        <w:ind w:right="252"/>
        <w:rPr>
          <w:sz w:val="22"/>
          <w:szCs w:val="22"/>
        </w:rPr>
      </w:pPr>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F3084A">
        <w:rPr>
          <w:sz w:val="22"/>
          <w:szCs w:val="22"/>
        </w:rPr>
        <w:t>3</w:t>
      </w:r>
      <w:r w:rsidR="00EF123D" w:rsidRPr="005D7A3D">
        <w:rPr>
          <w:sz w:val="22"/>
          <w:szCs w:val="22"/>
        </w:rPr>
        <w:t>/</w:t>
      </w:r>
      <w:r w:rsidR="00BF6D55">
        <w:rPr>
          <w:sz w:val="22"/>
          <w:szCs w:val="22"/>
        </w:rPr>
        <w:t>20</w:t>
      </w:r>
      <w:r w:rsidR="00643A36" w:rsidRPr="005D7A3D">
        <w:rPr>
          <w:sz w:val="22"/>
          <w:szCs w:val="22"/>
        </w:rPr>
        <w:t>/ZP/PN</w:t>
      </w:r>
    </w:p>
    <w:p w14:paraId="7EA652DA" w14:textId="77777777" w:rsidR="009E3694" w:rsidRPr="0076158C" w:rsidRDefault="009E3694" w:rsidP="0076158C">
      <w:pPr>
        <w:spacing w:line="276" w:lineRule="auto"/>
        <w:jc w:val="center"/>
        <w:rPr>
          <w:sz w:val="18"/>
          <w:szCs w:val="18"/>
        </w:rPr>
      </w:pPr>
    </w:p>
    <w:p w14:paraId="4DC57386" w14:textId="77777777" w:rsidR="009E3694" w:rsidRPr="0076158C" w:rsidRDefault="009E3694" w:rsidP="0076158C">
      <w:pPr>
        <w:spacing w:line="276" w:lineRule="auto"/>
        <w:jc w:val="center"/>
        <w:rPr>
          <w:sz w:val="18"/>
          <w:szCs w:val="18"/>
        </w:rPr>
      </w:pPr>
    </w:p>
    <w:p w14:paraId="2AEDCA80" w14:textId="77777777" w:rsidR="009E3694" w:rsidRPr="0076158C" w:rsidRDefault="009E3694" w:rsidP="0076158C">
      <w:pPr>
        <w:spacing w:line="276" w:lineRule="auto"/>
        <w:jc w:val="center"/>
        <w:rPr>
          <w:sz w:val="18"/>
          <w:szCs w:val="18"/>
        </w:rPr>
      </w:pPr>
    </w:p>
    <w:p w14:paraId="7F7E5CC6" w14:textId="77777777" w:rsidR="00643A36" w:rsidRPr="0076158C" w:rsidRDefault="00643A36"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704044D3" w14:textId="77777777" w:rsidR="00643A36" w:rsidRPr="0076158C" w:rsidRDefault="00643A36" w:rsidP="0076158C">
      <w:pPr>
        <w:spacing w:line="276" w:lineRule="auto"/>
        <w:rPr>
          <w:b/>
          <w:sz w:val="18"/>
          <w:szCs w:val="18"/>
        </w:rPr>
      </w:pPr>
    </w:p>
    <w:p w14:paraId="6C9D4DC2" w14:textId="77777777" w:rsidR="00643A36" w:rsidRPr="0076158C" w:rsidRDefault="00643A36" w:rsidP="0076158C">
      <w:pPr>
        <w:spacing w:line="276" w:lineRule="auto"/>
        <w:rPr>
          <w:b/>
          <w:sz w:val="18"/>
          <w:szCs w:val="18"/>
        </w:rPr>
      </w:pPr>
    </w:p>
    <w:p w14:paraId="69BCF619" w14:textId="77777777"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1EECF080" w:rsidR="00643A36" w:rsidRPr="00F3084A" w:rsidRDefault="00643A36" w:rsidP="00664C34">
            <w:pPr>
              <w:pStyle w:val="Akapitzlist"/>
              <w:numPr>
                <w:ilvl w:val="0"/>
                <w:numId w:val="40"/>
              </w:numPr>
              <w:spacing w:before="60" w:line="276" w:lineRule="auto"/>
              <w:ind w:left="288" w:hanging="283"/>
              <w:rPr>
                <w:color w:val="002060"/>
                <w:sz w:val="20"/>
                <w:szCs w:val="18"/>
              </w:rPr>
            </w:pPr>
            <w:r w:rsidRPr="00F3084A">
              <w:rPr>
                <w:color w:val="002060"/>
                <w:sz w:val="20"/>
                <w:szCs w:val="18"/>
              </w:rPr>
              <w:t>w Biuletynie Zamówień Publicznych</w:t>
            </w:r>
            <w:r w:rsidR="00F3084A">
              <w:rPr>
                <w:color w:val="002060"/>
                <w:sz w:val="20"/>
                <w:szCs w:val="18"/>
                <w:lang w:val="pl-PL"/>
              </w:rPr>
              <w:t>,</w:t>
            </w:r>
          </w:p>
          <w:p w14:paraId="47CFFF46" w14:textId="4FADA2C9" w:rsidR="00643A36" w:rsidRPr="003F0792" w:rsidRDefault="00643A36" w:rsidP="00664C34">
            <w:pPr>
              <w:numPr>
                <w:ilvl w:val="0"/>
                <w:numId w:val="40"/>
              </w:numPr>
              <w:spacing w:line="276" w:lineRule="auto"/>
              <w:ind w:left="288" w:hanging="283"/>
              <w:jc w:val="both"/>
              <w:rPr>
                <w:color w:val="002060"/>
                <w:sz w:val="20"/>
                <w:szCs w:val="18"/>
              </w:rPr>
            </w:pPr>
            <w:r w:rsidRPr="003F0792">
              <w:rPr>
                <w:color w:val="002060"/>
                <w:sz w:val="20"/>
                <w:szCs w:val="18"/>
              </w:rPr>
              <w:t xml:space="preserve">na stronie internetowej </w:t>
            </w:r>
            <w:r w:rsidR="00930C33" w:rsidRPr="003F0792">
              <w:rPr>
                <w:i/>
                <w:iCs/>
                <w:color w:val="002060"/>
                <w:sz w:val="20"/>
                <w:szCs w:val="18"/>
              </w:rPr>
              <w:t>bip.</w:t>
            </w:r>
            <w:r w:rsidRPr="003F0792">
              <w:rPr>
                <w:i/>
                <w:iCs/>
                <w:color w:val="002060"/>
                <w:sz w:val="20"/>
                <w:szCs w:val="18"/>
              </w:rPr>
              <w:t>duw.pl</w:t>
            </w:r>
            <w:r w:rsidR="00F3084A">
              <w:rPr>
                <w:i/>
                <w:iCs/>
                <w:color w:val="002060"/>
                <w:sz w:val="20"/>
                <w:szCs w:val="18"/>
              </w:rPr>
              <w:t>,</w:t>
            </w:r>
          </w:p>
          <w:p w14:paraId="11810C8E" w14:textId="77777777" w:rsidR="00643A36" w:rsidRPr="003F0792" w:rsidRDefault="00643A36" w:rsidP="00664C34">
            <w:pPr>
              <w:numPr>
                <w:ilvl w:val="0"/>
                <w:numId w:val="40"/>
              </w:numPr>
              <w:spacing w:after="60" w:line="276" w:lineRule="auto"/>
              <w:ind w:left="288" w:hanging="283"/>
              <w:jc w:val="both"/>
              <w:rPr>
                <w:b/>
                <w:color w:val="002060"/>
                <w:sz w:val="20"/>
                <w:szCs w:val="18"/>
              </w:rPr>
            </w:pPr>
            <w:r w:rsidRPr="003F0792">
              <w:rPr>
                <w:color w:val="002060"/>
                <w:sz w:val="20"/>
                <w:szCs w:val="18"/>
              </w:rPr>
              <w:t>na tablicy ogłoszeń w siedzibie DUW.</w:t>
            </w:r>
          </w:p>
        </w:tc>
      </w:tr>
    </w:tbl>
    <w:p w14:paraId="7A75EB5E" w14:textId="77777777" w:rsidR="00643A36" w:rsidRPr="0076158C" w:rsidRDefault="00643A36" w:rsidP="0076158C">
      <w:pPr>
        <w:spacing w:line="276" w:lineRule="auto"/>
        <w:jc w:val="center"/>
        <w:rPr>
          <w:b/>
          <w:sz w:val="18"/>
          <w:szCs w:val="18"/>
        </w:rPr>
      </w:pPr>
    </w:p>
    <w:p w14:paraId="18D3786D" w14:textId="77777777" w:rsidR="00643A36" w:rsidRPr="0076158C" w:rsidRDefault="00643A36" w:rsidP="0076158C">
      <w:pPr>
        <w:spacing w:line="276" w:lineRule="auto"/>
        <w:jc w:val="center"/>
        <w:rPr>
          <w:b/>
          <w:sz w:val="18"/>
          <w:szCs w:val="18"/>
        </w:rPr>
      </w:pPr>
    </w:p>
    <w:p w14:paraId="03BFAA12" w14:textId="77777777" w:rsidR="00643A36" w:rsidRPr="0076158C" w:rsidRDefault="00643A36" w:rsidP="0076158C">
      <w:pPr>
        <w:spacing w:line="276" w:lineRule="auto"/>
        <w:jc w:val="center"/>
        <w:rPr>
          <w:b/>
          <w:sz w:val="18"/>
          <w:szCs w:val="18"/>
        </w:rPr>
      </w:pPr>
    </w:p>
    <w:p w14:paraId="6AEC180E" w14:textId="77777777" w:rsidR="00643A36" w:rsidRPr="0076158C" w:rsidRDefault="00643A36" w:rsidP="0076158C">
      <w:pPr>
        <w:spacing w:line="276" w:lineRule="auto"/>
        <w:jc w:val="center"/>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58DD486F" w14:textId="6DE52F24" w:rsidR="00064EE6" w:rsidRPr="0076158C" w:rsidRDefault="00064EE6" w:rsidP="0076158C">
      <w:pPr>
        <w:tabs>
          <w:tab w:val="right" w:pos="9072"/>
        </w:tabs>
        <w:spacing w:line="276" w:lineRule="auto"/>
        <w:jc w:val="center"/>
        <w:rPr>
          <w:b/>
          <w:i/>
          <w:szCs w:val="24"/>
        </w:rPr>
      </w:pPr>
      <w:r w:rsidRPr="0076158C">
        <w:rPr>
          <w:b/>
          <w:i/>
          <w:szCs w:val="24"/>
        </w:rPr>
        <w:t>„</w:t>
      </w:r>
      <w:r w:rsidR="00F3084A">
        <w:rPr>
          <w:b/>
          <w:i/>
          <w:szCs w:val="24"/>
        </w:rPr>
        <w:t>Adaptacja budynku Dolnośląskiego Urzędu Wojewódzkiego we Wrocławiu przy ul. Ładnej 22 na potrzeby archiwum zakł</w:t>
      </w:r>
      <w:r w:rsidR="00C77B53">
        <w:rPr>
          <w:b/>
          <w:i/>
          <w:szCs w:val="24"/>
        </w:rPr>
        <w:t>a</w:t>
      </w:r>
      <w:r w:rsidR="00F3084A">
        <w:rPr>
          <w:b/>
          <w:i/>
          <w:szCs w:val="24"/>
        </w:rPr>
        <w:t>dowego</w:t>
      </w:r>
      <w:r w:rsidR="00956AB2" w:rsidRPr="0076158C">
        <w:rPr>
          <w:b/>
          <w:i/>
          <w:szCs w:val="24"/>
        </w:rPr>
        <w:t>”</w:t>
      </w:r>
    </w:p>
    <w:p w14:paraId="3C30AE21" w14:textId="77777777" w:rsidR="00064EE6" w:rsidRPr="0076158C" w:rsidRDefault="00064EE6" w:rsidP="0076158C">
      <w:pPr>
        <w:tabs>
          <w:tab w:val="right" w:pos="9072"/>
        </w:tabs>
        <w:spacing w:line="276" w:lineRule="auto"/>
        <w:jc w:val="center"/>
        <w:rPr>
          <w:b/>
          <w:szCs w:val="24"/>
        </w:rPr>
      </w:pP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0B287357" w14:textId="58A4C003" w:rsidR="00C84DCF" w:rsidRPr="00543174" w:rsidRDefault="00E604F6" w:rsidP="00C84DCF">
            <w:pPr>
              <w:rPr>
                <w:sz w:val="20"/>
              </w:rPr>
            </w:pPr>
            <w:r w:rsidRPr="00543174">
              <w:rPr>
                <w:sz w:val="20"/>
              </w:rPr>
              <w:t>45000000-7 Roboty budowlane</w:t>
            </w:r>
          </w:p>
          <w:p w14:paraId="29DD874E" w14:textId="68417E2F" w:rsidR="005D3824" w:rsidRPr="00543174" w:rsidRDefault="00E604F6" w:rsidP="00C84DCF">
            <w:pPr>
              <w:spacing w:line="276" w:lineRule="auto"/>
              <w:rPr>
                <w:sz w:val="20"/>
              </w:rPr>
            </w:pPr>
            <w:r w:rsidRPr="00543174">
              <w:rPr>
                <w:sz w:val="20"/>
              </w:rPr>
              <w:t>45331200-8 Instalowanie urządzeń wentylacyjnych i klimatyzacyjnych</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7A2603F7" w14:textId="77777777" w:rsidR="000F7D4D" w:rsidRDefault="000F7D4D" w:rsidP="0076158C">
            <w:pPr>
              <w:spacing w:line="276" w:lineRule="auto"/>
              <w:rPr>
                <w:sz w:val="18"/>
                <w:szCs w:val="18"/>
              </w:rPr>
            </w:pPr>
          </w:p>
          <w:p w14:paraId="1ED72966" w14:textId="77777777" w:rsidR="000F7D4D" w:rsidRDefault="000F7D4D"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494"/>
      </w:tblGrid>
      <w:tr w:rsidR="00643A36" w:rsidRPr="0076158C" w14:paraId="71C3831C" w14:textId="77777777" w:rsidTr="00643A36">
        <w:tc>
          <w:tcPr>
            <w:tcW w:w="9494" w:type="dxa"/>
          </w:tcPr>
          <w:p w14:paraId="60C49CE2" w14:textId="274F0E4C" w:rsidR="00AA321C" w:rsidRPr="00B3751E" w:rsidRDefault="00B3751E" w:rsidP="00B3751E">
            <w:pPr>
              <w:tabs>
                <w:tab w:val="center" w:pos="4639"/>
                <w:tab w:val="left" w:pos="6024"/>
              </w:tabs>
              <w:spacing w:line="276" w:lineRule="auto"/>
              <w:rPr>
                <w:i/>
                <w:sz w:val="18"/>
                <w:szCs w:val="18"/>
              </w:rPr>
            </w:pPr>
            <w:r>
              <w:br w:type="page"/>
            </w:r>
            <w:r>
              <w:br w:type="page"/>
            </w:r>
            <w:r w:rsidR="00643A36" w:rsidRPr="0076158C">
              <w:rPr>
                <w:i/>
                <w:sz w:val="18"/>
                <w:szCs w:val="18"/>
              </w:rPr>
              <w:tab/>
              <w:t xml:space="preserve">Wrocław, </w:t>
            </w:r>
            <w:r w:rsidR="001F0D7E">
              <w:rPr>
                <w:i/>
                <w:sz w:val="18"/>
                <w:szCs w:val="18"/>
              </w:rPr>
              <w:t>luty</w:t>
            </w:r>
            <w:r w:rsidR="000E159A" w:rsidRPr="0076158C">
              <w:rPr>
                <w:i/>
                <w:sz w:val="18"/>
                <w:szCs w:val="18"/>
              </w:rPr>
              <w:t xml:space="preserve"> 20</w:t>
            </w:r>
            <w:r w:rsidR="00E604F6">
              <w:rPr>
                <w:i/>
                <w:sz w:val="18"/>
                <w:szCs w:val="18"/>
              </w:rPr>
              <w:t>20</w:t>
            </w:r>
            <w:r w:rsidR="00643A36" w:rsidRPr="0076158C">
              <w:rPr>
                <w:i/>
                <w:sz w:val="18"/>
                <w:szCs w:val="18"/>
              </w:rPr>
              <w:t xml:space="preserve"> r. </w:t>
            </w:r>
          </w:p>
        </w:tc>
      </w:tr>
    </w:tbl>
    <w:p w14:paraId="1EE43D6D" w14:textId="77777777" w:rsidR="00B3751E" w:rsidRDefault="00B3751E" w:rsidP="0076158C">
      <w:pPr>
        <w:spacing w:before="120" w:line="276" w:lineRule="auto"/>
        <w:ind w:firstLine="530"/>
        <w:rPr>
          <w:b/>
          <w:sz w:val="20"/>
          <w:szCs w:val="18"/>
        </w:rPr>
      </w:pPr>
    </w:p>
    <w:p w14:paraId="3515317A" w14:textId="77777777" w:rsidR="00B3751E" w:rsidRDefault="00B3751E" w:rsidP="0076158C">
      <w:pPr>
        <w:spacing w:before="120" w:line="276" w:lineRule="auto"/>
        <w:ind w:firstLine="530"/>
        <w:rPr>
          <w:b/>
          <w:sz w:val="20"/>
          <w:szCs w:val="18"/>
        </w:rPr>
      </w:pPr>
    </w:p>
    <w:p w14:paraId="614204C3" w14:textId="77777777" w:rsidR="00643A36" w:rsidRPr="0076158C" w:rsidRDefault="00D530B7" w:rsidP="008043A5">
      <w:pPr>
        <w:spacing w:before="120" w:after="120" w:line="276" w:lineRule="auto"/>
        <w:ind w:firstLine="527"/>
        <w:rPr>
          <w:b/>
          <w:sz w:val="20"/>
          <w:szCs w:val="18"/>
        </w:rPr>
      </w:pPr>
      <w:r w:rsidRPr="0076158C">
        <w:rPr>
          <w:b/>
          <w:sz w:val="20"/>
          <w:szCs w:val="18"/>
        </w:rPr>
        <w:lastRenderedPageBreak/>
        <w:t>SPIS TREŚCI:</w:t>
      </w:r>
    </w:p>
    <w:p w14:paraId="3CBD8B7A"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Informacje ogólne.</w:t>
      </w:r>
    </w:p>
    <w:p w14:paraId="667E3A7E"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Opis przedmiotu zamówienia.</w:t>
      </w:r>
    </w:p>
    <w:p w14:paraId="1396D9FB"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Termin wykonania zamówienia.</w:t>
      </w:r>
    </w:p>
    <w:p w14:paraId="1D351C5F" w14:textId="30C85863" w:rsidR="00643A36" w:rsidRPr="0076158C" w:rsidRDefault="00643A36" w:rsidP="00664C34">
      <w:pPr>
        <w:numPr>
          <w:ilvl w:val="0"/>
          <w:numId w:val="7"/>
        </w:numPr>
        <w:spacing w:before="60" w:after="60" w:line="276" w:lineRule="auto"/>
        <w:jc w:val="both"/>
        <w:rPr>
          <w:sz w:val="20"/>
          <w:szCs w:val="18"/>
        </w:rPr>
      </w:pPr>
      <w:r w:rsidRPr="0076158C">
        <w:rPr>
          <w:sz w:val="20"/>
          <w:szCs w:val="18"/>
        </w:rPr>
        <w:t xml:space="preserve">Warunki udziału w postępowaniu, </w:t>
      </w:r>
      <w:r w:rsidR="000B36C8" w:rsidRPr="0076158C">
        <w:rPr>
          <w:sz w:val="20"/>
          <w:szCs w:val="18"/>
        </w:rPr>
        <w:t xml:space="preserve">podstawy wykluczenia, </w:t>
      </w:r>
      <w:r w:rsidRPr="0076158C">
        <w:rPr>
          <w:sz w:val="20"/>
          <w:szCs w:val="18"/>
        </w:rPr>
        <w:t xml:space="preserve">wykaz oświadczeń </w:t>
      </w:r>
      <w:r w:rsidR="003671A7">
        <w:rPr>
          <w:sz w:val="20"/>
          <w:szCs w:val="18"/>
        </w:rPr>
        <w:t xml:space="preserve">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Wymagania dotyczące wadium.</w:t>
      </w:r>
    </w:p>
    <w:p w14:paraId="4AF726C2"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Termin związania ofertą.</w:t>
      </w:r>
    </w:p>
    <w:p w14:paraId="0696BAEB"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Opis sposobu przygotowywania ofert.</w:t>
      </w:r>
    </w:p>
    <w:p w14:paraId="5F8D8610"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Opis sposobu obliczenia ceny.</w:t>
      </w:r>
    </w:p>
    <w:p w14:paraId="2FD3A8CE" w14:textId="77777777" w:rsidR="00643A36" w:rsidRPr="0076158C" w:rsidRDefault="00643A36" w:rsidP="00664C34">
      <w:pPr>
        <w:numPr>
          <w:ilvl w:val="0"/>
          <w:numId w:val="7"/>
        </w:numPr>
        <w:spacing w:before="60" w:after="60" w:line="276" w:lineRule="auto"/>
        <w:ind w:left="527"/>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Wymagania dotyczące zabezpieczenia należytego wykonania umowy.</w:t>
      </w:r>
    </w:p>
    <w:p w14:paraId="78A80B63" w14:textId="10F3AC3A" w:rsidR="00643A36" w:rsidRPr="0076158C" w:rsidRDefault="00643A36" w:rsidP="00664C34">
      <w:pPr>
        <w:numPr>
          <w:ilvl w:val="0"/>
          <w:numId w:val="7"/>
        </w:numPr>
        <w:spacing w:before="60" w:after="60" w:line="276" w:lineRule="auto"/>
        <w:jc w:val="both"/>
        <w:rPr>
          <w:sz w:val="20"/>
          <w:szCs w:val="18"/>
        </w:rPr>
      </w:pPr>
      <w:r w:rsidRPr="0076158C">
        <w:rPr>
          <w:sz w:val="20"/>
          <w:szCs w:val="18"/>
        </w:rPr>
        <w:t xml:space="preserve">Istotne postanowienia, które zostaną wprowadzone do treści umowy w sprawie zamówienia publicznego </w:t>
      </w:r>
      <w:r w:rsidR="003671A7">
        <w:rPr>
          <w:sz w:val="20"/>
          <w:szCs w:val="18"/>
        </w:rPr>
        <w:br/>
      </w:r>
      <w:r w:rsidRPr="0076158C">
        <w:rPr>
          <w:sz w:val="20"/>
          <w:szCs w:val="18"/>
        </w:rPr>
        <w:t>oraz wzór umowy.</w:t>
      </w:r>
    </w:p>
    <w:p w14:paraId="61C9DC6F" w14:textId="77777777" w:rsidR="00643A36" w:rsidRPr="0076158C" w:rsidRDefault="00643A36" w:rsidP="00664C34">
      <w:pPr>
        <w:numPr>
          <w:ilvl w:val="0"/>
          <w:numId w:val="7"/>
        </w:numPr>
        <w:spacing w:before="60" w:after="6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Default="00643A36" w:rsidP="00664C34">
      <w:pPr>
        <w:numPr>
          <w:ilvl w:val="0"/>
          <w:numId w:val="7"/>
        </w:numPr>
        <w:spacing w:before="60" w:after="60" w:line="276" w:lineRule="auto"/>
        <w:jc w:val="both"/>
        <w:rPr>
          <w:sz w:val="20"/>
          <w:szCs w:val="18"/>
        </w:rPr>
      </w:pPr>
      <w:r w:rsidRPr="0076158C">
        <w:rPr>
          <w:sz w:val="20"/>
          <w:szCs w:val="18"/>
        </w:rPr>
        <w:t>Informacje uzupełniające.</w:t>
      </w:r>
    </w:p>
    <w:p w14:paraId="2AF2CB2B" w14:textId="77777777" w:rsidR="003671A7" w:rsidRPr="0076158C" w:rsidRDefault="003671A7" w:rsidP="003671A7">
      <w:pPr>
        <w:spacing w:before="120" w:line="276" w:lineRule="auto"/>
        <w:ind w:left="530"/>
        <w:jc w:val="both"/>
        <w:rPr>
          <w:sz w:val="20"/>
          <w:szCs w:val="18"/>
        </w:rPr>
      </w:pPr>
    </w:p>
    <w:p w14:paraId="4967D3DF" w14:textId="6F22F3E0" w:rsidR="00643A36" w:rsidRPr="0076158C" w:rsidRDefault="00643A36" w:rsidP="0076158C">
      <w:pPr>
        <w:spacing w:line="276" w:lineRule="auto"/>
        <w:rPr>
          <w:b/>
          <w:sz w:val="20"/>
        </w:rPr>
      </w:pP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FA318D" w:rsidRPr="004D5DD6" w14:paraId="776D6541" w14:textId="77777777" w:rsidTr="008E26E9">
        <w:trPr>
          <w:trHeight w:val="672"/>
        </w:trPr>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7EE4ECFE" w14:textId="3252058B"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r w:rsidR="002842A5">
              <w:rPr>
                <w:b/>
                <w:color w:val="002060"/>
                <w:sz w:val="20"/>
              </w:rPr>
              <w:t>.</w:t>
            </w:r>
          </w:p>
          <w:p w14:paraId="4ACB61A2" w14:textId="0FAB7FDD" w:rsidR="000E3173" w:rsidRPr="004D5DD6" w:rsidRDefault="003C49F3" w:rsidP="008E26E9">
            <w:pPr>
              <w:spacing w:line="276" w:lineRule="auto"/>
              <w:rPr>
                <w:color w:val="002060"/>
                <w:sz w:val="20"/>
              </w:rPr>
            </w:pPr>
            <w:r w:rsidRPr="004D5DD6">
              <w:rPr>
                <w:b/>
                <w:color w:val="002060"/>
                <w:sz w:val="20"/>
              </w:rPr>
              <w:t>Tryb udzielenia zamówienia</w:t>
            </w:r>
            <w:r w:rsidR="002842A5">
              <w:rPr>
                <w:b/>
                <w:color w:val="002060"/>
                <w:sz w:val="20"/>
              </w:rPr>
              <w:t>.</w:t>
            </w:r>
          </w:p>
        </w:tc>
      </w:tr>
    </w:tbl>
    <w:p w14:paraId="36B590E1" w14:textId="77777777" w:rsidR="00643A36" w:rsidRDefault="00643A36" w:rsidP="00664C34">
      <w:pPr>
        <w:numPr>
          <w:ilvl w:val="0"/>
          <w:numId w:val="1"/>
        </w:numPr>
        <w:spacing w:before="240" w:line="276" w:lineRule="auto"/>
        <w:ind w:left="357" w:hanging="357"/>
        <w:jc w:val="both"/>
        <w:rPr>
          <w:sz w:val="20"/>
        </w:rPr>
      </w:pPr>
      <w:r w:rsidRPr="0076158C">
        <w:rPr>
          <w:sz w:val="20"/>
        </w:rPr>
        <w:t xml:space="preserve">Zamawiającym jest: </w:t>
      </w:r>
    </w:p>
    <w:p w14:paraId="3186E804" w14:textId="77777777" w:rsidR="001D1137" w:rsidRPr="001D1137" w:rsidRDefault="001D1137" w:rsidP="00226C70">
      <w:pPr>
        <w:pStyle w:val="Akapitzlist"/>
        <w:spacing w:before="0" w:line="276" w:lineRule="auto"/>
        <w:ind w:left="357"/>
        <w:rPr>
          <w:sz w:val="20"/>
        </w:rPr>
      </w:pPr>
      <w:r w:rsidRPr="001D1137">
        <w:rPr>
          <w:sz w:val="20"/>
        </w:rPr>
        <w:t>Dolnośląski Urząd Wojewódzki we Wrocławiu</w:t>
      </w:r>
    </w:p>
    <w:p w14:paraId="1F7F9D79" w14:textId="77777777" w:rsidR="001D1137" w:rsidRPr="001D1137" w:rsidRDefault="001D1137" w:rsidP="00226C70">
      <w:pPr>
        <w:pStyle w:val="Akapitzlist"/>
        <w:spacing w:before="0" w:line="276" w:lineRule="auto"/>
        <w:ind w:left="357"/>
        <w:rPr>
          <w:sz w:val="20"/>
        </w:rPr>
      </w:pPr>
      <w:r w:rsidRPr="001D1137">
        <w:rPr>
          <w:sz w:val="20"/>
        </w:rPr>
        <w:t>Pl. Powstańców Warszawy 1, 50-153 Wrocław</w:t>
      </w:r>
    </w:p>
    <w:p w14:paraId="7DC8F163" w14:textId="49289512" w:rsidR="001D1137" w:rsidRPr="001D1137" w:rsidRDefault="001D1137" w:rsidP="00226C70">
      <w:pPr>
        <w:pStyle w:val="Akapitzlist"/>
        <w:spacing w:before="0" w:line="276" w:lineRule="auto"/>
        <w:ind w:left="357"/>
        <w:rPr>
          <w:sz w:val="20"/>
          <w:lang w:val="de-DE"/>
        </w:rPr>
      </w:pPr>
      <w:r w:rsidRPr="001D1137">
        <w:rPr>
          <w:sz w:val="20"/>
          <w:lang w:val="de-DE"/>
        </w:rPr>
        <w:t>bip.duw.pl</w:t>
      </w:r>
    </w:p>
    <w:p w14:paraId="00698560" w14:textId="0700EDFA" w:rsidR="000946AB" w:rsidRPr="0076158C" w:rsidRDefault="00643A36" w:rsidP="00664C34">
      <w:pPr>
        <w:numPr>
          <w:ilvl w:val="0"/>
          <w:numId w:val="1"/>
        </w:numPr>
        <w:spacing w:before="60" w:after="240" w:line="276" w:lineRule="auto"/>
        <w:ind w:left="357" w:hanging="357"/>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3671A7">
        <w:rPr>
          <w:b/>
          <w:i/>
          <w:sz w:val="20"/>
        </w:rPr>
        <w:t xml:space="preserve">Adaptacja budynku Dolnośląskiego Urzędu Wojewódzkiego we Wrocławiu przy ul. Ładnej 22 </w:t>
      </w:r>
      <w:r w:rsidR="003671A7">
        <w:rPr>
          <w:b/>
          <w:i/>
          <w:sz w:val="20"/>
        </w:rPr>
        <w:br/>
        <w:t>na potrzeby archiwum zakładowego</w:t>
      </w:r>
      <w:r w:rsidR="00CA7592" w:rsidRPr="00CA7592">
        <w:rPr>
          <w:b/>
          <w:i/>
          <w:sz w:val="20"/>
        </w:rPr>
        <w:t>”</w:t>
      </w:r>
      <w:r w:rsidR="001D1137">
        <w:rPr>
          <w:b/>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3C49F3" w:rsidRPr="004D5DD6" w14:paraId="4F237AE2" w14:textId="77777777" w:rsidTr="008E26E9">
        <w:trPr>
          <w:trHeight w:val="450"/>
        </w:trPr>
        <w:tc>
          <w:tcPr>
            <w:tcW w:w="826"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44" w:type="dxa"/>
            <w:shd w:val="clear" w:color="auto" w:fill="auto"/>
            <w:vAlign w:val="center"/>
          </w:tcPr>
          <w:p w14:paraId="2CA19D7C" w14:textId="35BC9047" w:rsidR="000E3173" w:rsidRPr="004D5DD6" w:rsidRDefault="003C49F3" w:rsidP="008E26E9">
            <w:pPr>
              <w:spacing w:line="276" w:lineRule="auto"/>
              <w:rPr>
                <w:color w:val="002060"/>
                <w:sz w:val="20"/>
              </w:rPr>
            </w:pPr>
            <w:r w:rsidRPr="004D5DD6">
              <w:rPr>
                <w:b/>
                <w:color w:val="002060"/>
                <w:sz w:val="20"/>
              </w:rPr>
              <w:t>Informacje ogólne</w:t>
            </w:r>
          </w:p>
        </w:tc>
      </w:tr>
    </w:tbl>
    <w:p w14:paraId="448DD0BB" w14:textId="77777777" w:rsidR="00643A36" w:rsidRPr="0076158C" w:rsidRDefault="00643A36" w:rsidP="00664C34">
      <w:pPr>
        <w:numPr>
          <w:ilvl w:val="0"/>
          <w:numId w:val="8"/>
        </w:numPr>
        <w:spacing w:before="240" w:line="276" w:lineRule="auto"/>
        <w:ind w:left="357" w:hanging="357"/>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79424C0B" w:rsidR="00643A36" w:rsidRPr="0076158C" w:rsidRDefault="00643A36" w:rsidP="00664C34">
      <w:pPr>
        <w:numPr>
          <w:ilvl w:val="0"/>
          <w:numId w:val="8"/>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F60C1F">
        <w:rPr>
          <w:sz w:val="20"/>
        </w:rPr>
        <w:t>9</w:t>
      </w:r>
      <w:r w:rsidR="00C52827" w:rsidRPr="00C52827">
        <w:rPr>
          <w:sz w:val="20"/>
        </w:rPr>
        <w:t xml:space="preserve"> r. poz. </w:t>
      </w:r>
      <w:r w:rsidR="00F60C1F">
        <w:rPr>
          <w:sz w:val="20"/>
        </w:rPr>
        <w:t>1843</w:t>
      </w:r>
      <w:r w:rsidR="000E159A" w:rsidRPr="0076158C">
        <w:rPr>
          <w:sz w:val="20"/>
        </w:rPr>
        <w:t>)</w:t>
      </w:r>
      <w:r w:rsidR="003671A7">
        <w:rPr>
          <w:sz w:val="20"/>
        </w:rPr>
        <w:t>,</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3671A7">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w:t>
      </w:r>
      <w:r w:rsidR="003671A7">
        <w:rPr>
          <w:sz w:val="20"/>
        </w:rPr>
        <w:br/>
      </w:r>
      <w:r w:rsidR="00A82AAC" w:rsidRPr="0076158C">
        <w:rPr>
          <w:sz w:val="20"/>
        </w:rPr>
        <w:t>na jej podstawie</w:t>
      </w:r>
      <w:r w:rsidR="00E0280D" w:rsidRPr="0076158C">
        <w:rPr>
          <w:sz w:val="20"/>
        </w:rPr>
        <w:t>.</w:t>
      </w:r>
    </w:p>
    <w:p w14:paraId="40872AC8" w14:textId="7394EAA1" w:rsidR="00643A36" w:rsidRPr="0076158C" w:rsidRDefault="00643A36" w:rsidP="00664C34">
      <w:pPr>
        <w:numPr>
          <w:ilvl w:val="0"/>
          <w:numId w:val="8"/>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C52827" w:rsidRPr="00C52827">
        <w:rPr>
          <w:sz w:val="20"/>
        </w:rPr>
        <w:t>Dz.</w:t>
      </w:r>
      <w:r w:rsidR="003671A7">
        <w:rPr>
          <w:sz w:val="20"/>
        </w:rPr>
        <w:t xml:space="preserve"> </w:t>
      </w:r>
      <w:r w:rsidR="00C52827" w:rsidRPr="00C52827">
        <w:rPr>
          <w:sz w:val="20"/>
        </w:rPr>
        <w:t>U. z 201</w:t>
      </w:r>
      <w:r w:rsidR="00F60C1F">
        <w:rPr>
          <w:sz w:val="20"/>
        </w:rPr>
        <w:t>9</w:t>
      </w:r>
      <w:r w:rsidR="00C52827" w:rsidRPr="00C52827">
        <w:rPr>
          <w:sz w:val="20"/>
        </w:rPr>
        <w:t xml:space="preserve"> r. poz. </w:t>
      </w:r>
      <w:r w:rsidR="00F60C1F">
        <w:rPr>
          <w:sz w:val="20"/>
        </w:rPr>
        <w:t>1145</w:t>
      </w:r>
      <w:r w:rsidRPr="0076158C">
        <w:rPr>
          <w:sz w:val="20"/>
        </w:rPr>
        <w:t xml:space="preserve">), jeżeli przepisy ustawy </w:t>
      </w:r>
      <w:proofErr w:type="spellStart"/>
      <w:r w:rsidRPr="0076158C">
        <w:rPr>
          <w:sz w:val="20"/>
        </w:rPr>
        <w:t>Pzp</w:t>
      </w:r>
      <w:proofErr w:type="spellEnd"/>
      <w:r w:rsidRPr="0076158C">
        <w:rPr>
          <w:sz w:val="20"/>
        </w:rPr>
        <w:t xml:space="preserve"> </w:t>
      </w:r>
      <w:r w:rsidR="002842A5">
        <w:rPr>
          <w:sz w:val="20"/>
        </w:rPr>
        <w:br/>
      </w:r>
      <w:r w:rsidRPr="0076158C">
        <w:rPr>
          <w:sz w:val="20"/>
        </w:rPr>
        <w:t xml:space="preserve">nie stanowią inaczej. </w:t>
      </w:r>
    </w:p>
    <w:p w14:paraId="1C811A6B" w14:textId="77777777" w:rsidR="00772E5B" w:rsidRPr="0076158C" w:rsidRDefault="00772E5B" w:rsidP="00664C34">
      <w:pPr>
        <w:numPr>
          <w:ilvl w:val="0"/>
          <w:numId w:val="8"/>
        </w:numPr>
        <w:spacing w:before="60" w:line="276" w:lineRule="auto"/>
        <w:ind w:left="357" w:hanging="357"/>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664C34">
      <w:pPr>
        <w:numPr>
          <w:ilvl w:val="0"/>
          <w:numId w:val="8"/>
        </w:numPr>
        <w:spacing w:before="60" w:line="276" w:lineRule="auto"/>
        <w:ind w:left="357" w:hanging="357"/>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664C34">
      <w:pPr>
        <w:numPr>
          <w:ilvl w:val="0"/>
          <w:numId w:val="8"/>
        </w:numPr>
        <w:spacing w:before="60" w:line="276" w:lineRule="auto"/>
        <w:ind w:left="357" w:hanging="357"/>
        <w:jc w:val="both"/>
        <w:rPr>
          <w:sz w:val="20"/>
        </w:rPr>
      </w:pPr>
      <w:r w:rsidRPr="0076158C">
        <w:rPr>
          <w:sz w:val="20"/>
        </w:rPr>
        <w:t>Nie dopuszcza się składania ofert wariantowych.</w:t>
      </w:r>
    </w:p>
    <w:p w14:paraId="19EF9A1A" w14:textId="77777777" w:rsidR="00643A36" w:rsidRPr="0076158C" w:rsidRDefault="00643A36" w:rsidP="00664C34">
      <w:pPr>
        <w:numPr>
          <w:ilvl w:val="0"/>
          <w:numId w:val="8"/>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664C34">
      <w:pPr>
        <w:numPr>
          <w:ilvl w:val="0"/>
          <w:numId w:val="8"/>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664C34">
      <w:pPr>
        <w:numPr>
          <w:ilvl w:val="0"/>
          <w:numId w:val="8"/>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49B63776" w:rsidR="00643A36" w:rsidRPr="0076158C" w:rsidRDefault="00643A36" w:rsidP="00664C34">
      <w:pPr>
        <w:numPr>
          <w:ilvl w:val="0"/>
          <w:numId w:val="8"/>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r w:rsidR="001D1137">
        <w:rPr>
          <w:sz w:val="20"/>
        </w:rPr>
        <w:t>.</w:t>
      </w:r>
    </w:p>
    <w:p w14:paraId="463069C0" w14:textId="3B277091" w:rsidR="00643A36" w:rsidRPr="0076158C" w:rsidRDefault="00643A36" w:rsidP="00664C34">
      <w:pPr>
        <w:numPr>
          <w:ilvl w:val="0"/>
          <w:numId w:val="8"/>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 xml:space="preserve">ykonawcą prowadzone będą w złotych </w:t>
      </w:r>
      <w:r w:rsidR="001D1137" w:rsidRPr="0076158C">
        <w:rPr>
          <w:sz w:val="20"/>
        </w:rPr>
        <w:t xml:space="preserve">polskich </w:t>
      </w:r>
      <w:r w:rsidRPr="0076158C">
        <w:rPr>
          <w:sz w:val="20"/>
        </w:rPr>
        <w:t>(PLN). Nie przewiduje się rozliczeń w walutach obcych.</w:t>
      </w:r>
    </w:p>
    <w:p w14:paraId="4A55BA53" w14:textId="77777777" w:rsidR="00643A36" w:rsidRPr="0076158C" w:rsidRDefault="00643A36" w:rsidP="00664C34">
      <w:pPr>
        <w:numPr>
          <w:ilvl w:val="0"/>
          <w:numId w:val="8"/>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664C34">
      <w:pPr>
        <w:numPr>
          <w:ilvl w:val="0"/>
          <w:numId w:val="8"/>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76158C" w:rsidRDefault="00643A36" w:rsidP="00664C34">
      <w:pPr>
        <w:numPr>
          <w:ilvl w:val="0"/>
          <w:numId w:val="8"/>
        </w:numPr>
        <w:spacing w:before="60" w:line="276" w:lineRule="auto"/>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1E2FC0" w:rsidRPr="0076158C">
        <w:rPr>
          <w:sz w:val="20"/>
        </w:rPr>
        <w:br/>
      </w:r>
      <w:r w:rsidR="00FD69C3" w:rsidRPr="0076158C">
        <w:rPr>
          <w:sz w:val="20"/>
        </w:rPr>
        <w:t>czy dokumentów</w:t>
      </w:r>
      <w:r w:rsidRPr="0076158C">
        <w:rPr>
          <w:sz w:val="20"/>
        </w:rPr>
        <w:t>, które mogą być konieczne do przygotowania oferty oraz podpisania umowy.</w:t>
      </w:r>
    </w:p>
    <w:p w14:paraId="240E1EC6" w14:textId="77777777" w:rsidR="00643A36" w:rsidRPr="0076158C" w:rsidRDefault="00643A36" w:rsidP="00664C34">
      <w:pPr>
        <w:numPr>
          <w:ilvl w:val="0"/>
          <w:numId w:val="8"/>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3163899" w:rsidR="00B959E8" w:rsidRDefault="00643A36" w:rsidP="00664C34">
      <w:pPr>
        <w:numPr>
          <w:ilvl w:val="0"/>
          <w:numId w:val="8"/>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w:t>
      </w:r>
      <w:r w:rsidR="001D1137">
        <w:rPr>
          <w:sz w:val="20"/>
        </w:rPr>
        <w:br/>
      </w:r>
      <w:r w:rsidRPr="0076158C">
        <w:rPr>
          <w:sz w:val="20"/>
        </w:rPr>
        <w:t xml:space="preserve">przez </w:t>
      </w:r>
      <w:r w:rsidR="00112E17" w:rsidRPr="0076158C">
        <w:rPr>
          <w:sz w:val="20"/>
        </w:rPr>
        <w:t>Z</w:t>
      </w:r>
      <w:r w:rsidRPr="0076158C">
        <w:rPr>
          <w:sz w:val="20"/>
        </w:rPr>
        <w:t>amawiającego.</w:t>
      </w:r>
      <w:r w:rsidR="009C20BE" w:rsidRPr="0076158C">
        <w:rPr>
          <w:sz w:val="20"/>
        </w:rPr>
        <w:t xml:space="preserve"> </w:t>
      </w:r>
    </w:p>
    <w:p w14:paraId="5124E298" w14:textId="64CB1549" w:rsidR="00956498" w:rsidRDefault="00C52827" w:rsidP="00664C34">
      <w:pPr>
        <w:numPr>
          <w:ilvl w:val="0"/>
          <w:numId w:val="8"/>
        </w:numPr>
        <w:spacing w:before="60" w:line="276" w:lineRule="auto"/>
        <w:jc w:val="both"/>
        <w:rPr>
          <w:sz w:val="20"/>
        </w:rPr>
      </w:pPr>
      <w:r w:rsidRPr="00C52827">
        <w:rPr>
          <w:sz w:val="20"/>
        </w:rPr>
        <w:t xml:space="preserve">Zamawiający </w:t>
      </w:r>
      <w:r w:rsidR="001D1137">
        <w:rPr>
          <w:sz w:val="20"/>
        </w:rPr>
        <w:t xml:space="preserve">nie </w:t>
      </w:r>
      <w:r w:rsidRPr="00C52827">
        <w:rPr>
          <w:sz w:val="20"/>
        </w:rPr>
        <w:t>przewiduje udzieleni</w:t>
      </w:r>
      <w:r w:rsidR="001D1137">
        <w:rPr>
          <w:sz w:val="20"/>
        </w:rPr>
        <w:t>a</w:t>
      </w:r>
      <w:r w:rsidRPr="00C52827">
        <w:rPr>
          <w:sz w:val="20"/>
        </w:rPr>
        <w:t xml:space="preserve"> zamówień, o których mowa w art. 67 ust. 1 pkt </w:t>
      </w:r>
      <w:r>
        <w:rPr>
          <w:sz w:val="20"/>
        </w:rPr>
        <w:t>6</w:t>
      </w:r>
      <w:r w:rsidRPr="00C52827">
        <w:rPr>
          <w:sz w:val="20"/>
        </w:rPr>
        <w:t xml:space="preserve"> ustawy </w:t>
      </w:r>
      <w:proofErr w:type="spellStart"/>
      <w:r w:rsidRPr="00C52827">
        <w:rPr>
          <w:sz w:val="20"/>
        </w:rPr>
        <w:t>Pzp</w:t>
      </w:r>
      <w:proofErr w:type="spellEnd"/>
      <w:r w:rsidR="001D1137">
        <w:rPr>
          <w:sz w:val="20"/>
        </w:rPr>
        <w:t>.</w:t>
      </w:r>
      <w:r w:rsidR="00956498">
        <w:rPr>
          <w:sz w:val="20"/>
        </w:rPr>
        <w:t xml:space="preserve"> </w:t>
      </w:r>
    </w:p>
    <w:p w14:paraId="364615D5" w14:textId="0A1F6A8C" w:rsidR="00643A36" w:rsidRPr="0076158C" w:rsidRDefault="00643A36" w:rsidP="00664C34">
      <w:pPr>
        <w:numPr>
          <w:ilvl w:val="0"/>
          <w:numId w:val="8"/>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664C34">
      <w:pPr>
        <w:numPr>
          <w:ilvl w:val="0"/>
          <w:numId w:val="8"/>
        </w:numPr>
        <w:spacing w:before="60" w:line="276" w:lineRule="auto"/>
        <w:ind w:left="357" w:hanging="357"/>
        <w:jc w:val="both"/>
        <w:rPr>
          <w:sz w:val="20"/>
        </w:rPr>
      </w:pPr>
      <w:r w:rsidRPr="0076158C">
        <w:rPr>
          <w:sz w:val="20"/>
        </w:rPr>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664C34">
      <w:pPr>
        <w:numPr>
          <w:ilvl w:val="0"/>
          <w:numId w:val="8"/>
        </w:numPr>
        <w:spacing w:before="6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77777777" w:rsidR="008F247F" w:rsidRPr="0076158C" w:rsidRDefault="005B1F5B" w:rsidP="00664C34">
      <w:pPr>
        <w:numPr>
          <w:ilvl w:val="0"/>
          <w:numId w:val="8"/>
        </w:numPr>
        <w:spacing w:before="60" w:line="276" w:lineRule="auto"/>
        <w:ind w:left="357" w:hanging="357"/>
        <w:jc w:val="both"/>
        <w:rPr>
          <w:sz w:val="20"/>
        </w:rPr>
      </w:pPr>
      <w:r w:rsidRPr="0076158C">
        <w:rPr>
          <w:bCs/>
          <w:sz w:val="20"/>
        </w:rPr>
        <w:lastRenderedPageBreak/>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w:t>
      </w:r>
      <w:r w:rsidR="009C20BE" w:rsidRPr="00E5692D">
        <w:rPr>
          <w:sz w:val="20"/>
        </w:rPr>
        <w:t xml:space="preserve">stanowiącym </w:t>
      </w:r>
      <w:r w:rsidR="009C20BE" w:rsidRPr="00543174">
        <w:rPr>
          <w:sz w:val="20"/>
        </w:rPr>
        <w:t>załącznik nr 3</w:t>
      </w:r>
      <w:r w:rsidR="009C20BE" w:rsidRPr="00215DA2">
        <w:rPr>
          <w:sz w:val="20"/>
        </w:rPr>
        <w:t xml:space="preserve"> do SIWZ</w:t>
      </w:r>
      <w:r w:rsidR="009C20BE" w:rsidRPr="00E5692D">
        <w:rPr>
          <w:sz w:val="20"/>
        </w:rPr>
        <w:t>.</w:t>
      </w:r>
    </w:p>
    <w:p w14:paraId="73999FED" w14:textId="3B11146F" w:rsidR="00733D7D" w:rsidRPr="0076158C" w:rsidRDefault="00733D7D" w:rsidP="00664C34">
      <w:pPr>
        <w:numPr>
          <w:ilvl w:val="0"/>
          <w:numId w:val="8"/>
        </w:numPr>
        <w:autoSpaceDE w:val="0"/>
        <w:autoSpaceDN w:val="0"/>
        <w:adjustRightInd w:val="0"/>
        <w:spacing w:before="60" w:line="276" w:lineRule="auto"/>
        <w:ind w:left="357" w:hanging="357"/>
        <w:jc w:val="both"/>
        <w:rPr>
          <w:color w:val="000000"/>
          <w:sz w:val="20"/>
          <w:u w:val="single"/>
        </w:rPr>
      </w:pPr>
      <w:r w:rsidRPr="0076158C">
        <w:rPr>
          <w:color w:val="000000"/>
          <w:sz w:val="20"/>
          <w:u w:val="single"/>
        </w:rPr>
        <w:t xml:space="preserve">Ponieważ roboty budowlane, stanowiące przedmiot zamówienia, wykonywane będą w miejscu podlegającym bezpośredniemu nadzorowi Zamawiającego, Zamawiający żąda, aby </w:t>
      </w:r>
      <w:r w:rsidR="001D1137" w:rsidRPr="0076158C">
        <w:rPr>
          <w:color w:val="000000"/>
          <w:sz w:val="20"/>
          <w:u w:val="single"/>
        </w:rPr>
        <w:t xml:space="preserve">Wykonawca </w:t>
      </w:r>
      <w:r w:rsidR="001D1137">
        <w:rPr>
          <w:color w:val="000000"/>
          <w:sz w:val="20"/>
          <w:u w:val="single"/>
        </w:rPr>
        <w:t xml:space="preserve">– </w:t>
      </w:r>
      <w:r w:rsidRPr="0076158C">
        <w:rPr>
          <w:color w:val="000000"/>
          <w:sz w:val="20"/>
          <w:u w:val="single"/>
        </w:rPr>
        <w:t>przed przystąpi</w:t>
      </w:r>
      <w:r w:rsidR="00980741" w:rsidRPr="0076158C">
        <w:rPr>
          <w:color w:val="000000"/>
          <w:sz w:val="20"/>
          <w:u w:val="single"/>
        </w:rPr>
        <w:t xml:space="preserve">eniem </w:t>
      </w:r>
      <w:r w:rsidR="001D1137">
        <w:rPr>
          <w:color w:val="000000"/>
          <w:sz w:val="20"/>
          <w:u w:val="single"/>
        </w:rPr>
        <w:br/>
      </w:r>
      <w:r w:rsidR="00980741" w:rsidRPr="0076158C">
        <w:rPr>
          <w:color w:val="000000"/>
          <w:sz w:val="20"/>
          <w:u w:val="single"/>
        </w:rPr>
        <w:t>do wykonania zamówienia</w:t>
      </w:r>
      <w:r w:rsidR="001D1137" w:rsidRPr="001D1137">
        <w:rPr>
          <w:color w:val="000000"/>
          <w:sz w:val="20"/>
          <w:u w:val="single"/>
        </w:rPr>
        <w:t xml:space="preserve"> </w:t>
      </w:r>
      <w:r w:rsidR="001D1137">
        <w:rPr>
          <w:color w:val="000000"/>
          <w:sz w:val="20"/>
          <w:u w:val="single"/>
        </w:rPr>
        <w:t xml:space="preserve">– </w:t>
      </w:r>
      <w:r w:rsidR="001D1137" w:rsidRPr="0076158C">
        <w:rPr>
          <w:color w:val="000000"/>
          <w:sz w:val="20"/>
          <w:u w:val="single"/>
        </w:rPr>
        <w:t>podał</w:t>
      </w:r>
      <w:r w:rsidR="001D1137">
        <w:rPr>
          <w:color w:val="000000"/>
          <w:sz w:val="20"/>
          <w:u w:val="single"/>
        </w:rPr>
        <w:t xml:space="preserve"> – </w:t>
      </w:r>
      <w:r w:rsidRPr="0076158C">
        <w:rPr>
          <w:color w:val="000000"/>
          <w:sz w:val="20"/>
          <w:u w:val="single"/>
        </w:rPr>
        <w:t>o ile są już znane</w:t>
      </w:r>
      <w:r w:rsidR="001D1137">
        <w:rPr>
          <w:color w:val="000000"/>
          <w:sz w:val="20"/>
          <w:u w:val="single"/>
        </w:rPr>
        <w:t xml:space="preserve"> – </w:t>
      </w:r>
      <w:r w:rsidRPr="0076158C">
        <w:rPr>
          <w:color w:val="000000"/>
          <w:sz w:val="20"/>
          <w:u w:val="single"/>
        </w:rPr>
        <w:t>nazwy albo imiona i nazwiska oraz dane kontaktowe podwykonawców i osób do kontaktu z nimi, zaangażowanych w roboty budowlane. Wykonawca zobowiązany jest do zawiadamiania Zamawiającego o wszelkich zmianach danych, o których mowa wyżej, w trakcie realizacji zamówienia</w:t>
      </w:r>
      <w:r w:rsidR="00FD445F" w:rsidRPr="0076158C">
        <w:rPr>
          <w:color w:val="000000"/>
          <w:sz w:val="20"/>
          <w:u w:val="single"/>
        </w:rPr>
        <w:t>,</w:t>
      </w:r>
      <w:r w:rsidRPr="0076158C">
        <w:rPr>
          <w:color w:val="000000"/>
          <w:sz w:val="20"/>
          <w:u w:val="single"/>
        </w:rPr>
        <w:t xml:space="preserve"> a także do przekazywania informacji na temat nowych podwykonawców, którym </w:t>
      </w:r>
      <w:r w:rsidR="001D1137">
        <w:rPr>
          <w:color w:val="000000"/>
          <w:sz w:val="20"/>
          <w:u w:val="single"/>
        </w:rPr>
        <w:br/>
      </w:r>
      <w:r w:rsidRPr="0076158C">
        <w:rPr>
          <w:color w:val="000000"/>
          <w:sz w:val="20"/>
          <w:u w:val="single"/>
        </w:rPr>
        <w:t>w późniejszym okresie zamierza powierzyć realizac</w:t>
      </w:r>
      <w:r w:rsidR="00EC11F5" w:rsidRPr="0076158C">
        <w:rPr>
          <w:color w:val="000000"/>
          <w:sz w:val="20"/>
          <w:u w:val="single"/>
        </w:rPr>
        <w:t>ję usług, dostaw lub robót budowlanych.</w:t>
      </w:r>
      <w:r w:rsidRPr="0076158C">
        <w:rPr>
          <w:color w:val="000000"/>
          <w:sz w:val="20"/>
          <w:u w:val="single"/>
        </w:rPr>
        <w:t xml:space="preserve"> </w:t>
      </w:r>
    </w:p>
    <w:p w14:paraId="67993DB5" w14:textId="1949AD0F" w:rsidR="005A278F" w:rsidRPr="0076158C" w:rsidRDefault="005A278F" w:rsidP="00664C34">
      <w:pPr>
        <w:numPr>
          <w:ilvl w:val="0"/>
          <w:numId w:val="8"/>
        </w:numPr>
        <w:autoSpaceDE w:val="0"/>
        <w:autoSpaceDN w:val="0"/>
        <w:adjustRightInd w:val="0"/>
        <w:spacing w:before="60" w:line="276" w:lineRule="auto"/>
        <w:ind w:left="357" w:hanging="357"/>
        <w:jc w:val="both"/>
        <w:rPr>
          <w:color w:val="000000"/>
          <w:sz w:val="20"/>
          <w:u w:val="single"/>
        </w:rPr>
      </w:pPr>
      <w:r w:rsidRPr="0076158C">
        <w:rPr>
          <w:color w:val="000000"/>
          <w:sz w:val="20"/>
        </w:rPr>
        <w:t xml:space="preserve">Wykonawca ponosi wobec Zamawiającego pełną odpowiedzialność za wszelkie czynności, których wykonanie powierzył podwykonawcom. Wykonawca odpowiada za działania i zaniechania podwykonawców </w:t>
      </w:r>
      <w:r w:rsidR="001D1137">
        <w:rPr>
          <w:color w:val="000000"/>
          <w:sz w:val="20"/>
        </w:rPr>
        <w:br/>
      </w:r>
      <w:r w:rsidRPr="0076158C">
        <w:rPr>
          <w:color w:val="000000"/>
          <w:sz w:val="20"/>
        </w:rPr>
        <w:t>jak za własne</w:t>
      </w:r>
      <w:r w:rsidR="00C3442B">
        <w:rPr>
          <w:color w:val="000000"/>
          <w:sz w:val="20"/>
        </w:rPr>
        <w:t>.</w:t>
      </w:r>
    </w:p>
    <w:p w14:paraId="46259B82" w14:textId="1873EE9E" w:rsidR="004E2F98" w:rsidRPr="004E2F98" w:rsidRDefault="004E2F98" w:rsidP="00664C34">
      <w:pPr>
        <w:pStyle w:val="Akapitzlist"/>
        <w:numPr>
          <w:ilvl w:val="0"/>
          <w:numId w:val="8"/>
        </w:numPr>
        <w:spacing w:before="60" w:line="276" w:lineRule="auto"/>
        <w:rPr>
          <w:sz w:val="20"/>
          <w:szCs w:val="20"/>
          <w:lang w:val="pl-PL" w:eastAsia="pl-PL"/>
        </w:rPr>
      </w:pPr>
      <w:r w:rsidRPr="004E2F98">
        <w:rPr>
          <w:sz w:val="20"/>
          <w:szCs w:val="20"/>
          <w:lang w:val="pl-PL" w:eastAsia="pl-PL"/>
        </w:rPr>
        <w:t>Wykonawca zobowiązany jest zawrzeć umowę ubezpieczenia odpowiedzialności cywilnej deliktowej za szkody osobowe i rzeczowe</w:t>
      </w:r>
      <w:r w:rsidR="001D1137">
        <w:rPr>
          <w:sz w:val="20"/>
          <w:szCs w:val="20"/>
          <w:lang w:val="pl-PL" w:eastAsia="pl-PL"/>
        </w:rPr>
        <w:t>,</w:t>
      </w:r>
      <w:r w:rsidRPr="004E2F98">
        <w:rPr>
          <w:sz w:val="20"/>
          <w:szCs w:val="20"/>
          <w:lang w:val="pl-PL" w:eastAsia="pl-PL"/>
        </w:rPr>
        <w:t xml:space="preserve"> wyrządzone przy realizacji umowy osobom trzecim z tytułu czynów niedozwolonych, </w:t>
      </w:r>
      <w:r w:rsidR="001D1137">
        <w:rPr>
          <w:sz w:val="20"/>
          <w:szCs w:val="20"/>
          <w:lang w:val="pl-PL" w:eastAsia="pl-PL"/>
        </w:rPr>
        <w:br/>
      </w:r>
      <w:r w:rsidRPr="004E2F98">
        <w:rPr>
          <w:sz w:val="20"/>
          <w:szCs w:val="20"/>
          <w:lang w:val="pl-PL" w:eastAsia="pl-PL"/>
        </w:rPr>
        <w:t xml:space="preserve">na sumę gwarancyjną nie </w:t>
      </w:r>
      <w:r w:rsidRPr="00CD15EA">
        <w:rPr>
          <w:sz w:val="20"/>
          <w:szCs w:val="20"/>
          <w:lang w:val="pl-PL" w:eastAsia="pl-PL"/>
        </w:rPr>
        <w:t>niższą, niż wartość umowy.</w:t>
      </w:r>
    </w:p>
    <w:p w14:paraId="7CE13745" w14:textId="3FB8C191" w:rsidR="003F0A6F" w:rsidRDefault="008F247F" w:rsidP="00664C34">
      <w:pPr>
        <w:numPr>
          <w:ilvl w:val="0"/>
          <w:numId w:val="8"/>
        </w:numPr>
        <w:tabs>
          <w:tab w:val="right" w:pos="9356"/>
        </w:tabs>
        <w:overflowPunct w:val="0"/>
        <w:autoSpaceDE w:val="0"/>
        <w:autoSpaceDN w:val="0"/>
        <w:adjustRightInd w:val="0"/>
        <w:spacing w:before="60" w:line="276" w:lineRule="auto"/>
        <w:ind w:left="357" w:hanging="357"/>
        <w:jc w:val="both"/>
        <w:textAlignment w:val="baseline"/>
        <w:rPr>
          <w:sz w:val="20"/>
        </w:rPr>
      </w:pPr>
      <w:r w:rsidRPr="00D44D9E">
        <w:rPr>
          <w:sz w:val="20"/>
        </w:rPr>
        <w:t>Kopi</w:t>
      </w:r>
      <w:r w:rsidR="00B953BF">
        <w:rPr>
          <w:sz w:val="20"/>
        </w:rPr>
        <w:t>ę</w:t>
      </w:r>
      <w:r w:rsidRPr="00D44D9E">
        <w:rPr>
          <w:sz w:val="20"/>
        </w:rPr>
        <w:t xml:space="preserve"> um</w:t>
      </w:r>
      <w:r w:rsidR="002842A5">
        <w:rPr>
          <w:sz w:val="20"/>
        </w:rPr>
        <w:t>o</w:t>
      </w:r>
      <w:r w:rsidRPr="00D44D9E">
        <w:rPr>
          <w:sz w:val="20"/>
        </w:rPr>
        <w:t>w</w:t>
      </w:r>
      <w:r w:rsidR="00B953BF">
        <w:rPr>
          <w:sz w:val="20"/>
        </w:rPr>
        <w:t>y</w:t>
      </w:r>
      <w:r w:rsidRPr="00D44D9E">
        <w:rPr>
          <w:sz w:val="20"/>
        </w:rPr>
        <w:t xml:space="preserve"> należy przekazać Zamawiającemu najpóźniej do dnia protokolarnego przejęcia terenu budowy</w:t>
      </w:r>
      <w:r w:rsidR="005A278F" w:rsidRPr="00D44D9E">
        <w:rPr>
          <w:sz w:val="20"/>
        </w:rPr>
        <w:t>.</w:t>
      </w:r>
    </w:p>
    <w:p w14:paraId="600EB73B" w14:textId="3747D25A" w:rsidR="00AE0360" w:rsidRPr="00D44D9E" w:rsidRDefault="00B23757" w:rsidP="00664C34">
      <w:pPr>
        <w:numPr>
          <w:ilvl w:val="0"/>
          <w:numId w:val="8"/>
        </w:numPr>
        <w:tabs>
          <w:tab w:val="right" w:pos="9356"/>
        </w:tabs>
        <w:overflowPunct w:val="0"/>
        <w:autoSpaceDE w:val="0"/>
        <w:autoSpaceDN w:val="0"/>
        <w:adjustRightInd w:val="0"/>
        <w:spacing w:before="60" w:after="240" w:line="276" w:lineRule="auto"/>
        <w:ind w:left="357" w:hanging="357"/>
        <w:jc w:val="both"/>
        <w:textAlignment w:val="baseline"/>
        <w:rPr>
          <w:sz w:val="20"/>
        </w:rPr>
      </w:pPr>
      <w:r>
        <w:rPr>
          <w:sz w:val="20"/>
        </w:rPr>
        <w:t>Zamawiający dopuszcza możliwość unieważnienia postępowania o udzielenie zamówienia, jeżeli środki, które Zamawiający zamierzał (planował) przeznaczyć na sfinansowanie zamówienia, nie zostaną mu przyznane.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ED72E5" w:rsidRPr="004D5DD6" w14:paraId="33C7E08A" w14:textId="77777777" w:rsidTr="008E26E9">
        <w:trPr>
          <w:trHeight w:val="603"/>
        </w:trPr>
        <w:tc>
          <w:tcPr>
            <w:tcW w:w="82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743" w:type="dxa"/>
            <w:shd w:val="clear" w:color="auto" w:fill="auto"/>
            <w:vAlign w:val="center"/>
          </w:tcPr>
          <w:p w14:paraId="2283C276" w14:textId="2DE6B3D7" w:rsidR="000E3173" w:rsidRPr="004D5DD6" w:rsidRDefault="00ED72E5" w:rsidP="008E26E9">
            <w:pPr>
              <w:spacing w:line="276" w:lineRule="auto"/>
              <w:rPr>
                <w:color w:val="002060"/>
                <w:sz w:val="20"/>
              </w:rPr>
            </w:pPr>
            <w:r w:rsidRPr="004D5DD6">
              <w:rPr>
                <w:b/>
                <w:color w:val="002060"/>
                <w:sz w:val="20"/>
              </w:rPr>
              <w:t>Opis przedmiotu zamówienia</w:t>
            </w:r>
            <w:r w:rsidR="002842A5">
              <w:rPr>
                <w:b/>
                <w:color w:val="002060"/>
                <w:sz w:val="20"/>
              </w:rPr>
              <w:t>.</w:t>
            </w:r>
          </w:p>
        </w:tc>
      </w:tr>
    </w:tbl>
    <w:p w14:paraId="487CAFD8" w14:textId="72439DA5" w:rsidR="00832B4C" w:rsidRPr="0076158C" w:rsidRDefault="000946AB" w:rsidP="008043A5">
      <w:pPr>
        <w:overflowPunct w:val="0"/>
        <w:autoSpaceDE w:val="0"/>
        <w:autoSpaceDN w:val="0"/>
        <w:adjustRightInd w:val="0"/>
        <w:spacing w:before="240" w:after="240" w:line="276" w:lineRule="auto"/>
        <w:ind w:left="425"/>
        <w:jc w:val="both"/>
        <w:textAlignment w:val="baseline"/>
        <w:rPr>
          <w:sz w:val="20"/>
        </w:rPr>
      </w:pPr>
      <w:r w:rsidRPr="0076158C">
        <w:rPr>
          <w:sz w:val="20"/>
        </w:rPr>
        <w:t xml:space="preserve">Opis przedmiotu zamówienia </w:t>
      </w:r>
      <w:r w:rsidRPr="0090064E">
        <w:rPr>
          <w:sz w:val="20"/>
        </w:rPr>
        <w:t xml:space="preserve">stanowi </w:t>
      </w:r>
      <w:r w:rsidRPr="00215DA2">
        <w:rPr>
          <w:sz w:val="20"/>
        </w:rPr>
        <w:t>załącznik nr 9 do SIWZ</w:t>
      </w:r>
      <w:r w:rsidR="0004045F">
        <w:rPr>
          <w:sz w:val="20"/>
        </w:rPr>
        <w:t xml:space="preserve"> wraz załącznikami A-C</w:t>
      </w:r>
      <w:r w:rsidRPr="00215DA2">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ED72E5" w:rsidRPr="004D5DD6" w14:paraId="3ADD2CA6" w14:textId="77777777" w:rsidTr="008E26E9">
        <w:trPr>
          <w:trHeight w:val="651"/>
        </w:trPr>
        <w:tc>
          <w:tcPr>
            <w:tcW w:w="826"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44" w:type="dxa"/>
            <w:shd w:val="clear" w:color="auto" w:fill="auto"/>
            <w:vAlign w:val="center"/>
          </w:tcPr>
          <w:p w14:paraId="6408A635" w14:textId="068E029F" w:rsidR="006233CF" w:rsidRPr="004D5DD6" w:rsidRDefault="00ED72E5" w:rsidP="008E26E9">
            <w:pPr>
              <w:spacing w:line="276" w:lineRule="auto"/>
              <w:rPr>
                <w:color w:val="002060"/>
                <w:sz w:val="20"/>
              </w:rPr>
            </w:pPr>
            <w:r w:rsidRPr="004D5DD6">
              <w:rPr>
                <w:b/>
                <w:color w:val="002060"/>
                <w:sz w:val="20"/>
              </w:rPr>
              <w:t>Termin wykonania zamówienia</w:t>
            </w:r>
            <w:r w:rsidR="002842A5">
              <w:rPr>
                <w:b/>
                <w:color w:val="002060"/>
                <w:sz w:val="20"/>
              </w:rPr>
              <w:t>.</w:t>
            </w:r>
          </w:p>
        </w:tc>
      </w:tr>
    </w:tbl>
    <w:p w14:paraId="5206BDA3" w14:textId="7CF2E958" w:rsidR="00B330F8" w:rsidRPr="0076158C" w:rsidRDefault="00E21BBF" w:rsidP="00E21BBF">
      <w:pPr>
        <w:spacing w:before="240" w:after="240" w:line="276" w:lineRule="auto"/>
        <w:ind w:left="425"/>
        <w:rPr>
          <w:b/>
          <w:sz w:val="20"/>
        </w:rPr>
      </w:pPr>
      <w:r>
        <w:rPr>
          <w:b/>
          <w:sz w:val="20"/>
        </w:rPr>
        <w:t>T</w:t>
      </w:r>
      <w:r w:rsidR="00643A36" w:rsidRPr="0090064E">
        <w:rPr>
          <w:b/>
          <w:sz w:val="20"/>
        </w:rPr>
        <w:t>ermin wykonania przedmiotu zamówienia</w:t>
      </w:r>
      <w:r w:rsidR="00437C0A" w:rsidRPr="0090064E">
        <w:rPr>
          <w:b/>
          <w:sz w:val="20"/>
        </w:rPr>
        <w:t xml:space="preserve">: </w:t>
      </w:r>
      <w:r w:rsidR="003F3D10">
        <w:rPr>
          <w:sz w:val="20"/>
        </w:rPr>
        <w:t xml:space="preserve">do dnia 30 </w:t>
      </w:r>
      <w:r w:rsidR="00226C70">
        <w:rPr>
          <w:sz w:val="20"/>
        </w:rPr>
        <w:t>października</w:t>
      </w:r>
      <w:r w:rsidR="003F3D10">
        <w:rPr>
          <w:sz w:val="20"/>
        </w:rPr>
        <w:t xml:space="preserve"> 20</w:t>
      </w:r>
      <w:r w:rsidR="008908AF">
        <w:rPr>
          <w:sz w:val="20"/>
        </w:rPr>
        <w:t>20</w:t>
      </w:r>
      <w:r w:rsidR="003F3D10">
        <w:rPr>
          <w:sz w:val="20"/>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2D5241" w:rsidRPr="004D5DD6" w14:paraId="53CCF14E" w14:textId="77777777" w:rsidTr="00425385">
        <w:trPr>
          <w:trHeight w:val="941"/>
        </w:trPr>
        <w:tc>
          <w:tcPr>
            <w:tcW w:w="826"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44" w:type="dxa"/>
            <w:shd w:val="clear" w:color="auto" w:fill="auto"/>
            <w:vAlign w:val="center"/>
          </w:tcPr>
          <w:p w14:paraId="356DE3E7" w14:textId="11073421" w:rsidR="00D7564D" w:rsidRPr="004D5DD6" w:rsidRDefault="002D5241" w:rsidP="00425385">
            <w:pPr>
              <w:spacing w:line="276" w:lineRule="auto"/>
              <w:jc w:val="both"/>
              <w:rPr>
                <w:b/>
                <w:color w:val="002060"/>
                <w:sz w:val="20"/>
              </w:rPr>
            </w:pPr>
            <w:r w:rsidRPr="004D5DD6">
              <w:rPr>
                <w:b/>
                <w:color w:val="002060"/>
                <w:sz w:val="20"/>
              </w:rPr>
              <w:t>Warunki udziału w postępowaniu, 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r w:rsidR="002842A5">
              <w:rPr>
                <w:b/>
                <w:color w:val="002060"/>
                <w:sz w:val="20"/>
              </w:rPr>
              <w:t>.</w:t>
            </w:r>
          </w:p>
        </w:tc>
      </w:tr>
    </w:tbl>
    <w:p w14:paraId="00194D7B" w14:textId="77777777" w:rsidR="00444F5B" w:rsidRPr="0076158C" w:rsidRDefault="00444F5B" w:rsidP="00664C34">
      <w:pPr>
        <w:pStyle w:val="Akapitzlist"/>
        <w:numPr>
          <w:ilvl w:val="0"/>
          <w:numId w:val="36"/>
        </w:numPr>
        <w:spacing w:before="240" w:line="276" w:lineRule="auto"/>
        <w:ind w:left="357" w:hanging="357"/>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0B116BE8" w:rsidR="00444F5B" w:rsidRPr="0076158C" w:rsidRDefault="00444F5B" w:rsidP="00664C34">
      <w:pPr>
        <w:pStyle w:val="Akapitzlist"/>
        <w:numPr>
          <w:ilvl w:val="3"/>
          <w:numId w:val="41"/>
        </w:numPr>
        <w:spacing w:before="60" w:line="276" w:lineRule="auto"/>
        <w:ind w:left="567" w:hanging="141"/>
        <w:rPr>
          <w:sz w:val="20"/>
          <w:szCs w:val="20"/>
        </w:rPr>
      </w:pPr>
      <w:r w:rsidRPr="0076158C">
        <w:rPr>
          <w:sz w:val="20"/>
          <w:szCs w:val="20"/>
        </w:rPr>
        <w:t xml:space="preserve">nie podlegają wykluczeniu z </w:t>
      </w:r>
      <w:r w:rsidR="002842A5">
        <w:rPr>
          <w:sz w:val="20"/>
          <w:szCs w:val="20"/>
          <w:lang w:val="pl-PL"/>
        </w:rPr>
        <w:t>p</w:t>
      </w:r>
      <w:proofErr w:type="spellStart"/>
      <w:r w:rsidRPr="0076158C">
        <w:rPr>
          <w:sz w:val="20"/>
          <w:szCs w:val="20"/>
        </w:rPr>
        <w:t>ostępowania</w:t>
      </w:r>
      <w:proofErr w:type="spellEnd"/>
      <w:r w:rsidRPr="0076158C">
        <w:rPr>
          <w:sz w:val="20"/>
          <w:szCs w:val="20"/>
        </w:rPr>
        <w:t xml:space="preserve">,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39A5F0CF" w:rsidR="00444F5B" w:rsidRPr="0076158C" w:rsidRDefault="00444F5B" w:rsidP="00664C34">
      <w:pPr>
        <w:pStyle w:val="Nagwek4"/>
        <w:keepNext w:val="0"/>
        <w:numPr>
          <w:ilvl w:val="3"/>
          <w:numId w:val="41"/>
        </w:numPr>
        <w:spacing w:before="60" w:after="0" w:line="276" w:lineRule="auto"/>
        <w:ind w:left="709" w:hanging="283"/>
        <w:jc w:val="both"/>
        <w:rPr>
          <w:b w:val="0"/>
          <w:sz w:val="20"/>
          <w:szCs w:val="20"/>
        </w:rPr>
      </w:pPr>
      <w:r w:rsidRPr="0076158C">
        <w:rPr>
          <w:b w:val="0"/>
          <w:sz w:val="20"/>
          <w:szCs w:val="20"/>
        </w:rPr>
        <w:t>spełniają warunki udziału w postępowaniu, tj.:</w:t>
      </w:r>
    </w:p>
    <w:p w14:paraId="0722D0F5" w14:textId="68ACE2EC" w:rsidR="00444F5B" w:rsidRPr="0076158C" w:rsidRDefault="00444F5B" w:rsidP="00664C34">
      <w:pPr>
        <w:pStyle w:val="Nagwek4"/>
        <w:keepNext w:val="0"/>
        <w:numPr>
          <w:ilvl w:val="0"/>
          <w:numId w:val="37"/>
        </w:numPr>
        <w:spacing w:before="60" w:after="0" w:line="276" w:lineRule="auto"/>
        <w:ind w:left="993" w:hanging="284"/>
        <w:jc w:val="both"/>
        <w:rPr>
          <w:b w:val="0"/>
          <w:sz w:val="20"/>
          <w:szCs w:val="20"/>
        </w:rPr>
      </w:pPr>
      <w:bookmarkStart w:id="1" w:name="_Ref423431202"/>
      <w:r w:rsidRPr="0076158C">
        <w:rPr>
          <w:b w:val="0"/>
          <w:sz w:val="20"/>
          <w:szCs w:val="20"/>
        </w:rPr>
        <w:t>znajdują się w sytuac</w:t>
      </w:r>
      <w:r w:rsidR="00226C70">
        <w:rPr>
          <w:b w:val="0"/>
          <w:sz w:val="20"/>
          <w:szCs w:val="20"/>
        </w:rPr>
        <w:t>ji ekonomicznej i finansowej za</w:t>
      </w:r>
      <w:r w:rsidRPr="0076158C">
        <w:rPr>
          <w:b w:val="0"/>
          <w:sz w:val="20"/>
          <w:szCs w:val="20"/>
        </w:rPr>
        <w:t xml:space="preserve">pewniającej wykonanie </w:t>
      </w:r>
      <w:r w:rsidR="002842A5">
        <w:rPr>
          <w:b w:val="0"/>
          <w:sz w:val="20"/>
          <w:szCs w:val="20"/>
        </w:rPr>
        <w:t>z</w:t>
      </w:r>
      <w:r w:rsidRPr="0076158C">
        <w:rPr>
          <w:b w:val="0"/>
          <w:sz w:val="20"/>
          <w:szCs w:val="20"/>
        </w:rPr>
        <w:t>amówienia</w:t>
      </w:r>
      <w:bookmarkEnd w:id="1"/>
      <w:r w:rsidR="00226C70">
        <w:rPr>
          <w:b w:val="0"/>
          <w:sz w:val="20"/>
          <w:szCs w:val="20"/>
        </w:rPr>
        <w:t>,</w:t>
      </w:r>
    </w:p>
    <w:p w14:paraId="4F32B82D" w14:textId="2C5A2D2B" w:rsidR="00444F5B" w:rsidRPr="009602B1" w:rsidRDefault="00444F5B" w:rsidP="00664C34">
      <w:pPr>
        <w:pStyle w:val="Nagwek4"/>
        <w:keepNext w:val="0"/>
        <w:numPr>
          <w:ilvl w:val="0"/>
          <w:numId w:val="37"/>
        </w:numPr>
        <w:spacing w:before="60" w:after="0" w:line="276" w:lineRule="auto"/>
        <w:ind w:left="993" w:hanging="284"/>
        <w:jc w:val="both"/>
        <w:rPr>
          <w:b w:val="0"/>
          <w:sz w:val="20"/>
          <w:szCs w:val="20"/>
        </w:rPr>
      </w:pPr>
      <w:bookmarkStart w:id="2" w:name="_Ref423431200"/>
      <w:r w:rsidRPr="0076158C">
        <w:rPr>
          <w:b w:val="0"/>
          <w:sz w:val="20"/>
          <w:szCs w:val="20"/>
        </w:rPr>
        <w:t>posiadają zdo</w:t>
      </w:r>
      <w:r w:rsidR="00226C70">
        <w:rPr>
          <w:b w:val="0"/>
          <w:sz w:val="20"/>
          <w:szCs w:val="20"/>
        </w:rPr>
        <w:t>lność techniczną i zawodową za</w:t>
      </w:r>
      <w:r w:rsidR="002842A5">
        <w:rPr>
          <w:b w:val="0"/>
          <w:sz w:val="20"/>
          <w:szCs w:val="20"/>
        </w:rPr>
        <w:t>pewniającą wykonanie z</w:t>
      </w:r>
      <w:r w:rsidRPr="0076158C">
        <w:rPr>
          <w:b w:val="0"/>
          <w:sz w:val="20"/>
          <w:szCs w:val="20"/>
        </w:rPr>
        <w:t>amówienia</w:t>
      </w:r>
      <w:bookmarkEnd w:id="2"/>
      <w:r w:rsidR="00226C70">
        <w:rPr>
          <w:b w:val="0"/>
          <w:sz w:val="20"/>
          <w:szCs w:val="20"/>
        </w:rPr>
        <w:t>.</w:t>
      </w:r>
    </w:p>
    <w:p w14:paraId="41671EE1" w14:textId="5769E43C" w:rsidR="00C0157F" w:rsidRPr="002A4338" w:rsidRDefault="00C0157F" w:rsidP="00664C34">
      <w:pPr>
        <w:pStyle w:val="Akapitzlist"/>
        <w:numPr>
          <w:ilvl w:val="0"/>
          <w:numId w:val="36"/>
        </w:numPr>
        <w:spacing w:before="6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00226C70">
        <w:rPr>
          <w:rFonts w:eastAsia="Calibri"/>
          <w:sz w:val="20"/>
          <w:szCs w:val="20"/>
          <w:lang w:val="pl-PL"/>
        </w:rPr>
        <w:t>,</w:t>
      </w:r>
      <w:r w:rsidRPr="00C0157F">
        <w:rPr>
          <w:rFonts w:eastAsia="Calibri"/>
          <w:sz w:val="20"/>
          <w:szCs w:val="20"/>
        </w:rPr>
        <w:t xml:space="preserve"> </w:t>
      </w:r>
      <w:r w:rsidR="00226C70">
        <w:rPr>
          <w:rFonts w:eastAsia="Calibri"/>
          <w:sz w:val="20"/>
          <w:szCs w:val="20"/>
          <w:lang w:val="pl-PL"/>
        </w:rPr>
        <w:t>W</w:t>
      </w:r>
      <w:proofErr w:type="spellStart"/>
      <w:r w:rsidRPr="00C0157F">
        <w:rPr>
          <w:rFonts w:eastAsia="Calibri"/>
          <w:sz w:val="20"/>
          <w:szCs w:val="20"/>
        </w:rPr>
        <w:t>ykonawca</w:t>
      </w:r>
      <w:proofErr w:type="spellEnd"/>
      <w:r w:rsidRPr="00C0157F">
        <w:rPr>
          <w:rFonts w:eastAsia="Calibri"/>
          <w:sz w:val="20"/>
          <w:szCs w:val="20"/>
        </w:rPr>
        <w:t xml:space="preserve"> zobowiązany jest do wykazania, </w:t>
      </w:r>
      <w:r w:rsidR="00226C70">
        <w:rPr>
          <w:rFonts w:eastAsia="Calibri"/>
          <w:sz w:val="20"/>
          <w:szCs w:val="20"/>
          <w:lang w:val="pl-PL"/>
        </w:rPr>
        <w:br/>
      </w:r>
      <w:r w:rsidRPr="00C0157F">
        <w:rPr>
          <w:rFonts w:eastAsia="Calibri"/>
          <w:sz w:val="20"/>
          <w:szCs w:val="20"/>
        </w:rPr>
        <w:t xml:space="preserve">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77777777" w:rsidR="002A4338" w:rsidRPr="002073AB" w:rsidRDefault="002A4338" w:rsidP="00664C34">
      <w:pPr>
        <w:pStyle w:val="Akapitzlist"/>
        <w:numPr>
          <w:ilvl w:val="0"/>
          <w:numId w:val="36"/>
        </w:numPr>
        <w:spacing w:before="60" w:line="276" w:lineRule="auto"/>
        <w:ind w:left="357" w:hanging="357"/>
        <w:rPr>
          <w:sz w:val="20"/>
          <w:szCs w:val="20"/>
        </w:rPr>
      </w:pPr>
      <w:r w:rsidRPr="002073AB">
        <w:rPr>
          <w:sz w:val="20"/>
        </w:rPr>
        <w:t>Zamawiający ustala następujące szczegółowe warunki udziału w postępowaniu:</w:t>
      </w:r>
    </w:p>
    <w:p w14:paraId="4A15C4CE" w14:textId="1A83A044" w:rsidR="002A4338" w:rsidRDefault="002A4338" w:rsidP="00664C34">
      <w:pPr>
        <w:pStyle w:val="Nagwek4"/>
        <w:keepNext w:val="0"/>
        <w:numPr>
          <w:ilvl w:val="3"/>
          <w:numId w:val="42"/>
        </w:numPr>
        <w:spacing w:before="60" w:after="0" w:line="276" w:lineRule="auto"/>
        <w:ind w:left="426" w:hanging="426"/>
        <w:jc w:val="both"/>
        <w:rPr>
          <w:b w:val="0"/>
          <w:i/>
          <w:sz w:val="20"/>
          <w:szCs w:val="20"/>
        </w:rPr>
      </w:pPr>
      <w:bookmarkStart w:id="3" w:name="_Ref456944547"/>
      <w:bookmarkStart w:id="4" w:name="_Ref456937849"/>
      <w:r w:rsidRPr="002073AB">
        <w:rPr>
          <w:sz w:val="20"/>
          <w:szCs w:val="20"/>
        </w:rPr>
        <w:t>w zakresie warunku znajdowania się w sytuacji ekonomicznej i finansowej</w:t>
      </w:r>
      <w:r w:rsidR="00483F6E">
        <w:rPr>
          <w:sz w:val="20"/>
          <w:szCs w:val="20"/>
        </w:rPr>
        <w:t>,</w:t>
      </w:r>
      <w:r w:rsidR="00483F6E">
        <w:rPr>
          <w:b w:val="0"/>
          <w:sz w:val="20"/>
          <w:szCs w:val="20"/>
        </w:rPr>
        <w:t xml:space="preserve"> za</w:t>
      </w:r>
      <w:r w:rsidRPr="002073AB">
        <w:rPr>
          <w:b w:val="0"/>
          <w:sz w:val="20"/>
          <w:szCs w:val="20"/>
        </w:rPr>
        <w:t xml:space="preserve">pewniającej wykonanie zamówienia, </w:t>
      </w:r>
      <w:bookmarkEnd w:id="3"/>
      <w:r w:rsidRPr="002073AB">
        <w:rPr>
          <w:b w:val="0"/>
          <w:sz w:val="20"/>
          <w:szCs w:val="20"/>
        </w:rPr>
        <w:t>Zamawiający wymaga, aby Wykonawca posiadał u</w:t>
      </w:r>
      <w:r w:rsidRPr="00340172">
        <w:rPr>
          <w:b w:val="0"/>
          <w:sz w:val="20"/>
          <w:szCs w:val="20"/>
          <w:u w:val="single"/>
        </w:rPr>
        <w:t xml:space="preserve">bezpieczenie odpowiedzialności cywilnej </w:t>
      </w:r>
      <w:r w:rsidR="002842A5">
        <w:rPr>
          <w:b w:val="0"/>
          <w:sz w:val="20"/>
          <w:szCs w:val="20"/>
          <w:u w:val="single"/>
        </w:rPr>
        <w:br/>
      </w:r>
      <w:r w:rsidRPr="00340172">
        <w:rPr>
          <w:b w:val="0"/>
          <w:sz w:val="20"/>
          <w:szCs w:val="20"/>
          <w:u w:val="single"/>
        </w:rPr>
        <w:t xml:space="preserve">w zakresie prowadzonej działalności </w:t>
      </w:r>
      <w:r w:rsidR="003F3D10">
        <w:rPr>
          <w:b w:val="0"/>
          <w:sz w:val="20"/>
          <w:szCs w:val="20"/>
          <w:u w:val="single"/>
        </w:rPr>
        <w:t>związanej z przedmiotem zamówienia</w:t>
      </w:r>
      <w:r w:rsidRPr="00340172">
        <w:rPr>
          <w:b w:val="0"/>
          <w:sz w:val="20"/>
          <w:szCs w:val="20"/>
          <w:u w:val="single"/>
        </w:rPr>
        <w:t xml:space="preserve"> w wysokości minimum </w:t>
      </w:r>
      <w:r w:rsidR="00483F6E">
        <w:rPr>
          <w:b w:val="0"/>
          <w:sz w:val="20"/>
          <w:szCs w:val="20"/>
          <w:u w:val="single"/>
        </w:rPr>
        <w:t>1.0</w:t>
      </w:r>
      <w:r w:rsidRPr="00340172">
        <w:rPr>
          <w:b w:val="0"/>
          <w:sz w:val="20"/>
          <w:szCs w:val="20"/>
          <w:u w:val="single"/>
        </w:rPr>
        <w:t>00</w:t>
      </w:r>
      <w:r w:rsidR="003F3D10">
        <w:rPr>
          <w:b w:val="0"/>
          <w:sz w:val="20"/>
          <w:szCs w:val="20"/>
          <w:u w:val="single"/>
        </w:rPr>
        <w:t>.</w:t>
      </w:r>
      <w:r w:rsidRPr="00340172">
        <w:rPr>
          <w:b w:val="0"/>
          <w:sz w:val="20"/>
          <w:szCs w:val="20"/>
          <w:u w:val="single"/>
        </w:rPr>
        <w:t>000,00 zł</w:t>
      </w:r>
      <w:r w:rsidRPr="002073AB">
        <w:rPr>
          <w:b w:val="0"/>
          <w:sz w:val="20"/>
          <w:szCs w:val="20"/>
        </w:rPr>
        <w:t xml:space="preserve"> </w:t>
      </w:r>
      <w:r w:rsidRPr="00255F47">
        <w:rPr>
          <w:b w:val="0"/>
          <w:i/>
          <w:sz w:val="20"/>
          <w:szCs w:val="20"/>
        </w:rPr>
        <w:t xml:space="preserve">(słownie: </w:t>
      </w:r>
      <w:r w:rsidR="00483F6E">
        <w:rPr>
          <w:b w:val="0"/>
          <w:i/>
          <w:sz w:val="20"/>
          <w:szCs w:val="20"/>
        </w:rPr>
        <w:t>jeden milion</w:t>
      </w:r>
      <w:r w:rsidRPr="00255F47">
        <w:rPr>
          <w:b w:val="0"/>
          <w:i/>
          <w:sz w:val="20"/>
          <w:szCs w:val="20"/>
        </w:rPr>
        <w:t xml:space="preserve"> złotych 00/100),</w:t>
      </w:r>
    </w:p>
    <w:p w14:paraId="402BEF5F" w14:textId="23B94024" w:rsidR="002A4338" w:rsidRPr="002073AB" w:rsidRDefault="002A4338" w:rsidP="00664C34">
      <w:pPr>
        <w:pStyle w:val="Nagwek4"/>
        <w:keepNext w:val="0"/>
        <w:numPr>
          <w:ilvl w:val="0"/>
          <w:numId w:val="43"/>
        </w:numPr>
        <w:spacing w:before="60" w:after="0" w:line="276" w:lineRule="auto"/>
        <w:jc w:val="both"/>
        <w:rPr>
          <w:b w:val="0"/>
          <w:sz w:val="20"/>
          <w:szCs w:val="20"/>
        </w:rPr>
      </w:pPr>
      <w:r w:rsidRPr="002073AB">
        <w:rPr>
          <w:sz w:val="20"/>
          <w:szCs w:val="20"/>
        </w:rPr>
        <w:t>w zakresie warunku posiadania zdolności technicznej i zawodowej</w:t>
      </w:r>
      <w:r w:rsidR="00483F6E">
        <w:rPr>
          <w:sz w:val="20"/>
          <w:szCs w:val="20"/>
        </w:rPr>
        <w:t>,</w:t>
      </w:r>
      <w:r w:rsidRPr="0076158C">
        <w:rPr>
          <w:b w:val="0"/>
          <w:sz w:val="20"/>
          <w:szCs w:val="20"/>
        </w:rPr>
        <w:t xml:space="preserve"> zapewniającej wykonanie zamówienia: </w:t>
      </w:r>
    </w:p>
    <w:p w14:paraId="22E56106" w14:textId="504F5DD4" w:rsidR="00C15702" w:rsidRPr="00C15702" w:rsidRDefault="002A4338" w:rsidP="00664C34">
      <w:pPr>
        <w:pStyle w:val="Nagwek4"/>
        <w:keepNext w:val="0"/>
        <w:numPr>
          <w:ilvl w:val="0"/>
          <w:numId w:val="39"/>
        </w:numPr>
        <w:tabs>
          <w:tab w:val="left" w:pos="709"/>
        </w:tabs>
        <w:spacing w:before="60" w:after="0" w:line="276" w:lineRule="auto"/>
        <w:ind w:left="709" w:hanging="284"/>
        <w:jc w:val="both"/>
        <w:rPr>
          <w:b w:val="0"/>
          <w:bCs w:val="0"/>
          <w:sz w:val="20"/>
          <w:szCs w:val="20"/>
        </w:rPr>
      </w:pPr>
      <w:bookmarkStart w:id="5" w:name="_Ref456941930"/>
      <w:bookmarkEnd w:id="4"/>
      <w:r w:rsidRPr="00B337BF">
        <w:rPr>
          <w:b w:val="0"/>
          <w:sz w:val="20"/>
          <w:szCs w:val="20"/>
        </w:rPr>
        <w:t xml:space="preserve">Wykonawca spełni warunek, jeżeli </w:t>
      </w:r>
      <w:bookmarkStart w:id="6" w:name="_Hlk30751929"/>
      <w:r w:rsidR="00C15702">
        <w:rPr>
          <w:b w:val="0"/>
          <w:sz w:val="20"/>
          <w:szCs w:val="20"/>
        </w:rPr>
        <w:t>będzie</w:t>
      </w:r>
      <w:bookmarkEnd w:id="5"/>
      <w:r w:rsidR="00C15702">
        <w:rPr>
          <w:b w:val="0"/>
          <w:sz w:val="20"/>
          <w:szCs w:val="20"/>
        </w:rPr>
        <w:t xml:space="preserve"> </w:t>
      </w:r>
      <w:r w:rsidR="00C15702" w:rsidRPr="00C15702">
        <w:rPr>
          <w:b w:val="0"/>
          <w:bCs w:val="0"/>
          <w:sz w:val="20"/>
          <w:szCs w:val="24"/>
          <w:lang w:val="x-none" w:eastAsia="x-none"/>
        </w:rPr>
        <w:t>dysponował w okresie realizacji zamówienia osoba</w:t>
      </w:r>
      <w:r w:rsidR="002842A5">
        <w:rPr>
          <w:b w:val="0"/>
          <w:bCs w:val="0"/>
          <w:sz w:val="20"/>
          <w:szCs w:val="24"/>
          <w:lang w:val="x-none" w:eastAsia="x-none"/>
        </w:rPr>
        <w:t xml:space="preserve">mi umożliwiającymi realizację zamówienia na odpowiednim poziomie </w:t>
      </w:r>
      <w:r w:rsidR="00C15702" w:rsidRPr="00C15702">
        <w:rPr>
          <w:b w:val="0"/>
          <w:bCs w:val="0"/>
          <w:sz w:val="20"/>
          <w:szCs w:val="24"/>
          <w:lang w:val="x-none" w:eastAsia="x-none"/>
        </w:rPr>
        <w:t xml:space="preserve">jakości, tj. w szczególności: </w:t>
      </w:r>
    </w:p>
    <w:p w14:paraId="17ED17B4" w14:textId="2703B642" w:rsidR="00C15702" w:rsidRPr="005D27EE" w:rsidRDefault="005D27EE" w:rsidP="00664C34">
      <w:pPr>
        <w:pStyle w:val="Akapitzlist"/>
        <w:numPr>
          <w:ilvl w:val="1"/>
          <w:numId w:val="44"/>
        </w:numPr>
        <w:spacing w:before="60" w:line="276" w:lineRule="auto"/>
        <w:ind w:left="851" w:hanging="142"/>
        <w:rPr>
          <w:bCs/>
          <w:sz w:val="20"/>
        </w:rPr>
      </w:pPr>
      <w:r>
        <w:rPr>
          <w:bCs/>
          <w:sz w:val="20"/>
          <w:lang w:val="pl-PL"/>
        </w:rPr>
        <w:lastRenderedPageBreak/>
        <w:t>s</w:t>
      </w:r>
      <w:proofErr w:type="spellStart"/>
      <w:r w:rsidR="00C15702" w:rsidRPr="005D27EE">
        <w:rPr>
          <w:bCs/>
          <w:sz w:val="20"/>
        </w:rPr>
        <w:t>pecjalistą</w:t>
      </w:r>
      <w:proofErr w:type="spellEnd"/>
      <w:r>
        <w:rPr>
          <w:bCs/>
          <w:sz w:val="20"/>
          <w:lang w:val="pl-PL"/>
        </w:rPr>
        <w:t>,</w:t>
      </w:r>
      <w:r w:rsidR="00C15702" w:rsidRPr="005D27EE">
        <w:rPr>
          <w:bCs/>
          <w:sz w:val="20"/>
        </w:rPr>
        <w:t xml:space="preserve"> posiadającym wykształcenie wyższe i uprawnienia budowlane do kierowania robotami budowlanymi w  specjalności konstrukcyjno</w:t>
      </w:r>
      <w:r>
        <w:rPr>
          <w:bCs/>
          <w:sz w:val="20"/>
          <w:lang w:val="pl-PL"/>
        </w:rPr>
        <w:t>-</w:t>
      </w:r>
      <w:r w:rsidR="00C15702" w:rsidRPr="005D27EE">
        <w:rPr>
          <w:bCs/>
          <w:sz w:val="20"/>
        </w:rPr>
        <w:t>budowlanej,</w:t>
      </w:r>
      <w:r w:rsidR="0004045F">
        <w:rPr>
          <w:bCs/>
          <w:sz w:val="20"/>
          <w:lang w:val="pl-PL"/>
        </w:rPr>
        <w:t xml:space="preserve"> bez ograniczeń,</w:t>
      </w:r>
    </w:p>
    <w:p w14:paraId="179407C0" w14:textId="5473CA6E" w:rsidR="00C15702" w:rsidRPr="00543174" w:rsidRDefault="005D27EE" w:rsidP="00664C34">
      <w:pPr>
        <w:pStyle w:val="Akapitzlist"/>
        <w:numPr>
          <w:ilvl w:val="1"/>
          <w:numId w:val="44"/>
        </w:numPr>
        <w:spacing w:before="60" w:line="276" w:lineRule="auto"/>
        <w:ind w:left="851" w:hanging="142"/>
        <w:rPr>
          <w:bCs/>
          <w:sz w:val="20"/>
        </w:rPr>
      </w:pPr>
      <w:r w:rsidRPr="00543174">
        <w:rPr>
          <w:bCs/>
          <w:sz w:val="20"/>
          <w:lang w:val="pl-PL"/>
        </w:rPr>
        <w:t>s</w:t>
      </w:r>
      <w:proofErr w:type="spellStart"/>
      <w:r w:rsidR="00C15702" w:rsidRPr="00543174">
        <w:rPr>
          <w:bCs/>
          <w:sz w:val="20"/>
        </w:rPr>
        <w:t>pecjalistą</w:t>
      </w:r>
      <w:proofErr w:type="spellEnd"/>
      <w:r w:rsidRPr="00543174">
        <w:rPr>
          <w:bCs/>
          <w:sz w:val="20"/>
          <w:lang w:val="pl-PL"/>
        </w:rPr>
        <w:t>,</w:t>
      </w:r>
      <w:r w:rsidR="00C15702" w:rsidRPr="00543174">
        <w:rPr>
          <w:bCs/>
          <w:sz w:val="20"/>
        </w:rPr>
        <w:t xml:space="preserve"> posiadającym wykształcenie minimum średnie technicznie i uprawnienia budowlane </w:t>
      </w:r>
      <w:r w:rsidRPr="00543174">
        <w:rPr>
          <w:bCs/>
          <w:sz w:val="20"/>
          <w:lang w:val="pl-PL"/>
        </w:rPr>
        <w:br/>
      </w:r>
      <w:r w:rsidR="00C15702" w:rsidRPr="00543174">
        <w:rPr>
          <w:bCs/>
          <w:sz w:val="20"/>
        </w:rPr>
        <w:t xml:space="preserve">do kierowania robotami budowlanymi w specjalności instalacyjnej w zakresie instalacji i urządzeń: wentylacyjnych, gazowych, wodociągowych i kanalizacyjnych, </w:t>
      </w:r>
      <w:r w:rsidR="0004045F">
        <w:rPr>
          <w:bCs/>
          <w:sz w:val="20"/>
          <w:lang w:val="pl-PL"/>
        </w:rPr>
        <w:t>bez ograniczeń,</w:t>
      </w:r>
    </w:p>
    <w:p w14:paraId="24FA1B61" w14:textId="7929D099" w:rsidR="00C15702" w:rsidRPr="00892D4C" w:rsidRDefault="00C15702" w:rsidP="00664C34">
      <w:pPr>
        <w:pStyle w:val="Akapitzlist"/>
        <w:numPr>
          <w:ilvl w:val="1"/>
          <w:numId w:val="44"/>
        </w:numPr>
        <w:spacing w:before="60" w:line="276" w:lineRule="auto"/>
        <w:ind w:left="851" w:hanging="142"/>
        <w:rPr>
          <w:bCs/>
          <w:sz w:val="20"/>
        </w:rPr>
      </w:pPr>
      <w:r w:rsidRPr="005D27EE">
        <w:rPr>
          <w:bCs/>
          <w:sz w:val="20"/>
        </w:rPr>
        <w:t>specjalistą</w:t>
      </w:r>
      <w:r w:rsidR="005D27EE">
        <w:rPr>
          <w:bCs/>
          <w:sz w:val="20"/>
          <w:lang w:val="pl-PL"/>
        </w:rPr>
        <w:t>,</w:t>
      </w:r>
      <w:r w:rsidRPr="005D27EE">
        <w:rPr>
          <w:bCs/>
          <w:sz w:val="20"/>
        </w:rPr>
        <w:t xml:space="preserve"> posiadającym wykształcenie minimum średnie techniczne i uprawnienia budowlane </w:t>
      </w:r>
      <w:r w:rsidR="002842A5">
        <w:rPr>
          <w:bCs/>
          <w:sz w:val="20"/>
          <w:lang w:val="pl-PL"/>
        </w:rPr>
        <w:br/>
      </w:r>
      <w:r w:rsidRPr="005D27EE">
        <w:rPr>
          <w:bCs/>
          <w:sz w:val="20"/>
        </w:rPr>
        <w:t>do kierowania robotami budowlanymi w specjalności instalacyjnej w zakresie instalacji i urządzeń elektrycznych i elektroenergetycznych,</w:t>
      </w:r>
      <w:r w:rsidR="0004045F">
        <w:rPr>
          <w:bCs/>
          <w:sz w:val="20"/>
          <w:lang w:val="pl-PL"/>
        </w:rPr>
        <w:t xml:space="preserve"> bez ograniczeń,</w:t>
      </w:r>
    </w:p>
    <w:p w14:paraId="578480A0" w14:textId="74057886" w:rsidR="00C15702" w:rsidRPr="00892D4C" w:rsidRDefault="00C15702" w:rsidP="00664C34">
      <w:pPr>
        <w:pStyle w:val="Akapitzlist"/>
        <w:numPr>
          <w:ilvl w:val="1"/>
          <w:numId w:val="44"/>
        </w:numPr>
        <w:spacing w:before="60" w:line="276" w:lineRule="auto"/>
        <w:ind w:left="851" w:hanging="142"/>
        <w:rPr>
          <w:bCs/>
          <w:sz w:val="20"/>
        </w:rPr>
      </w:pPr>
      <w:r w:rsidRPr="00892D4C">
        <w:rPr>
          <w:bCs/>
          <w:sz w:val="20"/>
        </w:rPr>
        <w:t>specjalistą</w:t>
      </w:r>
      <w:r w:rsidR="005D27EE" w:rsidRPr="00892D4C">
        <w:rPr>
          <w:bCs/>
          <w:sz w:val="20"/>
          <w:lang w:val="pl-PL"/>
        </w:rPr>
        <w:t>,</w:t>
      </w:r>
      <w:r w:rsidRPr="00892D4C">
        <w:rPr>
          <w:bCs/>
          <w:sz w:val="20"/>
        </w:rPr>
        <w:t xml:space="preserve"> posiadającym aktualne świadectwo kwalifikacyjne w </w:t>
      </w:r>
      <w:r w:rsidR="00892D4C" w:rsidRPr="00892D4C">
        <w:rPr>
          <w:bCs/>
          <w:sz w:val="20"/>
        </w:rPr>
        <w:t xml:space="preserve">niezbędnym </w:t>
      </w:r>
      <w:r w:rsidRPr="00892D4C">
        <w:rPr>
          <w:bCs/>
          <w:sz w:val="20"/>
        </w:rPr>
        <w:t>zakresie</w:t>
      </w:r>
      <w:r w:rsidR="00892D4C" w:rsidRPr="00892D4C">
        <w:rPr>
          <w:bCs/>
          <w:sz w:val="20"/>
          <w:lang w:val="pl-PL"/>
        </w:rPr>
        <w:t>,</w:t>
      </w:r>
      <w:r w:rsidRPr="00892D4C">
        <w:rPr>
          <w:bCs/>
          <w:sz w:val="20"/>
        </w:rPr>
        <w:t xml:space="preserve"> wynikającym </w:t>
      </w:r>
      <w:r w:rsidR="00892D4C" w:rsidRPr="00892D4C">
        <w:rPr>
          <w:bCs/>
          <w:sz w:val="20"/>
          <w:lang w:val="pl-PL"/>
        </w:rPr>
        <w:br/>
      </w:r>
      <w:r w:rsidRPr="00892D4C">
        <w:rPr>
          <w:bCs/>
          <w:sz w:val="20"/>
        </w:rPr>
        <w:t xml:space="preserve">z </w:t>
      </w:r>
      <w:r w:rsidR="005D27EE" w:rsidRPr="00892D4C">
        <w:rPr>
          <w:bCs/>
          <w:sz w:val="20"/>
          <w:lang w:val="pl-PL"/>
        </w:rPr>
        <w:t>r</w:t>
      </w:r>
      <w:proofErr w:type="spellStart"/>
      <w:r w:rsidRPr="00892D4C">
        <w:rPr>
          <w:bCs/>
          <w:sz w:val="20"/>
        </w:rPr>
        <w:t>ozporządzenia</w:t>
      </w:r>
      <w:proofErr w:type="spellEnd"/>
      <w:r w:rsidRPr="00892D4C">
        <w:rPr>
          <w:bCs/>
          <w:sz w:val="20"/>
        </w:rPr>
        <w:t xml:space="preserve"> Ministra Gospodarki, Pracy i Polityki Społecznej z dnia 28 kwietnia 2003 r. </w:t>
      </w:r>
      <w:r w:rsidR="00892D4C" w:rsidRPr="00892D4C">
        <w:rPr>
          <w:sz w:val="20"/>
        </w:rPr>
        <w:t>w sprawie szczegółowych zasad stwierdzania posiadania kwalifikacji przez osoby zajmujące się eksploatacją urządzeń, instalacji i sieci</w:t>
      </w:r>
      <w:r w:rsidR="00892D4C" w:rsidRPr="00892D4C">
        <w:rPr>
          <w:sz w:val="20"/>
          <w:lang w:val="pl-PL"/>
        </w:rPr>
        <w:t xml:space="preserve"> </w:t>
      </w:r>
      <w:r w:rsidR="00892D4C" w:rsidRPr="00892D4C">
        <w:rPr>
          <w:sz w:val="20"/>
        </w:rPr>
        <w:t>(Dz.</w:t>
      </w:r>
      <w:r w:rsidR="00632A36">
        <w:rPr>
          <w:sz w:val="20"/>
          <w:lang w:val="pl-PL"/>
        </w:rPr>
        <w:t xml:space="preserve"> </w:t>
      </w:r>
      <w:r w:rsidR="00892D4C" w:rsidRPr="00892D4C">
        <w:rPr>
          <w:sz w:val="20"/>
        </w:rPr>
        <w:t>U. Nr 89, poz. 828)</w:t>
      </w:r>
      <w:r w:rsidR="00892D4C" w:rsidRPr="00892D4C">
        <w:rPr>
          <w:sz w:val="20"/>
          <w:lang w:val="pl-PL"/>
        </w:rPr>
        <w:t xml:space="preserve">, </w:t>
      </w:r>
      <w:r w:rsidRPr="00892D4C">
        <w:rPr>
          <w:bCs/>
          <w:sz w:val="20"/>
        </w:rPr>
        <w:t>uprawniające do zajmowania się eksploatacją urządzeń, instalacji elektrycznej w zakresie obsługi, konserwacji, montażu, kontrolno</w:t>
      </w:r>
      <w:r w:rsidR="00506238">
        <w:rPr>
          <w:bCs/>
          <w:sz w:val="20"/>
          <w:lang w:val="pl-PL"/>
        </w:rPr>
        <w:t>-</w:t>
      </w:r>
      <w:r w:rsidRPr="00892D4C">
        <w:rPr>
          <w:bCs/>
          <w:sz w:val="20"/>
        </w:rPr>
        <w:t xml:space="preserve">pomiarowych, remontów dla urządzeń, instalacji </w:t>
      </w:r>
      <w:r w:rsidR="00473CEF">
        <w:rPr>
          <w:bCs/>
          <w:sz w:val="20"/>
          <w:lang w:val="pl-PL"/>
        </w:rPr>
        <w:t>–</w:t>
      </w:r>
      <w:r w:rsidRPr="00892D4C">
        <w:rPr>
          <w:bCs/>
          <w:sz w:val="20"/>
        </w:rPr>
        <w:t xml:space="preserve"> grupa 1 (elektryczne do 1 </w:t>
      </w:r>
      <w:proofErr w:type="spellStart"/>
      <w:r w:rsidRPr="00892D4C">
        <w:rPr>
          <w:bCs/>
          <w:sz w:val="20"/>
        </w:rPr>
        <w:t>kV</w:t>
      </w:r>
      <w:proofErr w:type="spellEnd"/>
      <w:r w:rsidRPr="00892D4C">
        <w:rPr>
          <w:bCs/>
          <w:sz w:val="20"/>
        </w:rPr>
        <w:t>) – eksploatacyjne (E) i dozorowe (D).</w:t>
      </w:r>
    </w:p>
    <w:bookmarkEnd w:id="6"/>
    <w:p w14:paraId="043B60FD" w14:textId="21DE9919" w:rsidR="00DC2E48" w:rsidRDefault="00DC2E48" w:rsidP="00FF63BA">
      <w:pPr>
        <w:spacing w:before="60" w:line="276" w:lineRule="auto"/>
        <w:ind w:left="425"/>
        <w:jc w:val="both"/>
        <w:rPr>
          <w:rFonts w:eastAsia="Calibri"/>
          <w:sz w:val="20"/>
        </w:rPr>
      </w:pPr>
      <w:r w:rsidRPr="00DC2E48">
        <w:rPr>
          <w:rFonts w:eastAsia="Calibri"/>
          <w:sz w:val="20"/>
        </w:rPr>
        <w:t xml:space="preserve">Przez ww. </w:t>
      </w:r>
      <w:r w:rsidRPr="00DC2E48">
        <w:rPr>
          <w:rFonts w:eastAsia="Calibri"/>
          <w:sz w:val="20"/>
          <w:u w:val="single"/>
        </w:rPr>
        <w:t>uprawnienia budowlane</w:t>
      </w:r>
      <w:r w:rsidRPr="00DC2E48">
        <w:rPr>
          <w:rFonts w:eastAsia="Calibri"/>
          <w:sz w:val="20"/>
        </w:rPr>
        <w:t xml:space="preserve"> Zamawiający rozumie uprawnienia budowlane, o których mowa w ustawie Prawo budowlane lub odpowiadające im ważne uprawnienia budowlane</w:t>
      </w:r>
      <w:r w:rsidR="00892D4C">
        <w:rPr>
          <w:rFonts w:eastAsia="Calibri"/>
          <w:sz w:val="20"/>
        </w:rPr>
        <w:t>,</w:t>
      </w:r>
      <w:r w:rsidRPr="00DC2E48">
        <w:rPr>
          <w:rFonts w:eastAsia="Calibri"/>
          <w:sz w:val="20"/>
        </w:rPr>
        <w:t xml:space="preserve"> wydane na podstawie uprzednio</w:t>
      </w:r>
      <w:r w:rsidR="00892D4C">
        <w:rPr>
          <w:rFonts w:eastAsia="Calibri"/>
          <w:sz w:val="20"/>
        </w:rPr>
        <w:t xml:space="preserve"> obowiązujących przepisów prawa</w:t>
      </w:r>
      <w:r w:rsidRPr="00DC2E48">
        <w:rPr>
          <w:rFonts w:eastAsia="Calibri"/>
          <w:sz w:val="20"/>
        </w:rPr>
        <w:t xml:space="preserve">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w:t>
      </w:r>
      <w:r w:rsidR="002842A5">
        <w:rPr>
          <w:rFonts w:eastAsia="Calibri"/>
          <w:sz w:val="20"/>
        </w:rPr>
        <w:t xml:space="preserve"> </w:t>
      </w:r>
      <w:r w:rsidRPr="00DC2E48">
        <w:rPr>
          <w:rFonts w:eastAsia="Calibri"/>
          <w:sz w:val="20"/>
        </w:rPr>
        <w:t xml:space="preserve">U. z 2016 r. poz. 65). </w:t>
      </w:r>
    </w:p>
    <w:p w14:paraId="44820AE7" w14:textId="33D4B6EA" w:rsidR="002A4338" w:rsidRPr="0041451E" w:rsidRDefault="002A4338" w:rsidP="00FF63BA">
      <w:pPr>
        <w:spacing w:before="60" w:line="276" w:lineRule="auto"/>
        <w:ind w:left="426"/>
        <w:jc w:val="both"/>
        <w:rPr>
          <w:rFonts w:eastAsia="Calibri"/>
          <w:sz w:val="20"/>
          <w:lang w:eastAsia="en-US"/>
        </w:rPr>
      </w:pPr>
      <w:r w:rsidRPr="0041451E">
        <w:rPr>
          <w:rFonts w:eastAsia="Calibri"/>
          <w:sz w:val="20"/>
          <w:lang w:eastAsia="en-US"/>
        </w:rPr>
        <w:t>W przypadku osób, które są obywatelami państw członkowskich Unii Europejskiej, Konfederacji Szwajcarskiej oraz państw członkowskich Europejskiego Porozumienia o Wolnym Handlu (EFTA) –</w:t>
      </w:r>
      <w:r>
        <w:rPr>
          <w:rFonts w:eastAsia="Calibri"/>
          <w:sz w:val="20"/>
          <w:lang w:eastAsia="en-US"/>
        </w:rPr>
        <w:t xml:space="preserve"> </w:t>
      </w:r>
      <w:r w:rsidRPr="0041451E">
        <w:rPr>
          <w:rFonts w:eastAsia="Calibri"/>
          <w:sz w:val="20"/>
          <w:lang w:eastAsia="en-US"/>
        </w:rPr>
        <w:t xml:space="preserve">stron umowy o Europejskim Obszarze Gospodarczym </w:t>
      </w:r>
      <w:r w:rsidR="00FF63BA">
        <w:rPr>
          <w:rFonts w:eastAsia="Calibri"/>
          <w:sz w:val="20"/>
          <w:lang w:eastAsia="en-US"/>
        </w:rPr>
        <w:t>[</w:t>
      </w:r>
      <w:r w:rsidRPr="0041451E">
        <w:rPr>
          <w:rFonts w:eastAsia="Calibri"/>
          <w:sz w:val="20"/>
          <w:lang w:eastAsia="en-US"/>
        </w:rPr>
        <w:t xml:space="preserve">w rozumieniu art. 4a ustawy z dnia 15 grudnia 2000 r. </w:t>
      </w:r>
      <w:r w:rsidR="00FF63BA">
        <w:rPr>
          <w:rFonts w:eastAsia="Calibri"/>
          <w:sz w:val="20"/>
          <w:lang w:eastAsia="en-US"/>
        </w:rPr>
        <w:br/>
      </w:r>
      <w:r w:rsidRPr="0041451E">
        <w:rPr>
          <w:rFonts w:eastAsia="Calibri"/>
          <w:sz w:val="20"/>
          <w:lang w:eastAsia="en-US"/>
        </w:rPr>
        <w:t>o samorządach zawodowych architektów, inżynierów budownictwa (</w:t>
      </w:r>
      <w:r w:rsidRPr="0041451E">
        <w:rPr>
          <w:rFonts w:eastAsiaTheme="minorHAnsi"/>
          <w:sz w:val="20"/>
          <w:lang w:eastAsia="en-US"/>
        </w:rPr>
        <w:t>Dz.</w:t>
      </w:r>
      <w:r w:rsidR="00FF63BA">
        <w:rPr>
          <w:rFonts w:eastAsiaTheme="minorHAnsi"/>
          <w:sz w:val="20"/>
          <w:lang w:eastAsia="en-US"/>
        </w:rPr>
        <w:t xml:space="preserve"> </w:t>
      </w:r>
      <w:r w:rsidRPr="0041451E">
        <w:rPr>
          <w:rFonts w:eastAsiaTheme="minorHAnsi"/>
          <w:sz w:val="20"/>
          <w:lang w:eastAsia="en-US"/>
        </w:rPr>
        <w:t>U. z 2016 r., poz. 1725</w:t>
      </w:r>
      <w:r w:rsidRPr="0041451E">
        <w:rPr>
          <w:rFonts w:eastAsia="Calibri"/>
          <w:sz w:val="20"/>
          <w:lang w:eastAsia="en-US"/>
        </w:rPr>
        <w:t>)</w:t>
      </w:r>
      <w:r w:rsidR="00FF63BA">
        <w:rPr>
          <w:rFonts w:eastAsia="Calibri"/>
          <w:sz w:val="20"/>
          <w:lang w:eastAsia="en-US"/>
        </w:rPr>
        <w:t>]</w:t>
      </w:r>
      <w:r w:rsidRPr="0041451E">
        <w:rPr>
          <w:rFonts w:eastAsia="Calibri"/>
          <w:sz w:val="20"/>
          <w:lang w:eastAsia="en-US"/>
        </w:rPr>
        <w:t xml:space="preserve">, osoby wyznaczone do realizacji zamówienia posiadają uprawnienia budowlane do kierowania robotami budowlanymi, wyszczególnione wyżej jeżeli: </w:t>
      </w:r>
    </w:p>
    <w:p w14:paraId="027A058E" w14:textId="76D409D8" w:rsidR="00FF63BA" w:rsidRDefault="002A4338" w:rsidP="00664C34">
      <w:pPr>
        <w:numPr>
          <w:ilvl w:val="0"/>
          <w:numId w:val="38"/>
        </w:numPr>
        <w:spacing w:before="60" w:line="276" w:lineRule="auto"/>
        <w:ind w:left="709" w:hanging="283"/>
        <w:jc w:val="both"/>
        <w:rPr>
          <w:rFonts w:eastAsiaTheme="minorHAnsi"/>
          <w:sz w:val="20"/>
          <w:lang w:eastAsia="en-US"/>
        </w:rPr>
      </w:pPr>
      <w:r w:rsidRPr="0041451E">
        <w:rPr>
          <w:rFonts w:eastAsiaTheme="minorHAnsi"/>
          <w:sz w:val="20"/>
          <w:lang w:eastAsia="en-US"/>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w:t>
      </w:r>
      <w:r w:rsidR="002842A5">
        <w:rPr>
          <w:rFonts w:eastAsiaTheme="minorHAnsi"/>
          <w:sz w:val="20"/>
          <w:lang w:eastAsia="en-US"/>
        </w:rPr>
        <w:t>;</w:t>
      </w:r>
      <w:r w:rsidRPr="0041451E">
        <w:rPr>
          <w:rFonts w:eastAsiaTheme="minorHAnsi"/>
          <w:sz w:val="20"/>
          <w:lang w:eastAsia="en-US"/>
        </w:rPr>
        <w:t xml:space="preserve"> </w:t>
      </w:r>
    </w:p>
    <w:p w14:paraId="4BE92359" w14:textId="1E33C432" w:rsidR="002A4338" w:rsidRPr="0041451E" w:rsidRDefault="002A4338" w:rsidP="00FF63BA">
      <w:pPr>
        <w:spacing w:before="60" w:line="276" w:lineRule="auto"/>
        <w:ind w:left="709"/>
        <w:jc w:val="both"/>
        <w:rPr>
          <w:rFonts w:eastAsiaTheme="minorHAnsi"/>
          <w:sz w:val="20"/>
          <w:lang w:eastAsia="en-US"/>
        </w:rPr>
      </w:pPr>
      <w:r w:rsidRPr="0041451E">
        <w:rPr>
          <w:rFonts w:eastAsiaTheme="minorHAnsi"/>
          <w:sz w:val="20"/>
          <w:lang w:eastAsia="en-US"/>
        </w:rPr>
        <w:t>oraz</w:t>
      </w:r>
    </w:p>
    <w:p w14:paraId="49FDE898" w14:textId="39EE735A" w:rsidR="002A4338" w:rsidRPr="0041451E" w:rsidRDefault="002A4338" w:rsidP="00664C34">
      <w:pPr>
        <w:numPr>
          <w:ilvl w:val="0"/>
          <w:numId w:val="38"/>
        </w:numPr>
        <w:spacing w:before="60" w:line="276" w:lineRule="auto"/>
        <w:ind w:left="709" w:hanging="283"/>
        <w:jc w:val="both"/>
        <w:rPr>
          <w:rFonts w:eastAsiaTheme="minorHAnsi"/>
          <w:sz w:val="20"/>
          <w:lang w:eastAsia="en-US"/>
        </w:rPr>
      </w:pPr>
      <w:r w:rsidRPr="0041451E">
        <w:rPr>
          <w:rFonts w:eastAsiaTheme="minorHAnsi"/>
          <w:sz w:val="20"/>
          <w:lang w:eastAsia="en-US"/>
        </w:rPr>
        <w:t xml:space="preserve">posiadają odpowiednią decyzję o uznaniu kwalifikacji zawodowych lub </w:t>
      </w:r>
      <w:r w:rsidR="00FF63BA">
        <w:rPr>
          <w:rFonts w:eastAsiaTheme="minorHAnsi"/>
          <w:sz w:val="20"/>
          <w:lang w:eastAsia="en-US"/>
        </w:rPr>
        <w:t xml:space="preserve">– </w:t>
      </w:r>
      <w:r w:rsidRPr="0041451E">
        <w:rPr>
          <w:rFonts w:eastAsiaTheme="minorHAnsi"/>
          <w:sz w:val="20"/>
          <w:lang w:eastAsia="en-US"/>
        </w:rPr>
        <w:t xml:space="preserve">w przypadku braku decyzji </w:t>
      </w:r>
      <w:r w:rsidR="00FF63BA">
        <w:rPr>
          <w:rFonts w:eastAsiaTheme="minorHAnsi"/>
          <w:sz w:val="20"/>
          <w:lang w:eastAsia="en-US"/>
        </w:rPr>
        <w:br/>
      </w:r>
      <w:r w:rsidRPr="0041451E">
        <w:rPr>
          <w:rFonts w:eastAsiaTheme="minorHAnsi"/>
          <w:sz w:val="20"/>
          <w:lang w:eastAsia="en-US"/>
        </w:rPr>
        <w:t xml:space="preserve">o uznaniu kwalifikacji zawodowych </w:t>
      </w:r>
      <w:r w:rsidR="00FF63BA">
        <w:rPr>
          <w:rFonts w:eastAsiaTheme="minorHAnsi"/>
          <w:sz w:val="20"/>
          <w:lang w:eastAsia="en-US"/>
        </w:rPr>
        <w:t xml:space="preserve">– </w:t>
      </w:r>
      <w:r w:rsidRPr="0041451E">
        <w:rPr>
          <w:rFonts w:eastAsiaTheme="minorHAnsi"/>
          <w:sz w:val="20"/>
          <w:lang w:eastAsia="en-US"/>
        </w:rPr>
        <w:t>zostały spełnione w stosunku do tych osób wymagania, o których mowa w art. 20a ust. 2-6 ustawy z dnia 15 grudnia 2000 r. o samorządach zawodowych architektów, inżynierów budownictwa (Dz.</w:t>
      </w:r>
      <w:r w:rsidR="00FF63BA">
        <w:rPr>
          <w:rFonts w:eastAsiaTheme="minorHAnsi"/>
          <w:sz w:val="20"/>
          <w:lang w:eastAsia="en-US"/>
        </w:rPr>
        <w:t xml:space="preserve"> </w:t>
      </w:r>
      <w:r w:rsidRPr="0041451E">
        <w:rPr>
          <w:rFonts w:eastAsiaTheme="minorHAnsi"/>
          <w:sz w:val="20"/>
          <w:lang w:eastAsia="en-US"/>
        </w:rPr>
        <w:t>U. z 2016 r., poz. 1725), dotyczące świadczenia usług transgranicznych.</w:t>
      </w:r>
    </w:p>
    <w:p w14:paraId="2CD0F233" w14:textId="77777777" w:rsidR="002A4338" w:rsidRPr="0041451E" w:rsidRDefault="002A4338" w:rsidP="00FF63BA">
      <w:pPr>
        <w:spacing w:before="60" w:line="276" w:lineRule="auto"/>
        <w:ind w:left="426"/>
        <w:jc w:val="both"/>
        <w:rPr>
          <w:rFonts w:eastAsiaTheme="minorHAnsi"/>
          <w:sz w:val="20"/>
          <w:u w:val="single"/>
          <w:lang w:eastAsia="en-US"/>
        </w:rPr>
      </w:pPr>
      <w:r w:rsidRPr="0041451E">
        <w:rPr>
          <w:rFonts w:eastAsia="Calibri"/>
          <w:sz w:val="20"/>
          <w:u w:val="single"/>
          <w:lang w:eastAsia="en-US"/>
        </w:rPr>
        <w:t>Zamawiający</w:t>
      </w:r>
      <w:r w:rsidRPr="0041451E">
        <w:rPr>
          <w:rFonts w:eastAsiaTheme="minorHAnsi"/>
          <w:sz w:val="20"/>
          <w:u w:val="single"/>
          <w:lang w:eastAsia="en-US"/>
        </w:rPr>
        <w:t xml:space="preserve"> wymaga od wykonawców wskazania w ofercie imion i nazwisk osób wykonujących czynności przy realizacji zamówienia wraz z informacją o kwalifikacjach zawodowych, doświadczeniu oraz podstawie dysponowania tymi osobami.</w:t>
      </w:r>
    </w:p>
    <w:p w14:paraId="66E86657" w14:textId="7E23E211" w:rsidR="002A4338" w:rsidRPr="002A4338" w:rsidRDefault="002A4338" w:rsidP="00FF63BA">
      <w:pPr>
        <w:spacing w:before="60" w:line="276" w:lineRule="auto"/>
        <w:ind w:left="426"/>
        <w:jc w:val="both"/>
        <w:rPr>
          <w:rFonts w:eastAsiaTheme="minorHAnsi"/>
          <w:sz w:val="20"/>
          <w:lang w:eastAsia="en-US"/>
        </w:rPr>
      </w:pPr>
      <w:r w:rsidRPr="0041451E">
        <w:rPr>
          <w:rFonts w:eastAsiaTheme="minorHAnsi"/>
          <w:sz w:val="20"/>
          <w:lang w:eastAsia="en-US"/>
        </w:rPr>
        <w:t xml:space="preserve">Na każdym etapie postępowania, na podstawie art. 22d ust. 2 ustawy </w:t>
      </w:r>
      <w:proofErr w:type="spellStart"/>
      <w:r w:rsidRPr="0041451E">
        <w:rPr>
          <w:rFonts w:eastAsiaTheme="minorHAnsi"/>
          <w:sz w:val="20"/>
          <w:lang w:eastAsia="en-US"/>
        </w:rPr>
        <w:t>Pzp</w:t>
      </w:r>
      <w:proofErr w:type="spellEnd"/>
      <w:r w:rsidRPr="0041451E">
        <w:rPr>
          <w:rFonts w:eastAsiaTheme="minorHAnsi"/>
          <w:sz w:val="20"/>
          <w:lang w:eastAsia="en-US"/>
        </w:rPr>
        <w:t xml:space="preserve">, Zamawiający może uznać, </w:t>
      </w:r>
      <w:r>
        <w:rPr>
          <w:rFonts w:eastAsiaTheme="minorHAnsi"/>
          <w:sz w:val="20"/>
          <w:lang w:eastAsia="en-US"/>
        </w:rPr>
        <w:br/>
      </w:r>
      <w:r w:rsidRPr="0041451E">
        <w:rPr>
          <w:rFonts w:eastAsiaTheme="minorHAnsi"/>
          <w:sz w:val="20"/>
          <w:lang w:eastAsia="en-US"/>
        </w:rPr>
        <w:t xml:space="preserve">że </w:t>
      </w:r>
      <w:r w:rsidR="00FF63BA">
        <w:rPr>
          <w:rFonts w:eastAsiaTheme="minorHAnsi"/>
          <w:sz w:val="20"/>
          <w:lang w:eastAsia="en-US"/>
        </w:rPr>
        <w:t>W</w:t>
      </w:r>
      <w:r w:rsidRPr="0041451E">
        <w:rPr>
          <w:rFonts w:eastAsiaTheme="minorHAnsi"/>
          <w:sz w:val="20"/>
          <w:lang w:eastAsia="en-US"/>
        </w:rPr>
        <w:t xml:space="preserve">ykonawca nie posiada wymagalnych zdolności, jeżeli uzna, że wskazane osoby są zaangażowane w inne </w:t>
      </w:r>
      <w:r w:rsidRPr="0041451E">
        <w:rPr>
          <w:rFonts w:eastAsia="Calibri"/>
          <w:sz w:val="20"/>
          <w:lang w:eastAsia="en-US"/>
        </w:rPr>
        <w:t>przedsięwzięcia</w:t>
      </w:r>
      <w:r w:rsidRPr="0041451E">
        <w:rPr>
          <w:rFonts w:eastAsiaTheme="minorHAnsi"/>
          <w:sz w:val="20"/>
          <w:lang w:eastAsia="en-US"/>
        </w:rPr>
        <w:t xml:space="preserve"> gospodarcze </w:t>
      </w:r>
      <w:r w:rsidR="00FF63BA">
        <w:rPr>
          <w:rFonts w:eastAsiaTheme="minorHAnsi"/>
          <w:sz w:val="20"/>
          <w:lang w:eastAsia="en-US"/>
        </w:rPr>
        <w:t>W</w:t>
      </w:r>
      <w:r w:rsidRPr="0041451E">
        <w:rPr>
          <w:rFonts w:eastAsiaTheme="minorHAnsi"/>
          <w:sz w:val="20"/>
          <w:lang w:eastAsia="en-US"/>
        </w:rPr>
        <w:t>ykonawcy</w:t>
      </w:r>
      <w:r w:rsidR="00FF63BA">
        <w:rPr>
          <w:rFonts w:eastAsiaTheme="minorHAnsi"/>
          <w:sz w:val="20"/>
          <w:lang w:eastAsia="en-US"/>
        </w:rPr>
        <w:t>,</w:t>
      </w:r>
      <w:r w:rsidRPr="0041451E">
        <w:rPr>
          <w:rFonts w:eastAsiaTheme="minorHAnsi"/>
          <w:sz w:val="20"/>
          <w:lang w:eastAsia="en-US"/>
        </w:rPr>
        <w:t xml:space="preserve"> mogące mieć negatywny wpływ na realizację przedmiotowego zamówienia. Wykonawca będzie w tym wypadku zobowiązany do wskazania innych osób spełniających wymagania </w:t>
      </w:r>
      <w:r w:rsidR="00FF63BA">
        <w:rPr>
          <w:rFonts w:eastAsiaTheme="minorHAnsi"/>
          <w:sz w:val="20"/>
          <w:lang w:eastAsia="en-US"/>
        </w:rPr>
        <w:t>Z</w:t>
      </w:r>
      <w:r w:rsidRPr="0041451E">
        <w:rPr>
          <w:rFonts w:eastAsiaTheme="minorHAnsi"/>
          <w:sz w:val="20"/>
          <w:lang w:eastAsia="en-US"/>
        </w:rPr>
        <w:t xml:space="preserve">amawiającego </w:t>
      </w:r>
      <w:r w:rsidR="00FF63BA">
        <w:rPr>
          <w:rFonts w:eastAsiaTheme="minorHAnsi"/>
          <w:sz w:val="20"/>
          <w:lang w:eastAsia="en-US"/>
        </w:rPr>
        <w:t xml:space="preserve">pod rygorem </w:t>
      </w:r>
      <w:r w:rsidRPr="0041451E">
        <w:rPr>
          <w:rFonts w:eastAsiaTheme="minorHAnsi"/>
          <w:sz w:val="20"/>
          <w:lang w:eastAsia="en-US"/>
        </w:rPr>
        <w:t>wyklucz</w:t>
      </w:r>
      <w:r w:rsidR="00FF63BA">
        <w:rPr>
          <w:rFonts w:eastAsiaTheme="minorHAnsi"/>
          <w:sz w:val="20"/>
          <w:lang w:eastAsia="en-US"/>
        </w:rPr>
        <w:t>enia</w:t>
      </w:r>
      <w:r w:rsidRPr="0041451E">
        <w:rPr>
          <w:rFonts w:eastAsiaTheme="minorHAnsi"/>
          <w:sz w:val="20"/>
          <w:lang w:eastAsia="en-US"/>
        </w:rPr>
        <w:t xml:space="preserve"> z postępowania.</w:t>
      </w:r>
    </w:p>
    <w:p w14:paraId="2FA269DA" w14:textId="77777777" w:rsidR="00FF63BA" w:rsidRPr="00FF63BA" w:rsidRDefault="002A4338" w:rsidP="00664C34">
      <w:pPr>
        <w:pStyle w:val="Nagwek4"/>
        <w:numPr>
          <w:ilvl w:val="0"/>
          <w:numId w:val="39"/>
        </w:numPr>
        <w:tabs>
          <w:tab w:val="left" w:pos="709"/>
        </w:tabs>
        <w:spacing w:before="60" w:after="0" w:line="276" w:lineRule="auto"/>
        <w:ind w:left="709" w:hanging="284"/>
        <w:jc w:val="both"/>
        <w:rPr>
          <w:rFonts w:eastAsiaTheme="minorHAnsi"/>
          <w:b w:val="0"/>
          <w:bCs w:val="0"/>
          <w:sz w:val="20"/>
          <w:lang w:eastAsia="en-US"/>
        </w:rPr>
      </w:pPr>
      <w:bookmarkStart w:id="7" w:name="_Ref456937860"/>
      <w:r w:rsidRPr="00C15702">
        <w:rPr>
          <w:b w:val="0"/>
          <w:bCs w:val="0"/>
          <w:sz w:val="20"/>
          <w:szCs w:val="20"/>
        </w:rPr>
        <w:lastRenderedPageBreak/>
        <w:t xml:space="preserve">Wykonawca spełni warunek, </w:t>
      </w:r>
      <w:r w:rsidRPr="00C15702">
        <w:rPr>
          <w:rFonts w:eastAsiaTheme="minorHAnsi"/>
          <w:b w:val="0"/>
          <w:bCs w:val="0"/>
          <w:sz w:val="20"/>
          <w:lang w:eastAsia="en-US"/>
        </w:rPr>
        <w:t xml:space="preserve">jeżeli wykonał w okresie pięciu lat przed upływem terminu składania ofert </w:t>
      </w:r>
      <w:r w:rsidR="00FF63BA">
        <w:rPr>
          <w:rFonts w:eastAsiaTheme="minorHAnsi"/>
          <w:b w:val="0"/>
          <w:bCs w:val="0"/>
          <w:sz w:val="20"/>
          <w:lang w:eastAsia="en-US"/>
        </w:rPr>
        <w:br/>
        <w:t xml:space="preserve">– </w:t>
      </w:r>
      <w:r w:rsidRPr="00C15702">
        <w:rPr>
          <w:rFonts w:eastAsiaTheme="minorHAnsi"/>
          <w:b w:val="0"/>
          <w:bCs w:val="0"/>
          <w:sz w:val="20"/>
          <w:lang w:eastAsia="en-US"/>
        </w:rPr>
        <w:t>a jeżeli okres prowadzenia działalności jest krótszy – w tym okresie,</w:t>
      </w:r>
      <w:r w:rsidRPr="00C15702">
        <w:rPr>
          <w:rFonts w:eastAsiaTheme="minorHAnsi"/>
          <w:sz w:val="20"/>
          <w:lang w:eastAsia="en-US"/>
        </w:rPr>
        <w:t xml:space="preserve"> </w:t>
      </w:r>
      <w:bookmarkStart w:id="8" w:name="_Hlk30751842"/>
      <w:r w:rsidRPr="00C15702">
        <w:rPr>
          <w:rFonts w:eastAsiaTheme="minorHAnsi"/>
          <w:sz w:val="20"/>
          <w:lang w:eastAsia="en-US"/>
        </w:rPr>
        <w:t xml:space="preserve">co najmniej </w:t>
      </w:r>
      <w:r w:rsidR="00C15702" w:rsidRPr="00C15702">
        <w:rPr>
          <w:rFonts w:eastAsiaTheme="minorHAnsi"/>
          <w:sz w:val="20"/>
          <w:lang w:eastAsia="en-US"/>
        </w:rPr>
        <w:t>2</w:t>
      </w:r>
      <w:r w:rsidRPr="00C15702">
        <w:rPr>
          <w:rFonts w:eastAsiaTheme="minorHAnsi"/>
          <w:sz w:val="20"/>
          <w:lang w:eastAsia="en-US"/>
        </w:rPr>
        <w:t xml:space="preserve"> (</w:t>
      </w:r>
      <w:r w:rsidR="00C15702">
        <w:rPr>
          <w:rFonts w:eastAsiaTheme="minorHAnsi"/>
          <w:sz w:val="20"/>
          <w:lang w:eastAsia="en-US"/>
        </w:rPr>
        <w:t>dwie</w:t>
      </w:r>
      <w:r w:rsidRPr="00C15702">
        <w:rPr>
          <w:rFonts w:eastAsiaTheme="minorHAnsi"/>
          <w:sz w:val="20"/>
          <w:lang w:eastAsia="en-US"/>
        </w:rPr>
        <w:t>) robot</w:t>
      </w:r>
      <w:r w:rsidR="00C15702" w:rsidRPr="00C15702">
        <w:rPr>
          <w:rFonts w:eastAsiaTheme="minorHAnsi"/>
          <w:sz w:val="20"/>
          <w:lang w:eastAsia="en-US"/>
        </w:rPr>
        <w:t>y</w:t>
      </w:r>
      <w:r w:rsidRPr="00C15702">
        <w:rPr>
          <w:rFonts w:eastAsiaTheme="minorHAnsi"/>
          <w:sz w:val="20"/>
          <w:lang w:eastAsia="en-US"/>
        </w:rPr>
        <w:t xml:space="preserve"> budowlan</w:t>
      </w:r>
      <w:r w:rsidR="00C15702" w:rsidRPr="00C15702">
        <w:rPr>
          <w:rFonts w:eastAsiaTheme="minorHAnsi"/>
          <w:sz w:val="20"/>
          <w:lang w:eastAsia="en-US"/>
        </w:rPr>
        <w:t>e</w:t>
      </w:r>
      <w:r w:rsidRPr="00C15702">
        <w:rPr>
          <w:rFonts w:eastAsiaTheme="minorHAnsi"/>
          <w:sz w:val="20"/>
          <w:lang w:eastAsia="en-US"/>
        </w:rPr>
        <w:t xml:space="preserve"> polegając</w:t>
      </w:r>
      <w:r w:rsidR="00C15702" w:rsidRPr="00C15702">
        <w:rPr>
          <w:rFonts w:eastAsiaTheme="minorHAnsi"/>
          <w:sz w:val="20"/>
          <w:lang w:eastAsia="en-US"/>
        </w:rPr>
        <w:t>e</w:t>
      </w:r>
      <w:r w:rsidRPr="00C15702">
        <w:rPr>
          <w:rFonts w:eastAsiaTheme="minorHAnsi"/>
          <w:sz w:val="20"/>
          <w:lang w:eastAsia="en-US"/>
        </w:rPr>
        <w:t xml:space="preserve"> </w:t>
      </w:r>
      <w:bookmarkEnd w:id="7"/>
      <w:r w:rsidR="00C15702">
        <w:rPr>
          <w:rFonts w:eastAsiaTheme="minorHAnsi"/>
          <w:sz w:val="20"/>
          <w:lang w:eastAsia="en-US"/>
        </w:rPr>
        <w:t xml:space="preserve">na </w:t>
      </w:r>
      <w:r w:rsidR="00C15702" w:rsidRPr="00C15702">
        <w:rPr>
          <w:rFonts w:eastAsiaTheme="minorHAnsi"/>
          <w:sz w:val="20"/>
          <w:lang w:eastAsia="en-US"/>
        </w:rPr>
        <w:t xml:space="preserve">budowie, remoncie, </w:t>
      </w:r>
      <w:r w:rsidR="00CD15EA">
        <w:rPr>
          <w:rFonts w:eastAsiaTheme="minorHAnsi"/>
          <w:sz w:val="20"/>
          <w:lang w:eastAsia="en-US"/>
        </w:rPr>
        <w:t>prze</w:t>
      </w:r>
      <w:r w:rsidR="00C15702" w:rsidRPr="00C15702">
        <w:rPr>
          <w:rFonts w:eastAsiaTheme="minorHAnsi"/>
          <w:sz w:val="20"/>
          <w:lang w:eastAsia="en-US"/>
        </w:rPr>
        <w:t xml:space="preserve">budowie budynków użyteczności publicznej </w:t>
      </w:r>
      <w:r w:rsidR="00CD15EA">
        <w:rPr>
          <w:rFonts w:eastAsiaTheme="minorHAnsi"/>
          <w:sz w:val="20"/>
          <w:lang w:eastAsia="en-US"/>
        </w:rPr>
        <w:br/>
      </w:r>
      <w:r w:rsidR="00C15702" w:rsidRPr="00C15702">
        <w:rPr>
          <w:rFonts w:eastAsiaTheme="minorHAnsi"/>
          <w:sz w:val="20"/>
          <w:lang w:eastAsia="en-US"/>
        </w:rPr>
        <w:t xml:space="preserve">o wartości minimum </w:t>
      </w:r>
      <w:r w:rsidR="00FF63BA">
        <w:rPr>
          <w:rFonts w:eastAsiaTheme="minorHAnsi"/>
          <w:sz w:val="20"/>
          <w:lang w:eastAsia="en-US"/>
        </w:rPr>
        <w:t>1 0</w:t>
      </w:r>
      <w:r w:rsidR="00C15702" w:rsidRPr="00C15702">
        <w:rPr>
          <w:rFonts w:eastAsiaTheme="minorHAnsi"/>
          <w:sz w:val="20"/>
          <w:lang w:eastAsia="en-US"/>
        </w:rPr>
        <w:t xml:space="preserve">00 000,00 zł brutto każda. </w:t>
      </w:r>
      <w:bookmarkEnd w:id="8"/>
    </w:p>
    <w:p w14:paraId="35F16625" w14:textId="54347A56" w:rsidR="00951197" w:rsidRDefault="00C15702" w:rsidP="002842A5">
      <w:pPr>
        <w:pStyle w:val="Nagwek4"/>
        <w:tabs>
          <w:tab w:val="left" w:pos="426"/>
        </w:tabs>
        <w:spacing w:before="60" w:after="0" w:line="276" w:lineRule="auto"/>
        <w:ind w:left="426"/>
        <w:jc w:val="both"/>
        <w:rPr>
          <w:rFonts w:eastAsiaTheme="minorHAnsi"/>
          <w:b w:val="0"/>
          <w:bCs w:val="0"/>
          <w:sz w:val="20"/>
          <w:lang w:eastAsia="en-US"/>
        </w:rPr>
      </w:pPr>
      <w:r w:rsidRPr="00C15702">
        <w:rPr>
          <w:rFonts w:eastAsiaTheme="minorHAnsi"/>
          <w:b w:val="0"/>
          <w:bCs w:val="0"/>
          <w:sz w:val="20"/>
          <w:lang w:eastAsia="en-US"/>
        </w:rPr>
        <w:t>Jako wykonane roboty budowlane należy rozumieć doprowadzenie do podpisania przez Zamawiającego protokołu odbioru końcowego. W przypadku, gdy wskazana robota budowlana obejmowała również inne świadczenia, Wykonawca musi podać wartość dotyczącą wyłącznie tej części zamówienia, która obejmowała świadczenie wymaganego przez Zamawiającego powyżej zakresu. Wykonawca zobowiązany jest do podania ich rodzaju, wartości, dat i miejsca ich wykonania i podmiotów, na rzecz których roboty te zostały wykonane.</w:t>
      </w:r>
    </w:p>
    <w:p w14:paraId="242758D4" w14:textId="5170EF87" w:rsidR="00CD15EA" w:rsidRPr="00CD15EA" w:rsidRDefault="00CD15EA" w:rsidP="002842A5">
      <w:pPr>
        <w:tabs>
          <w:tab w:val="left" w:pos="426"/>
        </w:tabs>
        <w:spacing w:before="60" w:line="276" w:lineRule="auto"/>
        <w:ind w:left="426"/>
        <w:jc w:val="both"/>
        <w:rPr>
          <w:rFonts w:eastAsiaTheme="minorHAnsi"/>
          <w:sz w:val="20"/>
          <w:lang w:eastAsia="en-US"/>
        </w:rPr>
      </w:pPr>
      <w:r w:rsidRPr="00CD15EA">
        <w:rPr>
          <w:rFonts w:eastAsiaTheme="minorHAnsi"/>
          <w:sz w:val="20"/>
          <w:lang w:eastAsia="en-US"/>
        </w:rPr>
        <w:t>Jako budynek użyteczności publicznej Zamawiający rozumie budynek</w:t>
      </w:r>
      <w:r w:rsidR="002842A5">
        <w:rPr>
          <w:rFonts w:eastAsiaTheme="minorHAnsi"/>
          <w:sz w:val="20"/>
          <w:lang w:eastAsia="en-US"/>
        </w:rPr>
        <w:t>,</w:t>
      </w:r>
      <w:r w:rsidRPr="00CD15EA">
        <w:rPr>
          <w:rFonts w:eastAsiaTheme="minorHAnsi"/>
          <w:sz w:val="20"/>
          <w:lang w:eastAsia="en-US"/>
        </w:rPr>
        <w:t xml:space="preserve"> opisany w § 3 pkt 6 </w:t>
      </w:r>
      <w:r w:rsidR="008E26E9">
        <w:rPr>
          <w:rFonts w:eastAsiaTheme="minorHAnsi"/>
          <w:sz w:val="20"/>
          <w:lang w:eastAsia="en-US"/>
        </w:rPr>
        <w:t>r</w:t>
      </w:r>
      <w:r w:rsidRPr="00CD15EA">
        <w:rPr>
          <w:rFonts w:eastAsiaTheme="minorHAnsi"/>
          <w:sz w:val="20"/>
          <w:lang w:eastAsia="en-US"/>
        </w:rPr>
        <w:t>ozporządzenia Ministra Infrastruktury z dnia 12 kwietnia 2002 r. w sprawie warunków technicznych, jakim powinny odpowiadać budynki i ich usytuowanie</w:t>
      </w:r>
      <w:r w:rsidR="008E26E9">
        <w:rPr>
          <w:rFonts w:eastAsiaTheme="minorHAnsi"/>
          <w:sz w:val="20"/>
          <w:lang w:eastAsia="en-US"/>
        </w:rPr>
        <w:t xml:space="preserve"> (Dz. U. z 2019 r. poz. 1065)</w:t>
      </w:r>
      <w:r w:rsidRPr="00CD15EA">
        <w:rPr>
          <w:rFonts w:eastAsiaTheme="minorHAnsi"/>
          <w:sz w:val="20"/>
          <w:lang w:eastAsia="en-US"/>
        </w:rPr>
        <w:t>.</w:t>
      </w:r>
    </w:p>
    <w:p w14:paraId="17A83876" w14:textId="06DEC682" w:rsidR="00951197" w:rsidRDefault="00951197" w:rsidP="0004045F">
      <w:pPr>
        <w:pStyle w:val="Akapitzlist"/>
        <w:spacing w:before="60" w:line="276" w:lineRule="auto"/>
        <w:ind w:left="426"/>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5CD10B1C" w14:textId="77777777" w:rsidR="00340172" w:rsidRPr="002A4338" w:rsidRDefault="00340172" w:rsidP="00FF63BA">
      <w:pPr>
        <w:spacing w:before="240" w:after="240" w:line="276" w:lineRule="auto"/>
        <w:ind w:firstLine="357"/>
        <w:rPr>
          <w:b/>
          <w:sz w:val="20"/>
        </w:rPr>
      </w:pPr>
      <w:r w:rsidRPr="002A4338">
        <w:rPr>
          <w:b/>
          <w:sz w:val="20"/>
        </w:rPr>
        <w:t>POLEGANIE NA INNYCH PODMIOTACH</w:t>
      </w:r>
    </w:p>
    <w:p w14:paraId="5AA408FD" w14:textId="040FC658" w:rsidR="00391975" w:rsidRPr="00D60511" w:rsidRDefault="002E0636" w:rsidP="00664C34">
      <w:pPr>
        <w:pStyle w:val="Akapitzlist"/>
        <w:numPr>
          <w:ilvl w:val="0"/>
          <w:numId w:val="36"/>
        </w:numPr>
        <w:spacing w:before="0" w:line="276" w:lineRule="auto"/>
        <w:ind w:left="357" w:hanging="357"/>
        <w:rPr>
          <w:sz w:val="20"/>
          <w:szCs w:val="20"/>
        </w:rPr>
      </w:pPr>
      <w:r w:rsidRPr="00340172">
        <w:rPr>
          <w:sz w:val="20"/>
        </w:rPr>
        <w:t>Jeżeli Wykonawca</w:t>
      </w:r>
      <w:r w:rsidR="00184592">
        <w:rPr>
          <w:sz w:val="20"/>
          <w:lang w:val="pl-PL"/>
        </w:rPr>
        <w:t>,</w:t>
      </w:r>
      <w:r w:rsidRPr="00340172">
        <w:rPr>
          <w:sz w:val="20"/>
        </w:rPr>
        <w:t xml:space="preserve"> wykazując spełnianie warunków udziału w postępowaniu</w:t>
      </w:r>
      <w:r w:rsidR="00184592">
        <w:rPr>
          <w:sz w:val="20"/>
          <w:lang w:val="pl-PL"/>
        </w:rPr>
        <w:t>,</w:t>
      </w:r>
      <w:r w:rsidRPr="00340172">
        <w:rPr>
          <w:sz w:val="20"/>
        </w:rPr>
        <w:t xml:space="preserve"> polega na zdolnościach </w:t>
      </w:r>
      <w:r w:rsidR="002842A5">
        <w:rPr>
          <w:sz w:val="20"/>
          <w:lang w:val="pl-PL"/>
        </w:rPr>
        <w:br/>
      </w:r>
      <w:r w:rsidRPr="00340172">
        <w:rPr>
          <w:sz w:val="20"/>
        </w:rPr>
        <w:t xml:space="preserve">lub sytuacji  innych podmiotów, Zamawiający, w celu oceny, czy Wykonawca </w:t>
      </w:r>
      <w:r w:rsidR="00184592">
        <w:rPr>
          <w:sz w:val="20"/>
          <w:lang w:val="pl-PL"/>
        </w:rPr>
        <w:t xml:space="preserve">– </w:t>
      </w:r>
      <w:r w:rsidRPr="00340172">
        <w:rPr>
          <w:sz w:val="20"/>
        </w:rPr>
        <w:t xml:space="preserve">realizując zamówienie </w:t>
      </w:r>
      <w:r w:rsidR="00184592">
        <w:rPr>
          <w:sz w:val="20"/>
          <w:lang w:val="pl-PL"/>
        </w:rPr>
        <w:br/>
        <w:t xml:space="preserve">– </w:t>
      </w:r>
      <w:r w:rsidRPr="00340172">
        <w:rPr>
          <w:sz w:val="20"/>
        </w:rPr>
        <w:t>będzie dysponował niezbędnymi zasobami tych podmiotów w stopniu niezbędnym dla należytego wykonania zamówienia oraz czy stosunek</w:t>
      </w:r>
      <w:r w:rsidR="00184592">
        <w:rPr>
          <w:sz w:val="20"/>
          <w:lang w:val="pl-PL"/>
        </w:rPr>
        <w:t>,</w:t>
      </w:r>
      <w:r w:rsidRPr="00340172">
        <w:rPr>
          <w:sz w:val="20"/>
        </w:rPr>
        <w:t xml:space="preserve"> łączący Wykonawcę z tymi podmiotami</w:t>
      </w:r>
      <w:r w:rsidR="00184592">
        <w:rPr>
          <w:sz w:val="20"/>
          <w:lang w:val="pl-PL"/>
        </w:rPr>
        <w:t>,</w:t>
      </w:r>
      <w:r w:rsidRPr="00340172">
        <w:rPr>
          <w:sz w:val="20"/>
        </w:rPr>
        <w:t xml:space="preserve"> gwarantuje rzeczywisty dostęp </w:t>
      </w:r>
      <w:r w:rsidR="00184592">
        <w:rPr>
          <w:sz w:val="20"/>
          <w:lang w:val="pl-PL"/>
        </w:rPr>
        <w:br/>
      </w:r>
      <w:r w:rsidRPr="00340172">
        <w:rPr>
          <w:sz w:val="20"/>
        </w:rPr>
        <w:t xml:space="preserve">do ich zasobów i w celu wykazania w stosunku do tych podmiotów </w:t>
      </w:r>
      <w:proofErr w:type="spellStart"/>
      <w:r w:rsidR="004E3977" w:rsidRPr="00340172">
        <w:rPr>
          <w:sz w:val="20"/>
        </w:rPr>
        <w:t>spełni</w:t>
      </w:r>
      <w:r w:rsidR="00184592">
        <w:rPr>
          <w:sz w:val="20"/>
          <w:lang w:val="pl-PL"/>
        </w:rPr>
        <w:t>e</w:t>
      </w:r>
      <w:r w:rsidR="004E3977" w:rsidRPr="00340172">
        <w:rPr>
          <w:sz w:val="20"/>
        </w:rPr>
        <w:t>nia</w:t>
      </w:r>
      <w:proofErr w:type="spellEnd"/>
      <w:r w:rsidR="004E3977" w:rsidRPr="00340172">
        <w:rPr>
          <w:sz w:val="20"/>
        </w:rPr>
        <w:t xml:space="preserve"> warunków udziału </w:t>
      </w:r>
      <w:r w:rsidR="00184592">
        <w:rPr>
          <w:sz w:val="20"/>
          <w:lang w:val="pl-PL"/>
        </w:rPr>
        <w:br/>
      </w:r>
      <w:r w:rsidR="004E3977" w:rsidRPr="00340172">
        <w:rPr>
          <w:sz w:val="20"/>
        </w:rPr>
        <w:t>w postępowaniu</w:t>
      </w:r>
      <w:r w:rsidR="0079441A" w:rsidRPr="00340172">
        <w:rPr>
          <w:sz w:val="20"/>
        </w:rPr>
        <w:t>, wymaga złożenia</w:t>
      </w:r>
      <w:r w:rsidRPr="00340172">
        <w:rPr>
          <w:sz w:val="20"/>
        </w:rPr>
        <w:t>:</w:t>
      </w:r>
    </w:p>
    <w:p w14:paraId="61F9A740" w14:textId="77777777" w:rsidR="00D60511" w:rsidRPr="0076158C" w:rsidRDefault="00D60511" w:rsidP="00664C34">
      <w:pPr>
        <w:numPr>
          <w:ilvl w:val="1"/>
          <w:numId w:val="30"/>
        </w:numPr>
        <w:autoSpaceDE w:val="0"/>
        <w:autoSpaceDN w:val="0"/>
        <w:adjustRightInd w:val="0"/>
        <w:spacing w:before="6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664C34">
      <w:pPr>
        <w:numPr>
          <w:ilvl w:val="1"/>
          <w:numId w:val="30"/>
        </w:numPr>
        <w:autoSpaceDE w:val="0"/>
        <w:autoSpaceDN w:val="0"/>
        <w:adjustRightInd w:val="0"/>
        <w:spacing w:before="60"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24D90EA9" w:rsidR="00D60511" w:rsidRPr="0076158C" w:rsidRDefault="00D60511" w:rsidP="00664C34">
      <w:pPr>
        <w:numPr>
          <w:ilvl w:val="3"/>
          <w:numId w:val="30"/>
        </w:numPr>
        <w:tabs>
          <w:tab w:val="clear" w:pos="1800"/>
          <w:tab w:val="num" w:pos="1276"/>
        </w:tabs>
        <w:autoSpaceDE w:val="0"/>
        <w:autoSpaceDN w:val="0"/>
        <w:adjustRightInd w:val="0"/>
        <w:spacing w:before="60" w:line="276" w:lineRule="auto"/>
        <w:ind w:left="1276" w:hanging="425"/>
        <w:jc w:val="both"/>
        <w:rPr>
          <w:sz w:val="20"/>
        </w:rPr>
      </w:pPr>
      <w:r w:rsidRPr="0076158C">
        <w:rPr>
          <w:sz w:val="20"/>
        </w:rPr>
        <w:t xml:space="preserve">zakres dostępnych </w:t>
      </w:r>
      <w:r w:rsidR="00F656CC">
        <w:rPr>
          <w:sz w:val="20"/>
        </w:rPr>
        <w:t>W</w:t>
      </w:r>
      <w:r w:rsidRPr="0076158C">
        <w:rPr>
          <w:sz w:val="20"/>
        </w:rPr>
        <w:t>ykonawcy zasobów innego podmiotu,</w:t>
      </w:r>
    </w:p>
    <w:p w14:paraId="1798CA30" w14:textId="4C93199D" w:rsidR="00D60511" w:rsidRPr="0076158C" w:rsidRDefault="00D60511" w:rsidP="00664C34">
      <w:pPr>
        <w:numPr>
          <w:ilvl w:val="3"/>
          <w:numId w:val="30"/>
        </w:numPr>
        <w:tabs>
          <w:tab w:val="clear" w:pos="1800"/>
          <w:tab w:val="num" w:pos="1276"/>
        </w:tabs>
        <w:autoSpaceDE w:val="0"/>
        <w:autoSpaceDN w:val="0"/>
        <w:adjustRightInd w:val="0"/>
        <w:spacing w:before="60" w:line="276" w:lineRule="auto"/>
        <w:ind w:left="1276" w:hanging="425"/>
        <w:jc w:val="both"/>
        <w:rPr>
          <w:sz w:val="20"/>
        </w:rPr>
      </w:pPr>
      <w:r w:rsidRPr="0076158C">
        <w:rPr>
          <w:sz w:val="20"/>
        </w:rPr>
        <w:t xml:space="preserve">sposób wykorzystania zasobów innego podmiotu przez </w:t>
      </w:r>
      <w:r w:rsidR="00F656CC">
        <w:rPr>
          <w:sz w:val="20"/>
        </w:rPr>
        <w:t>Wykonawcę</w:t>
      </w:r>
      <w:r w:rsidRPr="0076158C">
        <w:rPr>
          <w:sz w:val="20"/>
        </w:rPr>
        <w:t xml:space="preserve"> przy wykonywaniu zamówienia,</w:t>
      </w:r>
    </w:p>
    <w:p w14:paraId="5B914C4F" w14:textId="3C2BD479" w:rsidR="00D60511" w:rsidRPr="0076158C" w:rsidRDefault="00D60511" w:rsidP="00664C34">
      <w:pPr>
        <w:numPr>
          <w:ilvl w:val="3"/>
          <w:numId w:val="30"/>
        </w:numPr>
        <w:tabs>
          <w:tab w:val="clear" w:pos="1800"/>
          <w:tab w:val="num" w:pos="1276"/>
        </w:tabs>
        <w:autoSpaceDE w:val="0"/>
        <w:autoSpaceDN w:val="0"/>
        <w:adjustRightInd w:val="0"/>
        <w:spacing w:before="60" w:line="276" w:lineRule="auto"/>
        <w:ind w:left="1276" w:hanging="425"/>
        <w:jc w:val="both"/>
        <w:rPr>
          <w:sz w:val="20"/>
        </w:rPr>
      </w:pPr>
      <w:r w:rsidRPr="0076158C">
        <w:rPr>
          <w:sz w:val="20"/>
        </w:rPr>
        <w:t xml:space="preserve">charakter stosunku, jaki będzie łączył </w:t>
      </w:r>
      <w:r w:rsidR="00F656CC">
        <w:rPr>
          <w:sz w:val="20"/>
        </w:rPr>
        <w:t>W</w:t>
      </w:r>
      <w:r w:rsidRPr="0076158C">
        <w:rPr>
          <w:sz w:val="20"/>
        </w:rPr>
        <w:t>ykonawcę z innym podmiotem,</w:t>
      </w:r>
    </w:p>
    <w:p w14:paraId="7029475E" w14:textId="77777777" w:rsidR="00D60511" w:rsidRPr="0076158C" w:rsidRDefault="00D60511" w:rsidP="00664C34">
      <w:pPr>
        <w:numPr>
          <w:ilvl w:val="3"/>
          <w:numId w:val="30"/>
        </w:numPr>
        <w:tabs>
          <w:tab w:val="clear" w:pos="1800"/>
          <w:tab w:val="num" w:pos="1276"/>
        </w:tabs>
        <w:autoSpaceDE w:val="0"/>
        <w:autoSpaceDN w:val="0"/>
        <w:adjustRightInd w:val="0"/>
        <w:spacing w:before="60" w:line="276" w:lineRule="auto"/>
        <w:ind w:left="1276" w:hanging="425"/>
        <w:jc w:val="both"/>
        <w:rPr>
          <w:sz w:val="20"/>
        </w:rPr>
      </w:pPr>
      <w:r w:rsidRPr="0076158C">
        <w:rPr>
          <w:sz w:val="20"/>
        </w:rPr>
        <w:t>zakres i okres udziału innego podmiotu przy wykonywaniu zamówienia.</w:t>
      </w:r>
    </w:p>
    <w:p w14:paraId="7AA3C4BA" w14:textId="730EBF9D" w:rsidR="00D60511" w:rsidRPr="0076158C" w:rsidRDefault="00D60511" w:rsidP="00664C34">
      <w:pPr>
        <w:numPr>
          <w:ilvl w:val="1"/>
          <w:numId w:val="30"/>
        </w:numPr>
        <w:autoSpaceDE w:val="0"/>
        <w:autoSpaceDN w:val="0"/>
        <w:adjustRightInd w:val="0"/>
        <w:spacing w:before="60" w:line="276" w:lineRule="auto"/>
        <w:jc w:val="both"/>
        <w:rPr>
          <w:sz w:val="20"/>
        </w:rPr>
      </w:pPr>
      <w:r w:rsidRPr="0076158C">
        <w:rPr>
          <w:sz w:val="20"/>
        </w:rPr>
        <w:t>w przypadku warunk</w:t>
      </w:r>
      <w:r w:rsidR="00E9268B">
        <w:rPr>
          <w:sz w:val="20"/>
        </w:rPr>
        <w:t>u</w:t>
      </w:r>
      <w:r w:rsidRPr="0076158C">
        <w:rPr>
          <w:sz w:val="20"/>
        </w:rPr>
        <w:t xml:space="preserve">, o których mowa w ust. </w:t>
      </w:r>
      <w:r w:rsidR="00E9268B">
        <w:rPr>
          <w:sz w:val="20"/>
        </w:rPr>
        <w:t>3 pkt 3.1</w:t>
      </w:r>
      <w:r w:rsidRPr="0076158C">
        <w:rPr>
          <w:sz w:val="20"/>
        </w:rPr>
        <w:t xml:space="preserve"> </w:t>
      </w:r>
      <w:r w:rsidR="00F656CC">
        <w:rPr>
          <w:sz w:val="20"/>
        </w:rPr>
        <w:t xml:space="preserve">– </w:t>
      </w:r>
      <w:r w:rsidRPr="0076158C">
        <w:rPr>
          <w:sz w:val="20"/>
        </w:rPr>
        <w:t xml:space="preserve">dokumentów określających w szczególności zakres powiązań między składającym ofertę a podmiotem trzecim oraz </w:t>
      </w:r>
      <w:r w:rsidRPr="001533E2">
        <w:rPr>
          <w:sz w:val="20"/>
        </w:rPr>
        <w:t>np.</w:t>
      </w:r>
      <w:r w:rsidRPr="0076158C">
        <w:rPr>
          <w:sz w:val="20"/>
        </w:rPr>
        <w:t xml:space="preserve"> potwierdzających zawarcie ubezpieczenia przez podmiot trzeci na rzecz podmiotu składającego ofertę.</w:t>
      </w:r>
    </w:p>
    <w:p w14:paraId="77BEFCD7" w14:textId="366DB5F2"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 xml:space="preserve">Wykonawca, który polega na sytuacji finansowej lub ekonomicznej innych podmiotów, odpowiada solidarnie z podmiotem, który zobowiązał się do udostępnienia zasobów, za szkodę poniesioną </w:t>
      </w:r>
      <w:r w:rsidR="00F656CC">
        <w:rPr>
          <w:rFonts w:eastAsia="Calibri"/>
          <w:sz w:val="20"/>
        </w:rPr>
        <w:br/>
      </w:r>
      <w:r w:rsidRPr="0076158C">
        <w:rPr>
          <w:rFonts w:eastAsia="Calibri"/>
          <w:sz w:val="20"/>
        </w:rPr>
        <w:t>przez Zamawiającego</w:t>
      </w:r>
      <w:r w:rsidR="00F656CC">
        <w:rPr>
          <w:rFonts w:eastAsia="Calibri"/>
          <w:sz w:val="20"/>
        </w:rPr>
        <w:t>,</w:t>
      </w:r>
      <w:r w:rsidRPr="0076158C">
        <w:rPr>
          <w:rFonts w:eastAsia="Calibri"/>
          <w:sz w:val="20"/>
        </w:rPr>
        <w:t xml:space="preserve"> powstałą wskutek nieudostępnienia tych zasobów, chyba że za nieudostępnienie zasobów nie ponosi winy.</w:t>
      </w:r>
    </w:p>
    <w:p w14:paraId="326958E7" w14:textId="77777777" w:rsidR="00F656CC" w:rsidRDefault="00D60511" w:rsidP="00951197">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UWAGA!!</w:t>
      </w:r>
      <w:r w:rsidR="00F656CC">
        <w:rPr>
          <w:rFonts w:eastAsiaTheme="minorHAnsi"/>
          <w:sz w:val="20"/>
          <w:lang w:eastAsia="en-US"/>
        </w:rPr>
        <w:t>!</w:t>
      </w:r>
      <w:r w:rsidRPr="00D60511">
        <w:rPr>
          <w:rFonts w:eastAsiaTheme="minorHAnsi"/>
          <w:sz w:val="20"/>
          <w:lang w:eastAsia="en-US"/>
        </w:rPr>
        <w:t xml:space="preserve"> Zamawiający wymaga, aby </w:t>
      </w:r>
      <w:r w:rsidR="00F656CC">
        <w:rPr>
          <w:rFonts w:eastAsiaTheme="minorHAnsi"/>
          <w:sz w:val="20"/>
          <w:lang w:eastAsia="en-US"/>
        </w:rPr>
        <w:t>W</w:t>
      </w:r>
      <w:r w:rsidRPr="00D60511">
        <w:rPr>
          <w:rFonts w:eastAsiaTheme="minorHAnsi"/>
          <w:sz w:val="20"/>
          <w:lang w:eastAsia="en-US"/>
        </w:rPr>
        <w:t xml:space="preserve">ykonawca </w:t>
      </w:r>
      <w:r w:rsidR="00F656CC">
        <w:rPr>
          <w:rFonts w:eastAsiaTheme="minorHAnsi"/>
          <w:sz w:val="20"/>
          <w:lang w:eastAsia="en-US"/>
        </w:rPr>
        <w:t xml:space="preserve">– </w:t>
      </w:r>
      <w:r w:rsidRPr="00D60511">
        <w:rPr>
          <w:rFonts w:eastAsiaTheme="minorHAnsi"/>
          <w:sz w:val="20"/>
          <w:lang w:eastAsia="en-US"/>
        </w:rPr>
        <w:t xml:space="preserve">przedstawiając dowody na dostępność zasobów podmiotu trzeciego </w:t>
      </w:r>
      <w:r w:rsidR="00F656CC">
        <w:rPr>
          <w:rFonts w:eastAsiaTheme="minorHAnsi"/>
          <w:sz w:val="20"/>
          <w:lang w:eastAsia="en-US"/>
        </w:rPr>
        <w:t xml:space="preserve">– </w:t>
      </w:r>
      <w:r w:rsidRPr="00D60511">
        <w:rPr>
          <w:rFonts w:eastAsiaTheme="minorHAnsi"/>
          <w:sz w:val="20"/>
          <w:lang w:eastAsia="en-US"/>
        </w:rPr>
        <w:t xml:space="preserve">przedstawił wybrane przez siebie dokumenty potwierdzające istnienie skutecznego zobowiązania podmiotu trzeciego względem </w:t>
      </w:r>
      <w:r w:rsidR="00F656CC">
        <w:rPr>
          <w:rFonts w:eastAsiaTheme="minorHAnsi"/>
          <w:sz w:val="20"/>
          <w:lang w:eastAsia="en-US"/>
        </w:rPr>
        <w:t>W</w:t>
      </w:r>
      <w:r w:rsidRPr="00D60511">
        <w:rPr>
          <w:rFonts w:eastAsiaTheme="minorHAnsi"/>
          <w:sz w:val="20"/>
          <w:lang w:eastAsia="en-US"/>
        </w:rPr>
        <w:t>ykonawcy do udostępnienia określonych zasobów. Wykonawca musi w sposób realny dysponować przekazanymi mu zasobami na etapie realizacji zamówienia</w:t>
      </w:r>
      <w:r w:rsidR="00F656CC">
        <w:rPr>
          <w:rFonts w:eastAsiaTheme="minorHAnsi"/>
          <w:sz w:val="20"/>
          <w:lang w:eastAsia="en-US"/>
        </w:rPr>
        <w:t xml:space="preserve"> </w:t>
      </w:r>
      <w:r w:rsidR="00F656CC">
        <w:rPr>
          <w:rFonts w:eastAsiaTheme="minorHAnsi"/>
          <w:sz w:val="20"/>
          <w:lang w:eastAsia="en-US"/>
        </w:rPr>
        <w:br/>
        <w:t>i to od W</w:t>
      </w:r>
      <w:r w:rsidRPr="00D60511">
        <w:rPr>
          <w:rFonts w:eastAsiaTheme="minorHAnsi"/>
          <w:sz w:val="20"/>
          <w:lang w:eastAsia="en-US"/>
        </w:rPr>
        <w:t>ykonawcy zależy</w:t>
      </w:r>
      <w:r w:rsidR="00F656CC">
        <w:rPr>
          <w:rFonts w:eastAsiaTheme="minorHAnsi"/>
          <w:sz w:val="20"/>
          <w:lang w:eastAsia="en-US"/>
        </w:rPr>
        <w:t>,</w:t>
      </w:r>
      <w:r w:rsidRPr="00D60511">
        <w:rPr>
          <w:rFonts w:eastAsiaTheme="minorHAnsi"/>
          <w:sz w:val="20"/>
          <w:lang w:eastAsia="en-US"/>
        </w:rPr>
        <w:t xml:space="preserve"> jaki wybierze on sposób zaprezentowania realności udostępnienia. </w:t>
      </w:r>
    </w:p>
    <w:p w14:paraId="74F6CC3F" w14:textId="1EA9A778" w:rsidR="00D60511" w:rsidRDefault="00D60511" w:rsidP="00951197">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 xml:space="preserve">Zamawiający, oceniając otrzymane zobowiązanie, będzie ustalał, czy </w:t>
      </w:r>
      <w:r w:rsidR="00F656CC">
        <w:rPr>
          <w:rFonts w:eastAsiaTheme="minorHAnsi"/>
          <w:sz w:val="20"/>
          <w:lang w:eastAsia="en-US"/>
        </w:rPr>
        <w:t>W</w:t>
      </w:r>
      <w:r w:rsidRPr="00D60511">
        <w:rPr>
          <w:rFonts w:eastAsiaTheme="minorHAnsi"/>
          <w:sz w:val="20"/>
          <w:lang w:eastAsia="en-US"/>
        </w:rPr>
        <w:t xml:space="preserve">ykonawca </w:t>
      </w:r>
      <w:r w:rsidR="00F656CC">
        <w:rPr>
          <w:rFonts w:eastAsiaTheme="minorHAnsi"/>
          <w:sz w:val="20"/>
          <w:lang w:eastAsia="en-US"/>
        </w:rPr>
        <w:t xml:space="preserve">– </w:t>
      </w:r>
      <w:r w:rsidRPr="00D60511">
        <w:rPr>
          <w:rFonts w:eastAsiaTheme="minorHAnsi"/>
          <w:sz w:val="20"/>
          <w:lang w:eastAsia="en-US"/>
        </w:rPr>
        <w:t xml:space="preserve">posiłkując się zasobami podmiotu trzeciego </w:t>
      </w:r>
      <w:r w:rsidR="00F656CC">
        <w:rPr>
          <w:rFonts w:eastAsiaTheme="minorHAnsi"/>
          <w:sz w:val="20"/>
          <w:lang w:eastAsia="en-US"/>
        </w:rPr>
        <w:t xml:space="preserve">– </w:t>
      </w:r>
      <w:r w:rsidRPr="00D60511">
        <w:rPr>
          <w:rFonts w:eastAsiaTheme="minorHAnsi"/>
          <w:sz w:val="20"/>
          <w:lang w:eastAsia="en-US"/>
        </w:rPr>
        <w:t>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3B068EBD" w14:textId="1CA18604" w:rsidR="00D60511" w:rsidRDefault="00D60511" w:rsidP="00F656CC">
      <w:pPr>
        <w:autoSpaceDE w:val="0"/>
        <w:autoSpaceDN w:val="0"/>
        <w:adjustRightInd w:val="0"/>
        <w:spacing w:before="240" w:after="240" w:line="276" w:lineRule="auto"/>
        <w:ind w:firstLine="357"/>
        <w:jc w:val="both"/>
        <w:rPr>
          <w:b/>
          <w:sz w:val="20"/>
        </w:rPr>
      </w:pPr>
      <w:r w:rsidRPr="0076158C">
        <w:rPr>
          <w:b/>
          <w:sz w:val="20"/>
        </w:rPr>
        <w:lastRenderedPageBreak/>
        <w:t>WYKONAWCY WYSTĘPUJĄCY WSPÓLNIE</w:t>
      </w:r>
    </w:p>
    <w:p w14:paraId="059EBA43" w14:textId="49CABCBA" w:rsidR="00E0553E" w:rsidRPr="00ED77D5" w:rsidRDefault="00632F74" w:rsidP="00664C34">
      <w:pPr>
        <w:pStyle w:val="Akapitzlist"/>
        <w:numPr>
          <w:ilvl w:val="0"/>
          <w:numId w:val="3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w:t>
      </w:r>
      <w:r w:rsidR="00891263">
        <w:rPr>
          <w:sz w:val="20"/>
          <w:lang w:val="pl-PL"/>
        </w:rPr>
        <w:br/>
      </w:r>
      <w:r w:rsidRPr="00D60511">
        <w:rPr>
          <w:sz w:val="20"/>
        </w:rPr>
        <w:t>albo reprezentowania w postępowaniu i zawarcia umowy w sprawie zamówienia publicznego. Pełnomocnictwo w formie pisemnej (oryginał lub kopia potwierdzona za zgodność z oryginałem przez notariusza) należy dołączyć do oferty. Każdy</w:t>
      </w:r>
      <w:r w:rsidR="00413B5B" w:rsidRPr="00D60511">
        <w:rPr>
          <w:sz w:val="20"/>
        </w:rPr>
        <w:t xml:space="preserve"> </w:t>
      </w:r>
      <w:r w:rsidRPr="00D60511">
        <w:rPr>
          <w:sz w:val="20"/>
        </w:rPr>
        <w:t xml:space="preserve">z występujących wspólnie Wykonawców powinien złożyć odrębne oświadczenia </w:t>
      </w:r>
      <w:r w:rsidR="00F656CC">
        <w:rPr>
          <w:sz w:val="20"/>
          <w:lang w:val="pl-PL"/>
        </w:rPr>
        <w:br/>
      </w:r>
      <w:r w:rsidRPr="00D60511">
        <w:rPr>
          <w:sz w:val="20"/>
        </w:rPr>
        <w:t xml:space="preserve">w zakresie spełniania warunków udziału w postępowaniu oraz braku podstaw do wykluczenia – zgodnie </w:t>
      </w:r>
      <w:r w:rsidR="00F656CC">
        <w:rPr>
          <w:sz w:val="20"/>
          <w:lang w:val="pl-PL"/>
        </w:rPr>
        <w:br/>
      </w:r>
      <w:r w:rsidRPr="00D60511">
        <w:rPr>
          <w:sz w:val="20"/>
        </w:rPr>
        <w:t xml:space="preserve">ze wzorem stanowiącym </w:t>
      </w:r>
      <w:r w:rsidRPr="00E036CA">
        <w:rPr>
          <w:sz w:val="20"/>
        </w:rPr>
        <w:t>załącznik nr 2 do SIWZ</w:t>
      </w:r>
      <w:r w:rsidRPr="00D60511">
        <w:rPr>
          <w:sz w:val="20"/>
        </w:rPr>
        <w:t xml:space="preserve"> (art. 25a ust. 6 ustawy </w:t>
      </w:r>
      <w:proofErr w:type="spellStart"/>
      <w:r w:rsidRPr="00D60511">
        <w:rPr>
          <w:sz w:val="20"/>
        </w:rPr>
        <w:t>Pzp</w:t>
      </w:r>
      <w:proofErr w:type="spellEnd"/>
      <w:r w:rsidRPr="00D60511">
        <w:rPr>
          <w:sz w:val="20"/>
        </w:rPr>
        <w:t>).</w:t>
      </w:r>
    </w:p>
    <w:p w14:paraId="355C4866" w14:textId="77777777" w:rsidR="00ED77D5" w:rsidRPr="009F4A3D" w:rsidRDefault="00ED77D5" w:rsidP="00F656CC">
      <w:pPr>
        <w:spacing w:before="240" w:after="240" w:line="276" w:lineRule="auto"/>
        <w:ind w:firstLine="357"/>
        <w:jc w:val="both"/>
        <w:rPr>
          <w:b/>
          <w:sz w:val="20"/>
        </w:rPr>
      </w:pPr>
      <w:r w:rsidRPr="009F4A3D">
        <w:rPr>
          <w:b/>
          <w:sz w:val="20"/>
        </w:rPr>
        <w:t>PODSTAWY WYKLUCZENIA</w:t>
      </w:r>
    </w:p>
    <w:p w14:paraId="30524367" w14:textId="77777777" w:rsidR="00ED77D5" w:rsidRPr="00ED77D5" w:rsidRDefault="00ED77D5" w:rsidP="00664C34">
      <w:pPr>
        <w:pStyle w:val="Akapitzlist"/>
        <w:numPr>
          <w:ilvl w:val="0"/>
          <w:numId w:val="36"/>
        </w:numPr>
        <w:spacing w:before="6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664C34">
      <w:pPr>
        <w:numPr>
          <w:ilvl w:val="2"/>
          <w:numId w:val="26"/>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664C34">
      <w:pPr>
        <w:numPr>
          <w:ilvl w:val="2"/>
          <w:numId w:val="26"/>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1A9F6C83" w:rsidR="008C5740" w:rsidRPr="00ED77D5" w:rsidRDefault="008C5740" w:rsidP="00664C34">
      <w:pPr>
        <w:pStyle w:val="Akapitzlist"/>
        <w:numPr>
          <w:ilvl w:val="0"/>
          <w:numId w:val="36"/>
        </w:numPr>
        <w:spacing w:before="6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00F656CC">
        <w:rPr>
          <w:sz w:val="20"/>
          <w:lang w:val="pl-PL"/>
        </w:rPr>
        <w:br/>
      </w:r>
      <w:r w:rsidRPr="00ED77D5">
        <w:rPr>
          <w:sz w:val="20"/>
        </w:rPr>
        <w:t>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664C34">
      <w:pPr>
        <w:pStyle w:val="Akapitzlist"/>
        <w:numPr>
          <w:ilvl w:val="0"/>
          <w:numId w:val="36"/>
        </w:numPr>
        <w:spacing w:before="6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15ED0003" w:rsidR="008468DE" w:rsidRPr="00ED77D5" w:rsidRDefault="00B0240A" w:rsidP="00891263">
      <w:pPr>
        <w:pStyle w:val="Akapitzlist"/>
        <w:numPr>
          <w:ilvl w:val="0"/>
          <w:numId w:val="36"/>
        </w:numPr>
        <w:spacing w:before="60" w:after="360" w:line="276" w:lineRule="auto"/>
        <w:ind w:left="357" w:hanging="357"/>
        <w:rPr>
          <w:sz w:val="20"/>
          <w:szCs w:val="20"/>
        </w:rPr>
      </w:pPr>
      <w:r w:rsidRPr="00ED77D5">
        <w:rPr>
          <w:b/>
          <w:bCs/>
          <w:sz w:val="20"/>
          <w:szCs w:val="20"/>
        </w:rPr>
        <w:t>WYKAZ OŚWIADCZEŃ I DOKUMENTÓW, KTÓRE WYKONAWCA ZOBOWIĄZANY JEST ZŁOŻYĆ W TRAKCIE POSTĘPOWANIA</w:t>
      </w:r>
      <w:r w:rsidR="00891263">
        <w:rPr>
          <w:b/>
          <w:bCs/>
          <w:sz w:val="20"/>
          <w:szCs w:val="20"/>
          <w:lang w:val="pl-PL"/>
        </w:rPr>
        <w:t>:</w:t>
      </w: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891263">
        <w:trPr>
          <w:trHeight w:val="8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70E2" w14:textId="2A66E7E2" w:rsidR="001046D4" w:rsidRPr="0076158C" w:rsidRDefault="001046D4" w:rsidP="00891263">
            <w:pPr>
              <w:spacing w:line="276" w:lineRule="auto"/>
              <w:jc w:val="center"/>
              <w:rPr>
                <w:b/>
                <w:color w:val="000000"/>
                <w:szCs w:val="24"/>
              </w:rPr>
            </w:pPr>
            <w:r w:rsidRPr="0076158C">
              <w:rPr>
                <w:b/>
                <w:color w:val="000000"/>
                <w:szCs w:val="24"/>
              </w:rPr>
              <w:t>A</w:t>
            </w:r>
            <w:r w:rsidR="0004045F">
              <w:rPr>
                <w:b/>
                <w:color w:val="000000"/>
                <w:szCs w:val="24"/>
              </w:rPr>
              <w:t>.</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2664B426" w14:textId="018AE9BE" w:rsidR="00194BD8" w:rsidRPr="0076158C" w:rsidRDefault="001046D4" w:rsidP="00891263">
            <w:pPr>
              <w:spacing w:line="276" w:lineRule="auto"/>
              <w:rPr>
                <w:b/>
                <w:sz w:val="18"/>
                <w:szCs w:val="16"/>
              </w:rPr>
            </w:pPr>
            <w:r w:rsidRPr="0076158C">
              <w:rPr>
                <w:b/>
                <w:sz w:val="18"/>
                <w:szCs w:val="16"/>
              </w:rPr>
              <w:t xml:space="preserve">Wraz </w:t>
            </w:r>
            <w:r w:rsidR="00EE56A1" w:rsidRPr="0076158C">
              <w:rPr>
                <w:b/>
                <w:sz w:val="18"/>
                <w:szCs w:val="16"/>
              </w:rPr>
              <w:t xml:space="preserve">z formularzem oferty (załącznik nr </w:t>
            </w:r>
            <w:r w:rsidR="000011FF" w:rsidRPr="0076158C">
              <w:rPr>
                <w:b/>
                <w:sz w:val="18"/>
                <w:szCs w:val="16"/>
              </w:rPr>
              <w:t>1 do SIWZ)</w:t>
            </w:r>
            <w:r w:rsidR="00194BD8" w:rsidRPr="0076158C">
              <w:rPr>
                <w:b/>
                <w:sz w:val="18"/>
                <w:szCs w:val="16"/>
              </w:rPr>
              <w:t xml:space="preserve"> Wykonawca składa:</w:t>
            </w:r>
          </w:p>
        </w:tc>
      </w:tr>
      <w:tr w:rsidR="000370E7" w:rsidRPr="0076158C" w14:paraId="4DD9D715" w14:textId="77777777" w:rsidTr="00891263">
        <w:trPr>
          <w:trHeight w:val="114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center"/>
            <w:hideMark/>
          </w:tcPr>
          <w:p w14:paraId="69CADA85" w14:textId="33B6CF08" w:rsidR="00194BD8" w:rsidRPr="0076158C" w:rsidRDefault="00891263" w:rsidP="00891263">
            <w:pPr>
              <w:shd w:val="clear" w:color="auto" w:fill="D9D9D9"/>
              <w:spacing w:line="276" w:lineRule="auto"/>
              <w:jc w:val="both"/>
              <w:rPr>
                <w:sz w:val="18"/>
                <w:szCs w:val="18"/>
              </w:rPr>
            </w:pPr>
            <w:r>
              <w:rPr>
                <w:b/>
                <w:sz w:val="18"/>
                <w:szCs w:val="18"/>
              </w:rPr>
              <w:t>W</w:t>
            </w:r>
            <w:r w:rsidR="00425385">
              <w:rPr>
                <w:b/>
                <w:sz w:val="18"/>
                <w:szCs w:val="18"/>
              </w:rPr>
              <w:t xml:space="preserve"> </w:t>
            </w:r>
            <w:r w:rsidR="000370E7" w:rsidRPr="0076158C">
              <w:rPr>
                <w:b/>
                <w:sz w:val="18"/>
                <w:szCs w:val="18"/>
              </w:rPr>
              <w:t>celu wykazania spełniania warunków, o których mowa w ust. 1</w:t>
            </w:r>
            <w:r w:rsidR="00194BD8" w:rsidRPr="0076158C">
              <w:rPr>
                <w:b/>
                <w:sz w:val="18"/>
                <w:szCs w:val="18"/>
              </w:rPr>
              <w:t xml:space="preserve"> </w:t>
            </w:r>
            <w:r w:rsidR="000370E7" w:rsidRPr="0076158C">
              <w:rPr>
                <w:b/>
                <w:sz w:val="18"/>
                <w:szCs w:val="18"/>
              </w:rPr>
              <w:t xml:space="preserve">Rozdziału V SIWZ oraz wykazania braku podstaw wykluczenia </w:t>
            </w:r>
            <w:r w:rsidR="00425385">
              <w:rPr>
                <w:b/>
                <w:sz w:val="18"/>
                <w:szCs w:val="18"/>
              </w:rPr>
              <w:br/>
            </w:r>
            <w:r w:rsidR="000370E7" w:rsidRPr="0076158C">
              <w:rPr>
                <w:b/>
                <w:sz w:val="18"/>
                <w:szCs w:val="18"/>
              </w:rPr>
              <w:t>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891263">
        <w:trPr>
          <w:trHeight w:val="1974"/>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48DA8E56" w:rsidR="001046D4" w:rsidRPr="0076158C" w:rsidRDefault="001046D4" w:rsidP="0076158C">
            <w:pPr>
              <w:spacing w:line="276" w:lineRule="auto"/>
              <w:jc w:val="center"/>
              <w:rPr>
                <w:color w:val="000000"/>
                <w:sz w:val="18"/>
                <w:szCs w:val="18"/>
              </w:rPr>
            </w:pPr>
            <w:r w:rsidRPr="0076158C">
              <w:rPr>
                <w:color w:val="000000"/>
                <w:sz w:val="18"/>
                <w:szCs w:val="18"/>
              </w:rPr>
              <w:t>1</w:t>
            </w:r>
            <w:r w:rsidR="0004045F">
              <w:rPr>
                <w:color w:val="000000"/>
                <w:sz w:val="18"/>
                <w:szCs w:val="18"/>
              </w:rPr>
              <w:t>.</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B7265AF" w:rsidR="001046D4" w:rsidRPr="00F656CC" w:rsidRDefault="0076143D" w:rsidP="00664C34">
            <w:pPr>
              <w:pStyle w:val="Akapitzlist"/>
              <w:numPr>
                <w:ilvl w:val="0"/>
                <w:numId w:val="45"/>
              </w:numPr>
              <w:spacing w:line="276" w:lineRule="auto"/>
              <w:ind w:left="219" w:hanging="219"/>
              <w:rPr>
                <w:sz w:val="18"/>
                <w:szCs w:val="18"/>
              </w:rPr>
            </w:pPr>
            <w:r w:rsidRPr="00F656CC">
              <w:rPr>
                <w:b/>
                <w:sz w:val="18"/>
                <w:szCs w:val="18"/>
              </w:rPr>
              <w:t>a</w:t>
            </w:r>
            <w:r w:rsidR="001046D4" w:rsidRPr="00F656CC">
              <w:rPr>
                <w:b/>
                <w:sz w:val="18"/>
                <w:szCs w:val="18"/>
              </w:rPr>
              <w:t>ktualne na dzień składania ofert oświadczenia</w:t>
            </w:r>
            <w:r w:rsidR="00F656CC">
              <w:rPr>
                <w:b/>
                <w:sz w:val="18"/>
                <w:szCs w:val="18"/>
                <w:lang w:val="pl-PL"/>
              </w:rPr>
              <w:t>,</w:t>
            </w:r>
            <w:r w:rsidR="001046D4" w:rsidRPr="00F656CC">
              <w:rPr>
                <w:sz w:val="18"/>
                <w:szCs w:val="18"/>
              </w:rPr>
              <w:t xml:space="preserve"> zgodnie </w:t>
            </w:r>
            <w:r w:rsidR="00883EE1" w:rsidRPr="00F656CC">
              <w:rPr>
                <w:sz w:val="18"/>
                <w:szCs w:val="18"/>
              </w:rPr>
              <w:br/>
            </w:r>
            <w:r w:rsidR="001046D4" w:rsidRPr="00F656CC">
              <w:rPr>
                <w:sz w:val="18"/>
                <w:szCs w:val="18"/>
              </w:rPr>
              <w:t xml:space="preserve">z </w:t>
            </w:r>
            <w:r w:rsidR="001046D4" w:rsidRPr="00F656CC">
              <w:rPr>
                <w:bCs/>
                <w:sz w:val="18"/>
                <w:szCs w:val="18"/>
                <w:u w:val="single"/>
              </w:rPr>
              <w:t>załącznik</w:t>
            </w:r>
            <w:r w:rsidR="00642705" w:rsidRPr="00F656CC">
              <w:rPr>
                <w:bCs/>
                <w:sz w:val="18"/>
                <w:szCs w:val="18"/>
                <w:u w:val="single"/>
              </w:rPr>
              <w:t>iem</w:t>
            </w:r>
            <w:r w:rsidR="001046D4" w:rsidRPr="00F656CC">
              <w:rPr>
                <w:bCs/>
                <w:sz w:val="18"/>
                <w:szCs w:val="18"/>
                <w:u w:val="single"/>
              </w:rPr>
              <w:t xml:space="preserve"> nr 2 do SIWZ</w:t>
            </w:r>
            <w:r w:rsidR="001046D4" w:rsidRPr="00F656CC">
              <w:rPr>
                <w:sz w:val="18"/>
                <w:szCs w:val="18"/>
              </w:rPr>
              <w:t>.</w:t>
            </w:r>
            <w:r w:rsidR="00A12826" w:rsidRPr="00F656C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3EB3AD43"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ykonawców występujących wspólnie</w:t>
            </w:r>
            <w:r w:rsidR="00F656CC">
              <w:rPr>
                <w:color w:val="002060"/>
                <w:sz w:val="18"/>
                <w:szCs w:val="18"/>
              </w:rPr>
              <w:t>,</w:t>
            </w:r>
            <w:r w:rsidRPr="0016211D">
              <w:rPr>
                <w:color w:val="002060"/>
                <w:sz w:val="18"/>
                <w:szCs w:val="18"/>
              </w:rPr>
              <w:t xml:space="preserv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1DF0616A" w:rsidR="001046D4" w:rsidRPr="0076158C" w:rsidRDefault="001046D4" w:rsidP="009B1741">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w:t>
            </w:r>
            <w:r w:rsidR="009B1741">
              <w:rPr>
                <w:color w:val="000000"/>
                <w:sz w:val="18"/>
                <w:szCs w:val="18"/>
              </w:rPr>
              <w:t>W</w:t>
            </w:r>
            <w:r w:rsidRPr="0076158C">
              <w:rPr>
                <w:color w:val="000000"/>
                <w:sz w:val="18"/>
                <w:szCs w:val="18"/>
              </w:rPr>
              <w:t xml:space="preserve">ykonawcy </w:t>
            </w:r>
            <w:r w:rsidR="00425385">
              <w:rPr>
                <w:color w:val="000000"/>
                <w:sz w:val="18"/>
                <w:szCs w:val="18"/>
              </w:rPr>
              <w:br/>
            </w:r>
            <w:r w:rsidRPr="0076158C">
              <w:rPr>
                <w:color w:val="000000"/>
                <w:sz w:val="18"/>
                <w:szCs w:val="18"/>
              </w:rPr>
              <w:t xml:space="preserve">lub jego pełnomocnika (zgodnie z dokumentem określającym status prawny </w:t>
            </w:r>
            <w:r w:rsidR="009B1741">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lub dołączonym do oferty pełnomocnictwem)</w:t>
            </w:r>
          </w:p>
        </w:tc>
      </w:tr>
      <w:tr w:rsidR="001046D4" w:rsidRPr="0076158C" w14:paraId="0C2B7655" w14:textId="77777777" w:rsidTr="00891263">
        <w:trPr>
          <w:trHeight w:val="2981"/>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03934CCB" w:rsidR="001046D4" w:rsidRPr="0076158C" w:rsidRDefault="00883EE1" w:rsidP="0076158C">
            <w:pPr>
              <w:spacing w:line="276" w:lineRule="auto"/>
              <w:jc w:val="center"/>
              <w:rPr>
                <w:color w:val="000000"/>
                <w:sz w:val="18"/>
                <w:szCs w:val="18"/>
              </w:rPr>
            </w:pPr>
            <w:r w:rsidRPr="0076158C">
              <w:rPr>
                <w:color w:val="000000"/>
                <w:sz w:val="18"/>
                <w:szCs w:val="18"/>
              </w:rPr>
              <w:t>2</w:t>
            </w:r>
            <w:r w:rsidR="0004045F">
              <w:rPr>
                <w:color w:val="000000"/>
                <w:sz w:val="18"/>
                <w:szCs w:val="18"/>
              </w:rPr>
              <w:t>.</w:t>
            </w:r>
          </w:p>
        </w:tc>
        <w:tc>
          <w:tcPr>
            <w:tcW w:w="5392" w:type="dxa"/>
            <w:tcBorders>
              <w:top w:val="nil"/>
              <w:left w:val="nil"/>
              <w:bottom w:val="single" w:sz="4" w:space="0" w:color="auto"/>
              <w:right w:val="single" w:sz="4" w:space="0" w:color="auto"/>
            </w:tcBorders>
            <w:shd w:val="clear" w:color="auto" w:fill="auto"/>
            <w:vAlign w:val="center"/>
            <w:hideMark/>
          </w:tcPr>
          <w:p w14:paraId="2A3A6BFE" w14:textId="1AD64CB4" w:rsidR="00357FBC" w:rsidRPr="009B1741" w:rsidRDefault="00194BD8" w:rsidP="00664C34">
            <w:pPr>
              <w:pStyle w:val="Akapitzlist"/>
              <w:numPr>
                <w:ilvl w:val="0"/>
                <w:numId w:val="46"/>
              </w:numPr>
              <w:spacing w:line="276" w:lineRule="auto"/>
              <w:ind w:left="219" w:hanging="219"/>
              <w:rPr>
                <w:color w:val="002060"/>
                <w:sz w:val="18"/>
                <w:szCs w:val="18"/>
              </w:rPr>
            </w:pPr>
            <w:r w:rsidRPr="009B1741">
              <w:rPr>
                <w:b/>
                <w:bCs/>
                <w:sz w:val="18"/>
                <w:szCs w:val="18"/>
              </w:rPr>
              <w:t>p</w:t>
            </w:r>
            <w:r w:rsidR="001046D4" w:rsidRPr="009B1741">
              <w:rPr>
                <w:b/>
                <w:bCs/>
                <w:sz w:val="18"/>
                <w:szCs w:val="18"/>
              </w:rPr>
              <w:t>ełnomocnictwo</w:t>
            </w:r>
            <w:r w:rsidR="0004045F" w:rsidRPr="009B1741">
              <w:rPr>
                <w:sz w:val="18"/>
                <w:szCs w:val="18"/>
              </w:rPr>
              <w:t xml:space="preserve"> do podpisania oferty</w:t>
            </w:r>
            <w:r w:rsidR="0004045F">
              <w:rPr>
                <w:sz w:val="18"/>
                <w:szCs w:val="18"/>
                <w:lang w:val="pl-PL"/>
              </w:rPr>
              <w:t xml:space="preserve"> </w:t>
            </w:r>
            <w:r w:rsidR="0004045F" w:rsidRPr="009B1741">
              <w:rPr>
                <w:sz w:val="18"/>
                <w:szCs w:val="18"/>
              </w:rPr>
              <w:t xml:space="preserve">lub podpisania oferty </w:t>
            </w:r>
            <w:r w:rsidR="0004045F">
              <w:rPr>
                <w:sz w:val="18"/>
                <w:szCs w:val="18"/>
                <w:lang w:val="pl-PL"/>
              </w:rPr>
              <w:br/>
            </w:r>
            <w:r w:rsidR="0004045F" w:rsidRPr="009B1741">
              <w:rPr>
                <w:sz w:val="18"/>
                <w:szCs w:val="18"/>
              </w:rPr>
              <w:t>i zawarcia umowy</w:t>
            </w:r>
            <w:r w:rsidR="0004045F">
              <w:rPr>
                <w:sz w:val="18"/>
                <w:szCs w:val="18"/>
                <w:lang w:val="pl-PL"/>
              </w:rPr>
              <w:t xml:space="preserve"> – </w:t>
            </w:r>
            <w:r w:rsidR="00B378BB" w:rsidRPr="009B1741">
              <w:rPr>
                <w:sz w:val="18"/>
                <w:szCs w:val="18"/>
              </w:rPr>
              <w:t>w</w:t>
            </w:r>
            <w:r w:rsidR="001046D4" w:rsidRPr="009B1741">
              <w:rPr>
                <w:sz w:val="18"/>
                <w:szCs w:val="18"/>
              </w:rPr>
              <w:t xml:space="preserve"> przypadku podpisywania oferty przez osoby niewymienione w odpisie z właściwego rejestru lub ewidencji. </w:t>
            </w:r>
          </w:p>
          <w:p w14:paraId="60238A82" w14:textId="77777777" w:rsidR="009B1741" w:rsidRPr="009B1741" w:rsidRDefault="009B1741" w:rsidP="009B1741">
            <w:pPr>
              <w:pStyle w:val="Akapitzlist"/>
              <w:spacing w:line="276" w:lineRule="auto"/>
              <w:ind w:left="219"/>
              <w:rPr>
                <w:color w:val="002060"/>
                <w:sz w:val="18"/>
                <w:szCs w:val="18"/>
              </w:rPr>
            </w:pPr>
          </w:p>
          <w:p w14:paraId="24216926" w14:textId="01B714EC" w:rsidR="00194BD8" w:rsidRPr="0076158C" w:rsidRDefault="001046D4" w:rsidP="00891263">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podmiotów występujących wspólnie</w:t>
            </w:r>
            <w:r w:rsidR="009B1741">
              <w:rPr>
                <w:color w:val="002060"/>
                <w:sz w:val="18"/>
                <w:szCs w:val="18"/>
              </w:rPr>
              <w:t>,</w:t>
            </w:r>
            <w:r w:rsidRPr="0016211D">
              <w:rPr>
                <w:color w:val="002060"/>
                <w:sz w:val="18"/>
                <w:szCs w:val="18"/>
              </w:rPr>
              <w:t xml:space="preserve"> należy dołączyć </w:t>
            </w:r>
            <w:r w:rsidR="009B1741">
              <w:rPr>
                <w:color w:val="002060"/>
                <w:sz w:val="18"/>
                <w:szCs w:val="18"/>
              </w:rPr>
              <w:br/>
            </w:r>
            <w:r w:rsidRPr="0016211D">
              <w:rPr>
                <w:color w:val="002060"/>
                <w:sz w:val="18"/>
                <w:szCs w:val="18"/>
              </w:rPr>
              <w:t xml:space="preserve">do oferty pełnomocnictwo podpisane przez upoważnionych przedstawicieli każdego z podmiotów występujących wspólnie, do reprezentowania w postępowaniu (zgodnie z art. 23 ustawy </w:t>
            </w:r>
            <w:proofErr w:type="spellStart"/>
            <w:r w:rsidRPr="0016211D">
              <w:rPr>
                <w:color w:val="002060"/>
                <w:sz w:val="18"/>
                <w:szCs w:val="18"/>
              </w:rPr>
              <w:t>Pzp</w:t>
            </w:r>
            <w:proofErr w:type="spellEnd"/>
            <w:r w:rsidRPr="0016211D">
              <w:rPr>
                <w:color w:val="00206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30CB8EA1" w14:textId="7D7B1553" w:rsidR="001046D4" w:rsidRPr="0076158C" w:rsidRDefault="001046D4" w:rsidP="009B1741">
            <w:pPr>
              <w:spacing w:line="276" w:lineRule="auto"/>
              <w:jc w:val="center"/>
              <w:rPr>
                <w:color w:val="000000"/>
                <w:sz w:val="18"/>
                <w:szCs w:val="18"/>
              </w:rPr>
            </w:pPr>
            <w:r w:rsidRPr="0076158C">
              <w:rPr>
                <w:color w:val="000000"/>
                <w:sz w:val="18"/>
                <w:szCs w:val="18"/>
                <w:u w:val="single"/>
              </w:rPr>
              <w:t>składane w formie oryginału lub kopii poświadczonej notarialnie</w:t>
            </w:r>
            <w:r w:rsidRPr="0076158C">
              <w:rPr>
                <w:color w:val="000000"/>
                <w:sz w:val="18"/>
                <w:szCs w:val="18"/>
              </w:rPr>
              <w:t xml:space="preserve">, podpisane przez  przedstawiciela </w:t>
            </w:r>
            <w:r w:rsidR="009B1741">
              <w:rPr>
                <w:color w:val="000000"/>
                <w:sz w:val="18"/>
                <w:szCs w:val="18"/>
              </w:rPr>
              <w:t>W</w:t>
            </w:r>
            <w:r w:rsidRPr="0076158C">
              <w:rPr>
                <w:color w:val="000000"/>
                <w:sz w:val="18"/>
                <w:szCs w:val="18"/>
              </w:rPr>
              <w:t xml:space="preserve">ykonawcy </w:t>
            </w:r>
            <w:r w:rsidR="00A47AA2" w:rsidRPr="0076158C">
              <w:rPr>
                <w:color w:val="000000"/>
                <w:sz w:val="18"/>
                <w:szCs w:val="18"/>
              </w:rPr>
              <w:br/>
            </w:r>
            <w:r w:rsidR="009B1741">
              <w:rPr>
                <w:color w:val="000000"/>
                <w:sz w:val="18"/>
                <w:szCs w:val="18"/>
              </w:rPr>
              <w:t>lub W</w:t>
            </w:r>
            <w:r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Pr="0076158C">
              <w:rPr>
                <w:color w:val="000000"/>
                <w:sz w:val="18"/>
                <w:szCs w:val="18"/>
              </w:rPr>
              <w:t xml:space="preserve">ykonawcy lub </w:t>
            </w:r>
            <w:r w:rsidR="00A06892" w:rsidRPr="0076158C">
              <w:rPr>
                <w:color w:val="000000"/>
                <w:sz w:val="18"/>
                <w:szCs w:val="18"/>
              </w:rPr>
              <w:t>W</w:t>
            </w:r>
            <w:r w:rsidRPr="0076158C">
              <w:rPr>
                <w:color w:val="000000"/>
                <w:sz w:val="18"/>
                <w:szCs w:val="18"/>
              </w:rPr>
              <w:t>ykonawców występujących wspólnie)</w:t>
            </w:r>
          </w:p>
        </w:tc>
      </w:tr>
      <w:tr w:rsidR="001046D4" w:rsidRPr="0076158C" w14:paraId="46B66604" w14:textId="77777777" w:rsidTr="00891263">
        <w:trPr>
          <w:trHeight w:val="87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67450F" w14:textId="44F5A92A" w:rsidR="001046D4" w:rsidRPr="0076158C" w:rsidRDefault="001046D4" w:rsidP="00891263">
            <w:pPr>
              <w:spacing w:line="276" w:lineRule="auto"/>
              <w:jc w:val="center"/>
              <w:rPr>
                <w:b/>
                <w:color w:val="000000"/>
                <w:szCs w:val="24"/>
              </w:rPr>
            </w:pPr>
            <w:r w:rsidRPr="0076158C">
              <w:rPr>
                <w:b/>
                <w:color w:val="000000"/>
                <w:szCs w:val="24"/>
              </w:rPr>
              <w:t>B</w:t>
            </w:r>
            <w:r w:rsidR="0004045F">
              <w:rPr>
                <w:b/>
                <w:color w:val="000000"/>
                <w:szCs w:val="24"/>
              </w:rPr>
              <w:t>.</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194BD8" w:rsidRPr="0076158C" w:rsidRDefault="00194BD8" w:rsidP="0076158C">
            <w:pPr>
              <w:spacing w:line="276" w:lineRule="auto"/>
              <w:rPr>
                <w:b/>
                <w:sz w:val="18"/>
                <w:szCs w:val="18"/>
              </w:rPr>
            </w:pPr>
          </w:p>
          <w:p w14:paraId="2F78C1FA" w14:textId="14404B06" w:rsidR="00194BD8" w:rsidRPr="0076158C" w:rsidRDefault="00194BD8" w:rsidP="00891263">
            <w:pPr>
              <w:spacing w:line="276" w:lineRule="auto"/>
              <w:rPr>
                <w:b/>
                <w:sz w:val="18"/>
                <w:szCs w:val="18"/>
              </w:rPr>
            </w:pPr>
            <w:r w:rsidRPr="0076158C">
              <w:rPr>
                <w:b/>
                <w:sz w:val="18"/>
                <w:szCs w:val="18"/>
              </w:rPr>
              <w:t>W</w:t>
            </w:r>
            <w:r w:rsidR="001046D4" w:rsidRPr="0076158C">
              <w:rPr>
                <w:b/>
                <w:sz w:val="18"/>
                <w:szCs w:val="18"/>
              </w:rPr>
              <w:t xml:space="preserve"> terminie 3 dni od dnia zamieszczenia na stronie internetowej informacji, o której mowa w art. 86 ust. 5</w:t>
            </w:r>
            <w:r w:rsidR="000E60D4" w:rsidRPr="0076158C">
              <w:rPr>
                <w:b/>
                <w:sz w:val="18"/>
                <w:szCs w:val="18"/>
              </w:rPr>
              <w:t xml:space="preserve"> ustawy </w:t>
            </w:r>
            <w:proofErr w:type="spellStart"/>
            <w:r w:rsidR="000E60D4" w:rsidRPr="0076158C">
              <w:rPr>
                <w:b/>
                <w:sz w:val="18"/>
                <w:szCs w:val="18"/>
              </w:rPr>
              <w:t>Pzp</w:t>
            </w:r>
            <w:proofErr w:type="spellEnd"/>
            <w:r w:rsidRPr="0076158C">
              <w:rPr>
                <w:b/>
                <w:sz w:val="18"/>
                <w:szCs w:val="18"/>
              </w:rPr>
              <w:t xml:space="preserve"> Wykonawca składa:</w:t>
            </w:r>
          </w:p>
        </w:tc>
      </w:tr>
      <w:tr w:rsidR="001046D4"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1F678A8C" w:rsidR="001046D4" w:rsidRPr="0076158C" w:rsidRDefault="00883EE1" w:rsidP="0076158C">
            <w:pPr>
              <w:spacing w:line="276" w:lineRule="auto"/>
              <w:jc w:val="center"/>
              <w:rPr>
                <w:color w:val="000000"/>
                <w:sz w:val="18"/>
                <w:szCs w:val="18"/>
              </w:rPr>
            </w:pPr>
            <w:r w:rsidRPr="0076158C">
              <w:rPr>
                <w:color w:val="000000"/>
                <w:sz w:val="18"/>
                <w:szCs w:val="18"/>
              </w:rPr>
              <w:t>3</w:t>
            </w:r>
            <w:r w:rsidR="0004045F">
              <w:rPr>
                <w:color w:val="000000"/>
                <w:sz w:val="18"/>
                <w:szCs w:val="18"/>
              </w:rPr>
              <w:t>.</w:t>
            </w:r>
          </w:p>
        </w:tc>
        <w:tc>
          <w:tcPr>
            <w:tcW w:w="5392" w:type="dxa"/>
            <w:tcBorders>
              <w:top w:val="nil"/>
              <w:left w:val="nil"/>
              <w:bottom w:val="single" w:sz="4" w:space="0" w:color="auto"/>
              <w:right w:val="single" w:sz="4" w:space="0" w:color="auto"/>
            </w:tcBorders>
            <w:shd w:val="clear" w:color="auto" w:fill="auto"/>
            <w:vAlign w:val="center"/>
            <w:hideMark/>
          </w:tcPr>
          <w:p w14:paraId="3B4C7338" w14:textId="2F2D8D42" w:rsidR="001046D4" w:rsidRPr="009B1741" w:rsidRDefault="001046D4" w:rsidP="00664C34">
            <w:pPr>
              <w:pStyle w:val="Akapitzlist"/>
              <w:numPr>
                <w:ilvl w:val="0"/>
                <w:numId w:val="47"/>
              </w:numPr>
              <w:spacing w:line="276" w:lineRule="auto"/>
              <w:ind w:left="219" w:hanging="219"/>
              <w:rPr>
                <w:sz w:val="18"/>
                <w:szCs w:val="18"/>
              </w:rPr>
            </w:pPr>
            <w:r w:rsidRPr="009B1741">
              <w:rPr>
                <w:b/>
                <w:bCs/>
                <w:sz w:val="18"/>
                <w:szCs w:val="18"/>
              </w:rPr>
              <w:t xml:space="preserve">oświadczenie o przynależności lub braku przynależności </w:t>
            </w:r>
            <w:r w:rsidR="009B1741">
              <w:rPr>
                <w:b/>
                <w:bCs/>
                <w:sz w:val="18"/>
                <w:szCs w:val="18"/>
                <w:lang w:val="pl-PL"/>
              </w:rPr>
              <w:br/>
            </w:r>
            <w:r w:rsidRPr="009B1741">
              <w:rPr>
                <w:b/>
                <w:bCs/>
                <w:sz w:val="18"/>
                <w:szCs w:val="18"/>
              </w:rPr>
              <w:t>do tej samej grupy kapitałowej</w:t>
            </w:r>
            <w:r w:rsidRPr="009B1741">
              <w:rPr>
                <w:sz w:val="18"/>
                <w:szCs w:val="18"/>
              </w:rPr>
              <w:t>, o które</w:t>
            </w:r>
            <w:r w:rsidR="00151822" w:rsidRPr="009B1741">
              <w:rPr>
                <w:sz w:val="18"/>
                <w:szCs w:val="18"/>
              </w:rPr>
              <w:t>j mowa w art. 24 ust. 1 pkt 23</w:t>
            </w:r>
            <w:r w:rsidR="004C6761" w:rsidRPr="009B1741">
              <w:rPr>
                <w:sz w:val="18"/>
                <w:szCs w:val="18"/>
              </w:rPr>
              <w:t xml:space="preserve"> ustawy </w:t>
            </w:r>
            <w:proofErr w:type="spellStart"/>
            <w:r w:rsidR="004C6761" w:rsidRPr="009B1741">
              <w:rPr>
                <w:sz w:val="18"/>
                <w:szCs w:val="18"/>
              </w:rPr>
              <w:t>Pzp</w:t>
            </w:r>
            <w:proofErr w:type="spellEnd"/>
            <w:r w:rsidR="00151822" w:rsidRPr="009B1741">
              <w:rPr>
                <w:sz w:val="18"/>
                <w:szCs w:val="18"/>
              </w:rPr>
              <w:t xml:space="preserve"> – zgodnie </w:t>
            </w:r>
            <w:r w:rsidR="00151822" w:rsidRPr="009B1741">
              <w:rPr>
                <w:sz w:val="18"/>
                <w:szCs w:val="18"/>
                <w:u w:val="single"/>
              </w:rPr>
              <w:t xml:space="preserve">z załącznikiem nr </w:t>
            </w:r>
            <w:r w:rsidR="00204A3B" w:rsidRPr="009B1741">
              <w:rPr>
                <w:sz w:val="18"/>
                <w:szCs w:val="18"/>
                <w:u w:val="single"/>
              </w:rPr>
              <w:t>5</w:t>
            </w:r>
            <w:r w:rsidR="00151822" w:rsidRPr="009B1741">
              <w:rPr>
                <w:sz w:val="18"/>
                <w:szCs w:val="18"/>
                <w:u w:val="single"/>
              </w:rPr>
              <w:t xml:space="preserve"> do SIWZ</w:t>
            </w:r>
            <w:r w:rsidR="00151822" w:rsidRPr="009B1741">
              <w:rPr>
                <w:sz w:val="18"/>
                <w:szCs w:val="18"/>
              </w:rPr>
              <w:t xml:space="preserve">. </w:t>
            </w:r>
            <w:r w:rsidR="009B1741">
              <w:rPr>
                <w:sz w:val="18"/>
                <w:szCs w:val="18"/>
                <w:lang w:val="pl-PL"/>
              </w:rPr>
              <w:br/>
            </w:r>
            <w:r w:rsidRPr="009B1741">
              <w:rPr>
                <w:sz w:val="18"/>
                <w:szCs w:val="18"/>
              </w:rPr>
              <w:t>W</w:t>
            </w:r>
            <w:r w:rsidR="00A06892" w:rsidRPr="009B1741">
              <w:rPr>
                <w:sz w:val="18"/>
                <w:szCs w:val="18"/>
              </w:rPr>
              <w:t>raz ze złożeniem oświadczenia, W</w:t>
            </w:r>
            <w:r w:rsidRPr="009B1741">
              <w:rPr>
                <w:sz w:val="18"/>
                <w:szCs w:val="18"/>
              </w:rPr>
              <w:t>ykonawca może przedstawić dowody, że powiązania</w:t>
            </w:r>
            <w:r w:rsidR="009B1741">
              <w:rPr>
                <w:sz w:val="18"/>
                <w:szCs w:val="18"/>
                <w:lang w:val="pl-PL"/>
              </w:rPr>
              <w:t xml:space="preserve"> </w:t>
            </w:r>
            <w:r w:rsidRPr="009B1741">
              <w:rPr>
                <w:sz w:val="18"/>
                <w:szCs w:val="18"/>
              </w:rPr>
              <w:t xml:space="preserve">z innym </w:t>
            </w:r>
            <w:r w:rsidR="00A06892" w:rsidRPr="009B1741">
              <w:rPr>
                <w:sz w:val="18"/>
                <w:szCs w:val="18"/>
              </w:rPr>
              <w:t>W</w:t>
            </w:r>
            <w:r w:rsidRPr="009B1741">
              <w:rPr>
                <w:sz w:val="18"/>
                <w:szCs w:val="18"/>
              </w:rPr>
              <w:t xml:space="preserve">ykonawcą nie prowadzą </w:t>
            </w:r>
            <w:r w:rsidR="009B1741">
              <w:rPr>
                <w:sz w:val="18"/>
                <w:szCs w:val="18"/>
                <w:lang w:val="pl-PL"/>
              </w:rPr>
              <w:br/>
            </w:r>
            <w:r w:rsidRPr="009B1741">
              <w:rPr>
                <w:sz w:val="18"/>
                <w:szCs w:val="18"/>
              </w:rPr>
              <w:t>do zakłócenia konkurencji</w:t>
            </w:r>
            <w:r w:rsidR="009B1741">
              <w:rPr>
                <w:sz w:val="18"/>
                <w:szCs w:val="18"/>
                <w:lang w:val="pl-PL"/>
              </w:rPr>
              <w:t xml:space="preserve"> </w:t>
            </w:r>
            <w:r w:rsidRPr="009B1741">
              <w:rPr>
                <w:sz w:val="18"/>
                <w:szCs w:val="18"/>
              </w:rPr>
              <w:t>w postępowaniu o udzielenie zamówienia</w:t>
            </w:r>
            <w:r w:rsidR="00A12826" w:rsidRPr="009B1741">
              <w:rPr>
                <w:sz w:val="18"/>
                <w:szCs w:val="18"/>
              </w:rPr>
              <w:t>.</w:t>
            </w:r>
          </w:p>
          <w:p w14:paraId="7EED0508" w14:textId="77777777" w:rsidR="00883EE1" w:rsidRPr="0076158C" w:rsidRDefault="00883EE1" w:rsidP="0076158C">
            <w:pPr>
              <w:spacing w:line="276" w:lineRule="auto"/>
              <w:jc w:val="both"/>
              <w:rPr>
                <w:color w:val="1F497D"/>
                <w:sz w:val="18"/>
                <w:szCs w:val="18"/>
              </w:rPr>
            </w:pPr>
          </w:p>
          <w:p w14:paraId="65E6EE01" w14:textId="0190EBA8" w:rsidR="00883EE1"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ykonawców występujących wspólnie</w:t>
            </w:r>
            <w:r w:rsidR="009B1741">
              <w:rPr>
                <w:color w:val="002060"/>
                <w:sz w:val="18"/>
                <w:szCs w:val="18"/>
              </w:rPr>
              <w:t>,</w:t>
            </w:r>
            <w:r w:rsidRPr="0016211D">
              <w:rPr>
                <w:color w:val="002060"/>
                <w:sz w:val="18"/>
                <w:szCs w:val="18"/>
              </w:rPr>
              <w:t xml:space="preserve"> powyższe dokumenty składa do oferty każdy z </w:t>
            </w:r>
            <w:r w:rsidR="00A06892" w:rsidRPr="0016211D">
              <w:rPr>
                <w:color w:val="002060"/>
                <w:sz w:val="18"/>
                <w:szCs w:val="18"/>
              </w:rPr>
              <w:t>W</w:t>
            </w:r>
            <w:r w:rsidRPr="0016211D">
              <w:rPr>
                <w:color w:val="002060"/>
                <w:sz w:val="18"/>
                <w:szCs w:val="18"/>
              </w:rPr>
              <w:t>ykonawców osobno</w:t>
            </w:r>
            <w:r w:rsidR="008C1227" w:rsidRPr="0016211D">
              <w:rPr>
                <w:color w:val="00206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67457DFE" w14:textId="2FAD34DE"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w:t>
            </w:r>
            <w:r w:rsidR="009B1741">
              <w:rPr>
                <w:color w:val="000000"/>
                <w:sz w:val="18"/>
                <w:szCs w:val="18"/>
                <w:u w:val="single"/>
              </w:rPr>
              <w:t>,</w:t>
            </w:r>
            <w:r w:rsidRPr="0076158C">
              <w:rPr>
                <w:color w:val="000000"/>
                <w:sz w:val="18"/>
                <w:szCs w:val="18"/>
                <w:u w:val="single"/>
              </w:rPr>
              <w:t xml:space="preserve"> </w:t>
            </w:r>
            <w:r w:rsidRPr="0076158C">
              <w:rPr>
                <w:color w:val="000000"/>
                <w:sz w:val="18"/>
                <w:szCs w:val="18"/>
              </w:rPr>
              <w:t xml:space="preserve">podpisane </w:t>
            </w:r>
            <w:r w:rsidR="00A47AA2" w:rsidRPr="0076158C">
              <w:rPr>
                <w:color w:val="000000"/>
                <w:sz w:val="18"/>
                <w:szCs w:val="18"/>
              </w:rPr>
              <w:br/>
            </w:r>
            <w:r w:rsidR="00357FBC" w:rsidRPr="0076158C">
              <w:rPr>
                <w:color w:val="000000"/>
                <w:sz w:val="18"/>
                <w:szCs w:val="18"/>
              </w:rPr>
              <w:t xml:space="preserve">przez </w:t>
            </w:r>
            <w:r w:rsidRPr="0076158C">
              <w:rPr>
                <w:color w:val="000000"/>
                <w:sz w:val="18"/>
                <w:szCs w:val="18"/>
              </w:rPr>
              <w:t xml:space="preserve">przedstawiciela </w:t>
            </w:r>
            <w:r w:rsidR="00A06892" w:rsidRPr="0076158C">
              <w:rPr>
                <w:color w:val="000000"/>
                <w:sz w:val="18"/>
                <w:szCs w:val="18"/>
              </w:rPr>
              <w:t>W</w:t>
            </w:r>
            <w:r w:rsidRPr="0076158C">
              <w:rPr>
                <w:color w:val="000000"/>
                <w:sz w:val="18"/>
                <w:szCs w:val="18"/>
              </w:rPr>
              <w:t xml:space="preserve">ykonawcy </w:t>
            </w:r>
            <w:r w:rsidR="00B0240A" w:rsidRPr="0076158C">
              <w:rPr>
                <w:color w:val="000000"/>
                <w:sz w:val="18"/>
                <w:szCs w:val="18"/>
              </w:rPr>
              <w:br/>
            </w:r>
            <w:r w:rsidRPr="0076158C">
              <w:rPr>
                <w:color w:val="000000"/>
                <w:sz w:val="18"/>
                <w:szCs w:val="18"/>
              </w:rPr>
              <w:t xml:space="preserve">lub jego pełnomocnika, (zgodnie </w:t>
            </w:r>
            <w:r w:rsidR="00B0240A" w:rsidRPr="0076158C">
              <w:rPr>
                <w:color w:val="000000"/>
                <w:sz w:val="18"/>
                <w:szCs w:val="18"/>
              </w:rPr>
              <w:br/>
            </w:r>
            <w:r w:rsidRPr="0076158C">
              <w:rPr>
                <w:color w:val="000000"/>
                <w:sz w:val="18"/>
                <w:szCs w:val="18"/>
              </w:rPr>
              <w:t xml:space="preserve">z dokumentem określającym status prawny </w:t>
            </w:r>
            <w:r w:rsidR="00A06892" w:rsidRPr="0076158C">
              <w:rPr>
                <w:color w:val="000000"/>
                <w:sz w:val="18"/>
                <w:szCs w:val="18"/>
              </w:rPr>
              <w:t>W</w:t>
            </w:r>
            <w:r w:rsidRPr="0076158C">
              <w:rPr>
                <w:color w:val="000000"/>
                <w:sz w:val="18"/>
                <w:szCs w:val="18"/>
              </w:rPr>
              <w:t>yk</w:t>
            </w:r>
            <w:r w:rsidR="00B0240A" w:rsidRPr="0076158C">
              <w:rPr>
                <w:color w:val="000000"/>
                <w:sz w:val="18"/>
                <w:szCs w:val="18"/>
              </w:rPr>
              <w:t xml:space="preserve">onawcy lub dołączonym </w:t>
            </w:r>
            <w:r w:rsidR="00B0240A" w:rsidRPr="0076158C">
              <w:rPr>
                <w:color w:val="000000"/>
                <w:sz w:val="18"/>
                <w:szCs w:val="18"/>
              </w:rPr>
              <w:br/>
              <w:t xml:space="preserve">do oferty </w:t>
            </w:r>
            <w:r w:rsidRPr="0076158C">
              <w:rPr>
                <w:color w:val="000000"/>
                <w:sz w:val="18"/>
                <w:szCs w:val="18"/>
              </w:rPr>
              <w:t>pełnomocnictwem)</w:t>
            </w:r>
          </w:p>
        </w:tc>
      </w:tr>
      <w:tr w:rsidR="003F7FDE" w:rsidRPr="0076158C" w14:paraId="5EA22B4E" w14:textId="77777777" w:rsidTr="00891263">
        <w:trPr>
          <w:trHeight w:val="637"/>
        </w:trPr>
        <w:tc>
          <w:tcPr>
            <w:tcW w:w="441" w:type="dxa"/>
            <w:vMerge w:val="restart"/>
            <w:tcBorders>
              <w:top w:val="single" w:sz="4" w:space="0" w:color="auto"/>
              <w:left w:val="single" w:sz="4" w:space="0" w:color="auto"/>
              <w:right w:val="single" w:sz="4" w:space="0" w:color="auto"/>
            </w:tcBorders>
            <w:shd w:val="clear" w:color="auto" w:fill="auto"/>
            <w:noWrap/>
            <w:vAlign w:val="center"/>
            <w:hideMark/>
          </w:tcPr>
          <w:p w14:paraId="3509C455" w14:textId="623AF1FA" w:rsidR="003F7FDE" w:rsidRPr="0076158C" w:rsidRDefault="003F7FDE" w:rsidP="00891263">
            <w:pPr>
              <w:spacing w:line="276" w:lineRule="auto"/>
              <w:jc w:val="center"/>
              <w:rPr>
                <w:b/>
                <w:color w:val="000000"/>
                <w:szCs w:val="24"/>
              </w:rPr>
            </w:pPr>
            <w:r w:rsidRPr="0076158C">
              <w:rPr>
                <w:b/>
                <w:color w:val="000000"/>
                <w:szCs w:val="24"/>
              </w:rPr>
              <w:t>C</w:t>
            </w:r>
            <w:r w:rsidR="0004045F">
              <w:rPr>
                <w:b/>
                <w:color w:val="000000"/>
                <w:szCs w:val="24"/>
              </w:rPr>
              <w:t>.</w:t>
            </w:r>
          </w:p>
          <w:p w14:paraId="52BDBFC7" w14:textId="2E677073" w:rsidR="003F7FDE" w:rsidRPr="0076158C" w:rsidRDefault="003F7FDE" w:rsidP="00891263">
            <w:pPr>
              <w:spacing w:line="276" w:lineRule="auto"/>
              <w:jc w:val="center"/>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22D20244" w:rsidR="003F7FDE" w:rsidRPr="0076158C" w:rsidRDefault="003F7FDE" w:rsidP="0076158C">
            <w:pPr>
              <w:spacing w:line="276" w:lineRule="auto"/>
              <w:rPr>
                <w:b/>
                <w:sz w:val="18"/>
                <w:szCs w:val="18"/>
              </w:rPr>
            </w:pPr>
            <w:r w:rsidRPr="0076158C">
              <w:rPr>
                <w:b/>
                <w:sz w:val="18"/>
                <w:szCs w:val="18"/>
              </w:rPr>
              <w:t>Na wezwanie Zamawiającego</w:t>
            </w:r>
            <w:r w:rsidR="009B1741">
              <w:rPr>
                <w:b/>
                <w:sz w:val="18"/>
                <w:szCs w:val="18"/>
              </w:rPr>
              <w:t>,</w:t>
            </w:r>
            <w:r w:rsidRPr="0076158C">
              <w:rPr>
                <w:b/>
                <w:sz w:val="18"/>
                <w:szCs w:val="18"/>
              </w:rPr>
              <w:t xml:space="preserve"> zgodnie z art. 26 ust. 2 ustawy </w:t>
            </w:r>
            <w:proofErr w:type="spellStart"/>
            <w:r w:rsidRPr="0076158C">
              <w:rPr>
                <w:b/>
                <w:sz w:val="18"/>
                <w:szCs w:val="18"/>
              </w:rPr>
              <w:t>Pzp</w:t>
            </w:r>
            <w:proofErr w:type="spellEnd"/>
          </w:p>
        </w:tc>
      </w:tr>
      <w:tr w:rsidR="003F7FDE" w:rsidRPr="0076158C" w14:paraId="776F73A8" w14:textId="77777777" w:rsidTr="00891263">
        <w:trPr>
          <w:trHeight w:val="4232"/>
        </w:trPr>
        <w:tc>
          <w:tcPr>
            <w:tcW w:w="441" w:type="dxa"/>
            <w:vMerge/>
            <w:tcBorders>
              <w:left w:val="single" w:sz="4" w:space="0" w:color="auto"/>
              <w:right w:val="single" w:sz="4" w:space="0" w:color="auto"/>
            </w:tcBorders>
            <w:vAlign w:val="center"/>
            <w:hideMark/>
          </w:tcPr>
          <w:p w14:paraId="0E643398" w14:textId="77777777" w:rsidR="003F7FDE" w:rsidRPr="0076158C" w:rsidRDefault="003F7FDE" w:rsidP="0076158C">
            <w:pPr>
              <w:spacing w:line="276" w:lineRule="auto"/>
              <w:jc w:val="center"/>
              <w:rPr>
                <w:color w:val="000000"/>
                <w:sz w:val="16"/>
                <w:szCs w:val="16"/>
              </w:rPr>
            </w:pPr>
            <w:bookmarkStart w:id="9"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0A61EADA" w:rsidR="003F7FDE" w:rsidRPr="0076158C" w:rsidRDefault="00883EE1" w:rsidP="0076158C">
            <w:pPr>
              <w:spacing w:line="276" w:lineRule="auto"/>
              <w:jc w:val="center"/>
              <w:rPr>
                <w:color w:val="000000"/>
                <w:sz w:val="18"/>
                <w:szCs w:val="18"/>
              </w:rPr>
            </w:pPr>
            <w:r w:rsidRPr="0076158C">
              <w:rPr>
                <w:color w:val="000000"/>
                <w:sz w:val="18"/>
                <w:szCs w:val="18"/>
              </w:rPr>
              <w:t>4</w:t>
            </w:r>
            <w:r w:rsidR="0004045F">
              <w:rPr>
                <w:color w:val="000000"/>
                <w:sz w:val="18"/>
                <w:szCs w:val="18"/>
              </w:rPr>
              <w:t>.</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1D8496A8" w:rsidR="003F7FDE" w:rsidRPr="009B1741" w:rsidRDefault="003F7FDE" w:rsidP="00664C34">
            <w:pPr>
              <w:pStyle w:val="Akapitzlist"/>
              <w:numPr>
                <w:ilvl w:val="0"/>
                <w:numId w:val="48"/>
              </w:numPr>
              <w:autoSpaceDE w:val="0"/>
              <w:autoSpaceDN w:val="0"/>
              <w:adjustRightInd w:val="0"/>
              <w:spacing w:line="276" w:lineRule="auto"/>
              <w:ind w:left="219" w:hanging="219"/>
              <w:rPr>
                <w:sz w:val="18"/>
                <w:szCs w:val="18"/>
              </w:rPr>
            </w:pPr>
            <w:r w:rsidRPr="009B1741">
              <w:rPr>
                <w:b/>
                <w:sz w:val="18"/>
                <w:szCs w:val="18"/>
              </w:rPr>
              <w:t>wykaz robót budowlanych</w:t>
            </w:r>
            <w:r w:rsidR="009B1741">
              <w:rPr>
                <w:b/>
                <w:sz w:val="18"/>
                <w:szCs w:val="18"/>
                <w:lang w:val="pl-PL"/>
              </w:rPr>
              <w:t>,</w:t>
            </w:r>
            <w:r w:rsidRPr="009B1741">
              <w:rPr>
                <w:sz w:val="18"/>
                <w:szCs w:val="18"/>
              </w:rPr>
              <w:t xml:space="preserve"> wykonanych </w:t>
            </w:r>
            <w:r w:rsidR="00883EE1" w:rsidRPr="009B1741">
              <w:rPr>
                <w:sz w:val="18"/>
                <w:szCs w:val="18"/>
              </w:rPr>
              <w:t xml:space="preserve">w okresie ostatnich </w:t>
            </w:r>
            <w:r w:rsidRPr="009B1741">
              <w:rPr>
                <w:sz w:val="18"/>
                <w:szCs w:val="18"/>
              </w:rPr>
              <w:t>5 lat przed upływem terminu składania ofert</w:t>
            </w:r>
            <w:r w:rsidR="00B41540" w:rsidRPr="009B1741">
              <w:rPr>
                <w:sz w:val="18"/>
                <w:szCs w:val="18"/>
              </w:rPr>
              <w:t xml:space="preserve">, </w:t>
            </w:r>
            <w:r w:rsidRPr="009B1741">
              <w:rPr>
                <w:sz w:val="18"/>
                <w:szCs w:val="18"/>
              </w:rPr>
              <w:t>a jeżeli okres prowadz</w:t>
            </w:r>
            <w:r w:rsidR="00883EE1" w:rsidRPr="009B1741">
              <w:rPr>
                <w:sz w:val="18"/>
                <w:szCs w:val="18"/>
              </w:rPr>
              <w:t xml:space="preserve">enia działalności jest krótszy </w:t>
            </w:r>
            <w:r w:rsidRPr="009B1741">
              <w:rPr>
                <w:sz w:val="18"/>
                <w:szCs w:val="18"/>
              </w:rPr>
              <w:t xml:space="preserve">– w tym okresie, wraz z podaniem </w:t>
            </w:r>
            <w:r w:rsidR="009B1741">
              <w:rPr>
                <w:sz w:val="18"/>
                <w:szCs w:val="18"/>
                <w:lang w:val="pl-PL"/>
              </w:rPr>
              <w:br/>
            </w:r>
            <w:r w:rsidRPr="009B1741">
              <w:rPr>
                <w:sz w:val="18"/>
                <w:szCs w:val="18"/>
              </w:rPr>
              <w:t>ich rodzaju, wartości, daty, miejsca wyk</w:t>
            </w:r>
            <w:r w:rsidR="00883EE1" w:rsidRPr="009B1741">
              <w:rPr>
                <w:sz w:val="18"/>
                <w:szCs w:val="18"/>
              </w:rPr>
              <w:t xml:space="preserve">onania </w:t>
            </w:r>
            <w:r w:rsidRPr="009B1741">
              <w:rPr>
                <w:sz w:val="18"/>
                <w:szCs w:val="18"/>
              </w:rPr>
              <w:t xml:space="preserve">i podmiotów, na rzecz których roboty te zostały wykonane, </w:t>
            </w:r>
            <w:r w:rsidRPr="009B1741">
              <w:rPr>
                <w:b/>
                <w:sz w:val="18"/>
                <w:szCs w:val="18"/>
              </w:rPr>
              <w:t>z załączeniem dowodów</w:t>
            </w:r>
            <w:r w:rsidRPr="009B1741">
              <w:rPr>
                <w:sz w:val="18"/>
                <w:szCs w:val="18"/>
              </w:rPr>
              <w:t xml:space="preserve"> określających</w:t>
            </w:r>
            <w:r w:rsidR="0087696A" w:rsidRPr="009B1741">
              <w:rPr>
                <w:sz w:val="18"/>
                <w:szCs w:val="18"/>
              </w:rPr>
              <w:t>,</w:t>
            </w:r>
            <w:r w:rsidRPr="009B1741">
              <w:rPr>
                <w:sz w:val="18"/>
                <w:szCs w:val="18"/>
              </w:rPr>
              <w:t xml:space="preserve"> czy te roboty budowla</w:t>
            </w:r>
            <w:r w:rsidR="00883EE1" w:rsidRPr="009B1741">
              <w:rPr>
                <w:sz w:val="18"/>
                <w:szCs w:val="18"/>
              </w:rPr>
              <w:t xml:space="preserve">ne zostały wykonane należycie, </w:t>
            </w:r>
            <w:r w:rsidRPr="009B1741">
              <w:rPr>
                <w:sz w:val="18"/>
                <w:szCs w:val="18"/>
              </w:rPr>
              <w:t>w szczególności informacji o tym</w:t>
            </w:r>
            <w:r w:rsidR="0087696A" w:rsidRPr="009B1741">
              <w:rPr>
                <w:sz w:val="18"/>
                <w:szCs w:val="18"/>
              </w:rPr>
              <w:t>,</w:t>
            </w:r>
            <w:r w:rsidRPr="009B1741">
              <w:rPr>
                <w:sz w:val="18"/>
                <w:szCs w:val="18"/>
              </w:rPr>
              <w:t xml:space="preserve"> czy r</w:t>
            </w:r>
            <w:r w:rsidR="00883EE1" w:rsidRPr="009B1741">
              <w:rPr>
                <w:sz w:val="18"/>
                <w:szCs w:val="18"/>
              </w:rPr>
              <w:t xml:space="preserve">oboty zostały wykonane zgodnie </w:t>
            </w:r>
            <w:r w:rsidRPr="009B1741">
              <w:rPr>
                <w:sz w:val="18"/>
                <w:szCs w:val="18"/>
              </w:rPr>
              <w:t xml:space="preserve">z przepisami prawa budowlanego i prawidłowo ukończone, przy czym </w:t>
            </w:r>
            <w:r w:rsidRPr="009B1741">
              <w:rPr>
                <w:b/>
                <w:sz w:val="18"/>
                <w:szCs w:val="18"/>
              </w:rPr>
              <w:t>dowodami, o których mowa, są referencje bądź inne dokumenty</w:t>
            </w:r>
            <w:r w:rsidRPr="009B1741">
              <w:rPr>
                <w:sz w:val="18"/>
                <w:szCs w:val="18"/>
              </w:rPr>
              <w:t xml:space="preserve"> wystawione przez podmiot, na rzecz którego roboty budow</w:t>
            </w:r>
            <w:r w:rsidR="00941E83" w:rsidRPr="009B1741">
              <w:rPr>
                <w:sz w:val="18"/>
                <w:szCs w:val="18"/>
              </w:rPr>
              <w:t xml:space="preserve">lane były wykonywane, </w:t>
            </w:r>
            <w:r w:rsidR="00F77BE1" w:rsidRPr="009B1741">
              <w:rPr>
                <w:sz w:val="18"/>
                <w:szCs w:val="18"/>
              </w:rPr>
              <w:t xml:space="preserve">a jeżeli </w:t>
            </w:r>
            <w:r w:rsidRPr="009B1741">
              <w:rPr>
                <w:sz w:val="18"/>
                <w:szCs w:val="18"/>
              </w:rPr>
              <w:t xml:space="preserve">z uzasadnionej przyczyny </w:t>
            </w:r>
            <w:r w:rsidR="009B1741">
              <w:rPr>
                <w:sz w:val="18"/>
                <w:szCs w:val="18"/>
                <w:lang w:val="pl-PL"/>
              </w:rPr>
              <w:br/>
            </w:r>
            <w:r w:rsidRPr="009B1741">
              <w:rPr>
                <w:sz w:val="18"/>
                <w:szCs w:val="18"/>
              </w:rPr>
              <w:t xml:space="preserve">o obiektywnym </w:t>
            </w:r>
            <w:r w:rsidR="00883EE1" w:rsidRPr="009B1741">
              <w:rPr>
                <w:sz w:val="18"/>
                <w:szCs w:val="18"/>
              </w:rPr>
              <w:t xml:space="preserve">charakterze Wykonawca nie jest </w:t>
            </w:r>
            <w:r w:rsidRPr="009B1741">
              <w:rPr>
                <w:sz w:val="18"/>
                <w:szCs w:val="18"/>
              </w:rPr>
              <w:t xml:space="preserve">w stanie uzyskać tych dokumentów </w:t>
            </w:r>
            <w:r w:rsidR="009B1741">
              <w:rPr>
                <w:sz w:val="18"/>
                <w:szCs w:val="18"/>
                <w:lang w:val="pl-PL"/>
              </w:rPr>
              <w:t>–</w:t>
            </w:r>
            <w:r w:rsidRPr="009B1741">
              <w:rPr>
                <w:sz w:val="18"/>
                <w:szCs w:val="18"/>
              </w:rPr>
              <w:t xml:space="preserve"> inne dokumenty na potwierdzenie spełniania warunku, o </w:t>
            </w:r>
            <w:r w:rsidR="00C42F82" w:rsidRPr="009B1741">
              <w:rPr>
                <w:sz w:val="18"/>
                <w:szCs w:val="18"/>
              </w:rPr>
              <w:t xml:space="preserve">którym mowa w Rozdziale V ust. </w:t>
            </w:r>
            <w:r w:rsidR="00232BA3" w:rsidRPr="009B1741">
              <w:rPr>
                <w:sz w:val="18"/>
                <w:szCs w:val="18"/>
              </w:rPr>
              <w:t>3</w:t>
            </w:r>
            <w:r w:rsidR="00C42F82" w:rsidRPr="009B1741">
              <w:rPr>
                <w:sz w:val="18"/>
                <w:szCs w:val="18"/>
              </w:rPr>
              <w:t xml:space="preserve"> pkt </w:t>
            </w:r>
            <w:r w:rsidR="009B1741">
              <w:rPr>
                <w:sz w:val="18"/>
                <w:szCs w:val="18"/>
                <w:lang w:val="pl-PL"/>
              </w:rPr>
              <w:t>3.2</w:t>
            </w:r>
            <w:r w:rsidR="00C42F82" w:rsidRPr="009B1741">
              <w:rPr>
                <w:sz w:val="18"/>
                <w:szCs w:val="18"/>
              </w:rPr>
              <w:t xml:space="preserve"> </w:t>
            </w:r>
            <w:proofErr w:type="spellStart"/>
            <w:r w:rsidR="009410BA" w:rsidRPr="009B1741">
              <w:rPr>
                <w:sz w:val="18"/>
                <w:szCs w:val="18"/>
              </w:rPr>
              <w:t>ppkt</w:t>
            </w:r>
            <w:proofErr w:type="spellEnd"/>
            <w:r w:rsidR="009410BA" w:rsidRPr="009B1741">
              <w:rPr>
                <w:sz w:val="18"/>
                <w:szCs w:val="18"/>
              </w:rPr>
              <w:t xml:space="preserve"> 2)</w:t>
            </w:r>
            <w:r w:rsidR="00D811DF" w:rsidRPr="009B1741">
              <w:rPr>
                <w:sz w:val="18"/>
                <w:szCs w:val="18"/>
              </w:rPr>
              <w:t xml:space="preserve"> </w:t>
            </w:r>
            <w:r w:rsidRPr="009B1741">
              <w:rPr>
                <w:sz w:val="18"/>
                <w:szCs w:val="18"/>
              </w:rPr>
              <w:t xml:space="preserve">SIWZ </w:t>
            </w:r>
            <w:r w:rsidR="009410BA" w:rsidRPr="009B1741">
              <w:rPr>
                <w:sz w:val="18"/>
                <w:szCs w:val="18"/>
              </w:rPr>
              <w:t>–</w:t>
            </w:r>
            <w:r w:rsidRPr="009B1741">
              <w:rPr>
                <w:sz w:val="18"/>
                <w:szCs w:val="18"/>
              </w:rPr>
              <w:t xml:space="preserve"> zgodnie</w:t>
            </w:r>
            <w:r w:rsidR="009410BA" w:rsidRPr="009B1741">
              <w:rPr>
                <w:sz w:val="18"/>
                <w:szCs w:val="18"/>
              </w:rPr>
              <w:t xml:space="preserve"> </w:t>
            </w:r>
            <w:r w:rsidRPr="009B1741">
              <w:rPr>
                <w:sz w:val="18"/>
                <w:szCs w:val="18"/>
              </w:rPr>
              <w:t xml:space="preserve">z </w:t>
            </w:r>
            <w:r w:rsidRPr="009B1741">
              <w:rPr>
                <w:bCs/>
                <w:sz w:val="18"/>
                <w:szCs w:val="18"/>
                <w:u w:val="single"/>
              </w:rPr>
              <w:t>załącznikiem nr 6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3A1FF7BA" w14:textId="5717F69A" w:rsidR="009A7447" w:rsidRPr="0076158C" w:rsidRDefault="003F7FDE" w:rsidP="009B1741">
            <w:pPr>
              <w:jc w:val="center"/>
              <w:rPr>
                <w:color w:val="000000"/>
                <w:sz w:val="18"/>
                <w:szCs w:val="18"/>
              </w:rPr>
            </w:pPr>
            <w:r w:rsidRPr="0076158C">
              <w:rPr>
                <w:color w:val="000000"/>
                <w:sz w:val="18"/>
                <w:szCs w:val="18"/>
                <w:u w:val="single"/>
              </w:rPr>
              <w:t>składane w formie oryginału (wykaz robót) oraz w formie oryginału lub kopii potwierdzonej za zgodność z oryginałem (dowody)</w:t>
            </w:r>
            <w:r w:rsidRPr="0076158C">
              <w:rPr>
                <w:color w:val="000000"/>
                <w:sz w:val="18"/>
                <w:szCs w:val="18"/>
              </w:rPr>
              <w:t xml:space="preserve">, podpisane </w:t>
            </w:r>
            <w:r w:rsidR="009B1741">
              <w:rPr>
                <w:color w:val="000000"/>
                <w:sz w:val="18"/>
                <w:szCs w:val="18"/>
              </w:rPr>
              <w:br/>
            </w:r>
            <w:r w:rsidRPr="0076158C">
              <w:rPr>
                <w:color w:val="000000"/>
                <w:sz w:val="18"/>
                <w:szCs w:val="18"/>
              </w:rPr>
              <w:t xml:space="preserve">przez przedstawiciela Wykonawcy </w:t>
            </w:r>
            <w:r w:rsidR="009B1741">
              <w:rPr>
                <w:color w:val="000000"/>
                <w:sz w:val="18"/>
                <w:szCs w:val="18"/>
              </w:rPr>
              <w:br/>
            </w:r>
            <w:r w:rsidRPr="0076158C">
              <w:rPr>
                <w:color w:val="000000"/>
                <w:sz w:val="18"/>
                <w:szCs w:val="18"/>
              </w:rPr>
              <w:t xml:space="preserve">lub jego pełnomocnika, (zgodnie </w:t>
            </w:r>
            <w:r w:rsidR="009B1741">
              <w:rPr>
                <w:color w:val="000000"/>
                <w:sz w:val="18"/>
                <w:szCs w:val="18"/>
              </w:rPr>
              <w:br/>
            </w:r>
            <w:r w:rsidRPr="0076158C">
              <w:rPr>
                <w:color w:val="000000"/>
                <w:sz w:val="18"/>
                <w:szCs w:val="18"/>
              </w:rPr>
              <w:t xml:space="preserve">z dokumentem określającym status prawny Wykonawcy lub dołączonym </w:t>
            </w:r>
            <w:r w:rsidR="009B1741">
              <w:rPr>
                <w:color w:val="000000"/>
                <w:sz w:val="18"/>
                <w:szCs w:val="18"/>
              </w:rPr>
              <w:br/>
            </w:r>
            <w:r w:rsidRPr="0076158C">
              <w:rPr>
                <w:color w:val="000000"/>
                <w:sz w:val="18"/>
                <w:szCs w:val="18"/>
              </w:rPr>
              <w:t>do oferty pełnomocnictwem)</w:t>
            </w:r>
            <w:r w:rsidRPr="0076158C">
              <w:rPr>
                <w:color w:val="000000"/>
                <w:sz w:val="18"/>
                <w:szCs w:val="18"/>
              </w:rPr>
              <w:br/>
              <w:t xml:space="preserve">Uwaga: w przypadku powoływania się przez Wykonawcę na zasoby podmiotu trzeciego </w:t>
            </w:r>
            <w:r w:rsidR="009B1741">
              <w:rPr>
                <w:color w:val="000000"/>
                <w:sz w:val="18"/>
                <w:szCs w:val="18"/>
              </w:rPr>
              <w:t>–</w:t>
            </w:r>
            <w:r w:rsidRPr="0076158C">
              <w:rPr>
                <w:color w:val="000000"/>
                <w:sz w:val="18"/>
                <w:szCs w:val="18"/>
              </w:rPr>
              <w:t xml:space="preserve"> składane w formie oryginału </w:t>
            </w:r>
            <w:r w:rsidRPr="0076158C">
              <w:rPr>
                <w:color w:val="000000"/>
                <w:sz w:val="18"/>
                <w:szCs w:val="18"/>
              </w:rPr>
              <w:br/>
              <w:t>lub kopii potwierdzonej za zgo</w:t>
            </w:r>
            <w:r w:rsidR="009B1741">
              <w:rPr>
                <w:color w:val="000000"/>
                <w:sz w:val="18"/>
                <w:szCs w:val="18"/>
              </w:rPr>
              <w:t xml:space="preserve">dność </w:t>
            </w:r>
            <w:r w:rsidR="009B1741">
              <w:rPr>
                <w:color w:val="000000"/>
                <w:sz w:val="18"/>
                <w:szCs w:val="18"/>
              </w:rPr>
              <w:br/>
              <w:t xml:space="preserve">z oryginałem, podpisane </w:t>
            </w:r>
            <w:r w:rsidR="009B1741">
              <w:rPr>
                <w:color w:val="000000"/>
                <w:sz w:val="18"/>
                <w:szCs w:val="18"/>
              </w:rPr>
              <w:br/>
            </w:r>
            <w:r w:rsidRPr="0076158C">
              <w:rPr>
                <w:color w:val="000000"/>
                <w:sz w:val="18"/>
                <w:szCs w:val="18"/>
              </w:rPr>
              <w:t xml:space="preserve">przez przedstawiciela podmiotu </w:t>
            </w:r>
            <w:r w:rsidR="009B1741">
              <w:rPr>
                <w:color w:val="000000"/>
                <w:sz w:val="18"/>
                <w:szCs w:val="18"/>
              </w:rPr>
              <w:br/>
            </w:r>
            <w:r w:rsidRPr="0076158C">
              <w:rPr>
                <w:color w:val="000000"/>
                <w:sz w:val="18"/>
                <w:szCs w:val="18"/>
              </w:rPr>
              <w:t xml:space="preserve">lub pełnomocnika (zgodnie </w:t>
            </w:r>
            <w:r w:rsidR="009B1741">
              <w:rPr>
                <w:color w:val="000000"/>
                <w:sz w:val="18"/>
                <w:szCs w:val="18"/>
              </w:rPr>
              <w:br/>
            </w:r>
            <w:r w:rsidRPr="0076158C">
              <w:rPr>
                <w:color w:val="000000"/>
                <w:sz w:val="18"/>
                <w:szCs w:val="18"/>
              </w:rPr>
              <w:t xml:space="preserve">z dokumentem określającym status prawny podmiotu lub dołączonym </w:t>
            </w:r>
            <w:r w:rsidR="009B1741">
              <w:rPr>
                <w:color w:val="000000"/>
                <w:sz w:val="18"/>
                <w:szCs w:val="18"/>
              </w:rPr>
              <w:br/>
            </w:r>
            <w:r w:rsidRPr="0076158C">
              <w:rPr>
                <w:color w:val="000000"/>
                <w:sz w:val="18"/>
                <w:szCs w:val="18"/>
              </w:rPr>
              <w:t>do oferty pełnomocnictwem)</w:t>
            </w:r>
          </w:p>
        </w:tc>
      </w:tr>
      <w:bookmarkEnd w:id="9"/>
      <w:tr w:rsidR="003F7FDE" w:rsidRPr="0076158C" w14:paraId="16C36A16" w14:textId="77777777" w:rsidTr="00891263">
        <w:trPr>
          <w:trHeight w:val="1855"/>
        </w:trPr>
        <w:tc>
          <w:tcPr>
            <w:tcW w:w="441" w:type="dxa"/>
            <w:vMerge/>
            <w:tcBorders>
              <w:left w:val="single" w:sz="4" w:space="0" w:color="auto"/>
              <w:right w:val="single" w:sz="4" w:space="0" w:color="auto"/>
            </w:tcBorders>
            <w:vAlign w:val="center"/>
            <w:hideMark/>
          </w:tcPr>
          <w:p w14:paraId="09B4F31D" w14:textId="77777777" w:rsidR="003F7FDE" w:rsidRPr="0076158C" w:rsidRDefault="003F7FDE"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DDF5568" w14:textId="697B574E" w:rsidR="003F7FDE" w:rsidRPr="0076158C" w:rsidRDefault="00F77BE1" w:rsidP="0076158C">
            <w:pPr>
              <w:spacing w:line="276" w:lineRule="auto"/>
              <w:jc w:val="center"/>
              <w:rPr>
                <w:sz w:val="18"/>
                <w:szCs w:val="18"/>
              </w:rPr>
            </w:pPr>
            <w:r w:rsidRPr="0076158C">
              <w:rPr>
                <w:sz w:val="18"/>
                <w:szCs w:val="18"/>
              </w:rPr>
              <w:t>5</w:t>
            </w:r>
            <w:r w:rsidR="0004045F">
              <w:rPr>
                <w:sz w:val="18"/>
                <w:szCs w:val="18"/>
              </w:rPr>
              <w:t>.</w:t>
            </w:r>
          </w:p>
        </w:tc>
        <w:tc>
          <w:tcPr>
            <w:tcW w:w="5392" w:type="dxa"/>
            <w:tcBorders>
              <w:top w:val="single" w:sz="4" w:space="0" w:color="auto"/>
              <w:left w:val="nil"/>
              <w:bottom w:val="single" w:sz="4" w:space="0" w:color="auto"/>
              <w:right w:val="single" w:sz="4" w:space="0" w:color="auto"/>
            </w:tcBorders>
            <w:shd w:val="clear" w:color="auto" w:fill="auto"/>
            <w:hideMark/>
          </w:tcPr>
          <w:p w14:paraId="7BDC679F" w14:textId="3A7BFBAF" w:rsidR="003F7FDE" w:rsidRPr="009B1741" w:rsidRDefault="003F7FDE" w:rsidP="00664C34">
            <w:pPr>
              <w:pStyle w:val="Akapitzlist"/>
              <w:numPr>
                <w:ilvl w:val="0"/>
                <w:numId w:val="49"/>
              </w:numPr>
              <w:spacing w:line="276" w:lineRule="auto"/>
              <w:ind w:left="219" w:hanging="219"/>
              <w:rPr>
                <w:bCs/>
                <w:sz w:val="18"/>
                <w:szCs w:val="18"/>
                <w:u w:val="single"/>
              </w:rPr>
            </w:pPr>
            <w:r w:rsidRPr="009B1741">
              <w:rPr>
                <w:b/>
                <w:sz w:val="18"/>
                <w:szCs w:val="18"/>
              </w:rPr>
              <w:t>wykaz osób, skierowanych przez Wykonawcę do realizacji zamówienia publicznego</w:t>
            </w:r>
            <w:r w:rsidR="00F04B12" w:rsidRPr="009B1741">
              <w:rPr>
                <w:b/>
                <w:sz w:val="18"/>
                <w:szCs w:val="18"/>
              </w:rPr>
              <w:t>,</w:t>
            </w:r>
            <w:r w:rsidR="009A13D2" w:rsidRPr="009B1741">
              <w:rPr>
                <w:sz w:val="18"/>
                <w:szCs w:val="18"/>
              </w:rPr>
              <w:t xml:space="preserve"> </w:t>
            </w:r>
            <w:r w:rsidR="00F77BE1" w:rsidRPr="009B1741">
              <w:rPr>
                <w:sz w:val="18"/>
                <w:szCs w:val="18"/>
              </w:rPr>
              <w:t xml:space="preserve">wraz z informacją </w:t>
            </w:r>
            <w:r w:rsidR="008941CE" w:rsidRPr="009B1741">
              <w:rPr>
                <w:sz w:val="18"/>
                <w:szCs w:val="18"/>
              </w:rPr>
              <w:t>o kwalifikacjach</w:t>
            </w:r>
            <w:r w:rsidRPr="009B1741">
              <w:rPr>
                <w:sz w:val="18"/>
                <w:szCs w:val="18"/>
              </w:rPr>
              <w:t xml:space="preserve"> zawodowych, </w:t>
            </w:r>
            <w:r w:rsidR="008941CE" w:rsidRPr="009B1741">
              <w:rPr>
                <w:sz w:val="18"/>
                <w:szCs w:val="18"/>
              </w:rPr>
              <w:t>doświadczeniu</w:t>
            </w:r>
            <w:r w:rsidRPr="009B1741">
              <w:rPr>
                <w:sz w:val="18"/>
                <w:szCs w:val="18"/>
              </w:rPr>
              <w:t xml:space="preserve"> oraz podstawie dysponowania tymi osobami </w:t>
            </w:r>
            <w:r w:rsidR="009B1741">
              <w:rPr>
                <w:sz w:val="18"/>
                <w:szCs w:val="18"/>
                <w:lang w:val="pl-PL"/>
              </w:rPr>
              <w:t>–</w:t>
            </w:r>
            <w:r w:rsidRPr="009B1741">
              <w:rPr>
                <w:sz w:val="18"/>
                <w:szCs w:val="18"/>
              </w:rPr>
              <w:t xml:space="preserve"> na potwierdzenie spełniania warunku, o którym mowa </w:t>
            </w:r>
            <w:r w:rsidR="009B1741">
              <w:rPr>
                <w:sz w:val="18"/>
                <w:szCs w:val="18"/>
                <w:lang w:val="pl-PL"/>
              </w:rPr>
              <w:br/>
            </w:r>
            <w:r w:rsidRPr="009B1741">
              <w:rPr>
                <w:sz w:val="18"/>
                <w:szCs w:val="18"/>
              </w:rPr>
              <w:t xml:space="preserve">w </w:t>
            </w:r>
            <w:r w:rsidR="009410BA" w:rsidRPr="009B1741">
              <w:rPr>
                <w:sz w:val="18"/>
                <w:szCs w:val="18"/>
              </w:rPr>
              <w:t xml:space="preserve">Rozdziale V ust. </w:t>
            </w:r>
            <w:r w:rsidR="00232BA3" w:rsidRPr="009B1741">
              <w:rPr>
                <w:sz w:val="18"/>
                <w:szCs w:val="18"/>
              </w:rPr>
              <w:t>3</w:t>
            </w:r>
            <w:r w:rsidR="009410BA" w:rsidRPr="009B1741">
              <w:rPr>
                <w:sz w:val="18"/>
                <w:szCs w:val="18"/>
              </w:rPr>
              <w:t xml:space="preserve"> pkt </w:t>
            </w:r>
            <w:r w:rsidR="009B1741">
              <w:rPr>
                <w:sz w:val="18"/>
                <w:szCs w:val="18"/>
                <w:lang w:val="pl-PL"/>
              </w:rPr>
              <w:t>3.2</w:t>
            </w:r>
            <w:r w:rsidR="005A2279" w:rsidRPr="009B1741">
              <w:rPr>
                <w:sz w:val="18"/>
                <w:szCs w:val="18"/>
              </w:rPr>
              <w:t xml:space="preserve"> </w:t>
            </w:r>
            <w:proofErr w:type="spellStart"/>
            <w:r w:rsidR="00B87895" w:rsidRPr="009B1741">
              <w:rPr>
                <w:sz w:val="18"/>
                <w:szCs w:val="18"/>
              </w:rPr>
              <w:t>ppkt</w:t>
            </w:r>
            <w:proofErr w:type="spellEnd"/>
            <w:r w:rsidR="00B87895" w:rsidRPr="009B1741">
              <w:rPr>
                <w:sz w:val="18"/>
                <w:szCs w:val="18"/>
              </w:rPr>
              <w:t xml:space="preserve"> </w:t>
            </w:r>
            <w:r w:rsidR="005A2279" w:rsidRPr="009B1741">
              <w:rPr>
                <w:sz w:val="18"/>
                <w:szCs w:val="18"/>
              </w:rPr>
              <w:t>1</w:t>
            </w:r>
            <w:r w:rsidR="009410BA" w:rsidRPr="009B1741">
              <w:rPr>
                <w:sz w:val="18"/>
                <w:szCs w:val="18"/>
              </w:rPr>
              <w:t xml:space="preserve">) </w:t>
            </w:r>
            <w:r w:rsidRPr="009B1741">
              <w:rPr>
                <w:sz w:val="18"/>
                <w:szCs w:val="18"/>
              </w:rPr>
              <w:t xml:space="preserve">SIWZ </w:t>
            </w:r>
            <w:r w:rsidR="009B1741">
              <w:rPr>
                <w:sz w:val="18"/>
                <w:szCs w:val="18"/>
                <w:lang w:val="pl-PL"/>
              </w:rPr>
              <w:t>–</w:t>
            </w:r>
            <w:r w:rsidRPr="009B1741">
              <w:rPr>
                <w:sz w:val="18"/>
                <w:szCs w:val="18"/>
              </w:rPr>
              <w:t xml:space="preserve"> zgodnie z </w:t>
            </w:r>
            <w:r w:rsidRPr="009B1741">
              <w:rPr>
                <w:bCs/>
                <w:sz w:val="18"/>
                <w:szCs w:val="18"/>
                <w:u w:val="single"/>
              </w:rPr>
              <w:t>załącznikiem nr 7 do SIWZ</w:t>
            </w:r>
          </w:p>
          <w:p w14:paraId="51802DE1" w14:textId="77777777" w:rsidR="00E8206D" w:rsidRPr="00023D33" w:rsidRDefault="00E8206D" w:rsidP="0076158C">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6CF8F7" w14:textId="77777777" w:rsidR="0016211D" w:rsidRDefault="003F7FDE" w:rsidP="00216BF8">
            <w:pPr>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przez przedstawiciela Wykonawcy </w:t>
            </w:r>
            <w:r w:rsidR="0016211D">
              <w:rPr>
                <w:color w:val="000000"/>
                <w:sz w:val="18"/>
                <w:szCs w:val="18"/>
              </w:rPr>
              <w:br/>
            </w:r>
            <w:r w:rsidRPr="0076158C">
              <w:rPr>
                <w:color w:val="000000"/>
                <w:sz w:val="18"/>
                <w:szCs w:val="18"/>
              </w:rPr>
              <w:t xml:space="preserve">lub jego pełnomocnika, </w:t>
            </w:r>
          </w:p>
          <w:p w14:paraId="1897E89C" w14:textId="77777777" w:rsidR="003F7FDE" w:rsidRPr="0076158C" w:rsidRDefault="003F7FDE" w:rsidP="00216BF8">
            <w:pPr>
              <w:jc w:val="center"/>
              <w:rPr>
                <w:strike/>
                <w:color w:val="000000"/>
                <w:sz w:val="18"/>
                <w:szCs w:val="18"/>
                <w:u w:val="single"/>
              </w:rPr>
            </w:pPr>
            <w:r w:rsidRPr="0076158C">
              <w:rPr>
                <w:color w:val="000000"/>
                <w:sz w:val="18"/>
                <w:szCs w:val="18"/>
              </w:rPr>
              <w:t xml:space="preserve">(zgodnie z dokumentem określającym status prawny Wykonawcy </w:t>
            </w:r>
            <w:r w:rsidRPr="0076158C">
              <w:rPr>
                <w:color w:val="000000"/>
                <w:sz w:val="18"/>
                <w:szCs w:val="18"/>
              </w:rPr>
              <w:br/>
              <w:t>lub dołączonym do oferty pełnomocnictwem)</w:t>
            </w:r>
          </w:p>
        </w:tc>
      </w:tr>
      <w:tr w:rsidR="00883EE1" w:rsidRPr="0076158C" w14:paraId="349784B0" w14:textId="77777777" w:rsidTr="00891263">
        <w:trPr>
          <w:trHeight w:val="1669"/>
        </w:trPr>
        <w:tc>
          <w:tcPr>
            <w:tcW w:w="441" w:type="dxa"/>
            <w:vMerge/>
            <w:tcBorders>
              <w:left w:val="single" w:sz="4" w:space="0" w:color="auto"/>
              <w:right w:val="single" w:sz="4" w:space="0" w:color="auto"/>
            </w:tcBorders>
            <w:vAlign w:val="center"/>
          </w:tcPr>
          <w:p w14:paraId="61C9976C" w14:textId="77777777" w:rsidR="00883EE1" w:rsidRPr="0076158C" w:rsidRDefault="00883EE1"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0DC2E460" w14:textId="3BD12853" w:rsidR="00883EE1" w:rsidRPr="0076158C" w:rsidRDefault="009A13D2" w:rsidP="0076158C">
            <w:pPr>
              <w:spacing w:line="276" w:lineRule="auto"/>
              <w:jc w:val="center"/>
              <w:rPr>
                <w:color w:val="000000"/>
                <w:sz w:val="18"/>
                <w:szCs w:val="18"/>
              </w:rPr>
            </w:pPr>
            <w:r w:rsidRPr="0076158C">
              <w:rPr>
                <w:color w:val="000000"/>
                <w:sz w:val="18"/>
                <w:szCs w:val="18"/>
              </w:rPr>
              <w:t>6</w:t>
            </w:r>
            <w:r w:rsidR="0004045F">
              <w:rPr>
                <w:color w:val="000000"/>
                <w:sz w:val="18"/>
                <w:szCs w:val="18"/>
              </w:rPr>
              <w:t>.</w:t>
            </w:r>
          </w:p>
        </w:tc>
        <w:tc>
          <w:tcPr>
            <w:tcW w:w="5392" w:type="dxa"/>
            <w:tcBorders>
              <w:top w:val="single" w:sz="4" w:space="0" w:color="auto"/>
              <w:left w:val="nil"/>
              <w:bottom w:val="single" w:sz="4" w:space="0" w:color="auto"/>
              <w:right w:val="single" w:sz="4" w:space="0" w:color="auto"/>
            </w:tcBorders>
            <w:shd w:val="clear" w:color="auto" w:fill="auto"/>
            <w:vAlign w:val="center"/>
          </w:tcPr>
          <w:p w14:paraId="08BFFE10" w14:textId="4C95443F" w:rsidR="00883EE1" w:rsidRPr="009B1741" w:rsidRDefault="00883EE1" w:rsidP="00664C34">
            <w:pPr>
              <w:pStyle w:val="Akapitzlist"/>
              <w:numPr>
                <w:ilvl w:val="0"/>
                <w:numId w:val="50"/>
              </w:numPr>
              <w:spacing w:line="276" w:lineRule="auto"/>
              <w:ind w:left="219" w:hanging="219"/>
              <w:rPr>
                <w:b/>
                <w:bCs/>
                <w:sz w:val="18"/>
                <w:szCs w:val="18"/>
                <w:u w:val="single"/>
              </w:rPr>
            </w:pPr>
            <w:r w:rsidRPr="009B1741">
              <w:rPr>
                <w:b/>
                <w:bCs/>
                <w:sz w:val="18"/>
                <w:szCs w:val="18"/>
              </w:rPr>
              <w:t>zobowiązanie podmiotu trzeciego</w:t>
            </w:r>
            <w:r w:rsidR="00F04B12" w:rsidRPr="009B1741">
              <w:rPr>
                <w:b/>
                <w:bCs/>
                <w:sz w:val="18"/>
                <w:szCs w:val="18"/>
              </w:rPr>
              <w:t xml:space="preserve"> wraz z innymi dokumentami</w:t>
            </w:r>
            <w:r w:rsidR="00F04B12" w:rsidRPr="009B1741">
              <w:rPr>
                <w:sz w:val="18"/>
                <w:szCs w:val="18"/>
              </w:rPr>
              <w:t xml:space="preserve">, </w:t>
            </w:r>
            <w:r w:rsidR="00B337BF" w:rsidRPr="009B1741">
              <w:rPr>
                <w:sz w:val="18"/>
                <w:szCs w:val="18"/>
              </w:rPr>
              <w:br/>
            </w:r>
            <w:r w:rsidR="00F04B12" w:rsidRPr="009B1741">
              <w:rPr>
                <w:sz w:val="18"/>
                <w:szCs w:val="18"/>
              </w:rPr>
              <w:t>o których</w:t>
            </w:r>
            <w:r w:rsidRPr="009B1741">
              <w:rPr>
                <w:sz w:val="18"/>
                <w:szCs w:val="18"/>
              </w:rPr>
              <w:t xml:space="preserve"> mowa w </w:t>
            </w:r>
            <w:r w:rsidR="00F04B12" w:rsidRPr="009B1741">
              <w:rPr>
                <w:sz w:val="18"/>
                <w:szCs w:val="18"/>
              </w:rPr>
              <w:t xml:space="preserve">Rozdziale V </w:t>
            </w:r>
            <w:r w:rsidRPr="009B1741">
              <w:rPr>
                <w:sz w:val="18"/>
                <w:szCs w:val="18"/>
              </w:rPr>
              <w:t xml:space="preserve">ust. </w:t>
            </w:r>
            <w:r w:rsidR="00232BA3" w:rsidRPr="009B1741">
              <w:rPr>
                <w:sz w:val="18"/>
                <w:szCs w:val="18"/>
              </w:rPr>
              <w:t>4</w:t>
            </w:r>
            <w:r w:rsidR="00F04B12" w:rsidRPr="009B1741">
              <w:rPr>
                <w:sz w:val="18"/>
                <w:szCs w:val="18"/>
              </w:rPr>
              <w:t xml:space="preserve"> S</w:t>
            </w:r>
            <w:r w:rsidRPr="009B1741">
              <w:rPr>
                <w:sz w:val="18"/>
                <w:szCs w:val="18"/>
              </w:rPr>
              <w:t>IWZ, jeżeli Wykonawca polega na zasobach</w:t>
            </w:r>
            <w:r w:rsidR="00F04B12" w:rsidRPr="009B1741">
              <w:rPr>
                <w:sz w:val="18"/>
                <w:szCs w:val="18"/>
              </w:rPr>
              <w:t xml:space="preserve"> </w:t>
            </w:r>
            <w:r w:rsidRPr="009B1741">
              <w:rPr>
                <w:sz w:val="18"/>
                <w:szCs w:val="18"/>
              </w:rPr>
              <w:t>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48824E5B" w14:textId="77777777" w:rsidR="0016211D" w:rsidRDefault="00883EE1"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podmiotu </w:t>
            </w:r>
            <w:r w:rsidR="0016211D">
              <w:rPr>
                <w:color w:val="000000"/>
                <w:sz w:val="18"/>
                <w:szCs w:val="18"/>
              </w:rPr>
              <w:br/>
            </w:r>
            <w:r w:rsidRPr="0076158C">
              <w:rPr>
                <w:color w:val="000000"/>
                <w:sz w:val="18"/>
                <w:szCs w:val="18"/>
              </w:rPr>
              <w:t xml:space="preserve">lub pełnomocnika </w:t>
            </w:r>
          </w:p>
          <w:p w14:paraId="4A04C8C8" w14:textId="77777777" w:rsidR="00883EE1" w:rsidRPr="0076158C" w:rsidRDefault="00883EE1" w:rsidP="0076158C">
            <w:pPr>
              <w:spacing w:line="276" w:lineRule="auto"/>
              <w:jc w:val="center"/>
              <w:rPr>
                <w:color w:val="000000"/>
                <w:sz w:val="18"/>
                <w:szCs w:val="18"/>
              </w:rPr>
            </w:pPr>
            <w:r w:rsidRPr="0076158C">
              <w:rPr>
                <w:color w:val="000000"/>
                <w:sz w:val="18"/>
                <w:szCs w:val="18"/>
              </w:rPr>
              <w:t>(zgodnie z dokumentem określającym status prawny po</w:t>
            </w:r>
            <w:r w:rsidR="00E8206D" w:rsidRPr="0076158C">
              <w:rPr>
                <w:color w:val="000000"/>
                <w:sz w:val="18"/>
                <w:szCs w:val="18"/>
              </w:rPr>
              <w:t xml:space="preserve">dmiotu lub dołączonym do oferty </w:t>
            </w:r>
            <w:r w:rsidRPr="0076158C">
              <w:rPr>
                <w:color w:val="000000"/>
                <w:sz w:val="18"/>
                <w:szCs w:val="18"/>
              </w:rPr>
              <w:t>pełnomocnictwem)</w:t>
            </w:r>
          </w:p>
        </w:tc>
      </w:tr>
      <w:tr w:rsidR="003F7FDE" w:rsidRPr="0076158C" w14:paraId="15B7DE96" w14:textId="77777777" w:rsidTr="007A5C82">
        <w:trPr>
          <w:trHeight w:val="247"/>
        </w:trPr>
        <w:tc>
          <w:tcPr>
            <w:tcW w:w="441" w:type="dxa"/>
            <w:vMerge/>
            <w:tcBorders>
              <w:left w:val="single" w:sz="4" w:space="0" w:color="auto"/>
              <w:bottom w:val="single" w:sz="4" w:space="0" w:color="auto"/>
              <w:right w:val="single" w:sz="4" w:space="0" w:color="auto"/>
            </w:tcBorders>
            <w:vAlign w:val="center"/>
          </w:tcPr>
          <w:p w14:paraId="33CA1A39" w14:textId="77777777" w:rsidR="003F7FDE" w:rsidRPr="0076158C" w:rsidRDefault="003F7FDE"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6B5CBEB7" w14:textId="6204BB96" w:rsidR="003F7FDE" w:rsidRPr="0076158C" w:rsidRDefault="009A13D2" w:rsidP="0076158C">
            <w:pPr>
              <w:spacing w:line="276" w:lineRule="auto"/>
              <w:jc w:val="center"/>
              <w:rPr>
                <w:sz w:val="18"/>
                <w:szCs w:val="18"/>
              </w:rPr>
            </w:pPr>
            <w:r w:rsidRPr="0076158C">
              <w:rPr>
                <w:sz w:val="18"/>
                <w:szCs w:val="18"/>
              </w:rPr>
              <w:t>7</w:t>
            </w:r>
            <w:r w:rsidR="0004045F">
              <w:rPr>
                <w:sz w:val="18"/>
                <w:szCs w:val="18"/>
              </w:rPr>
              <w:t>.</w:t>
            </w:r>
          </w:p>
        </w:tc>
        <w:tc>
          <w:tcPr>
            <w:tcW w:w="5392" w:type="dxa"/>
            <w:tcBorders>
              <w:top w:val="single" w:sz="4" w:space="0" w:color="auto"/>
              <w:left w:val="nil"/>
              <w:bottom w:val="single" w:sz="4" w:space="0" w:color="auto"/>
              <w:right w:val="single" w:sz="4" w:space="0" w:color="auto"/>
            </w:tcBorders>
            <w:shd w:val="clear" w:color="auto" w:fill="auto"/>
          </w:tcPr>
          <w:p w14:paraId="4DF89A00" w14:textId="28DBBBF8" w:rsidR="003C58FD" w:rsidRPr="00891263" w:rsidRDefault="003F7FDE" w:rsidP="00664C34">
            <w:pPr>
              <w:pStyle w:val="Akapitzlist"/>
              <w:numPr>
                <w:ilvl w:val="0"/>
                <w:numId w:val="51"/>
              </w:numPr>
              <w:spacing w:after="120" w:line="276" w:lineRule="auto"/>
              <w:ind w:left="221" w:hanging="221"/>
              <w:rPr>
                <w:sz w:val="18"/>
                <w:szCs w:val="18"/>
              </w:rPr>
            </w:pPr>
            <w:r w:rsidRPr="003C58FD">
              <w:rPr>
                <w:b/>
                <w:sz w:val="18"/>
                <w:szCs w:val="18"/>
              </w:rPr>
              <w:t>opłaconą polisę</w:t>
            </w:r>
            <w:r w:rsidR="004D2EB4" w:rsidRPr="003C58FD">
              <w:rPr>
                <w:b/>
                <w:sz w:val="18"/>
                <w:szCs w:val="18"/>
              </w:rPr>
              <w:t xml:space="preserve"> (wraz z dowodem opłacenia jej składki)</w:t>
            </w:r>
            <w:r w:rsidRPr="003C58FD">
              <w:rPr>
                <w:sz w:val="18"/>
                <w:szCs w:val="18"/>
              </w:rPr>
              <w:t xml:space="preserve">, </w:t>
            </w:r>
            <w:r w:rsidR="00B337BF" w:rsidRPr="003C58FD">
              <w:rPr>
                <w:sz w:val="18"/>
                <w:szCs w:val="18"/>
              </w:rPr>
              <w:br/>
            </w:r>
            <w:r w:rsidRPr="003C58FD">
              <w:rPr>
                <w:sz w:val="18"/>
                <w:szCs w:val="18"/>
              </w:rPr>
              <w:t xml:space="preserve">a w przypadku jej braku inny dokument potwierdzający, </w:t>
            </w:r>
            <w:r w:rsidR="003C58FD" w:rsidRPr="003C58FD">
              <w:rPr>
                <w:sz w:val="18"/>
                <w:szCs w:val="18"/>
                <w:lang w:val="pl-PL"/>
              </w:rPr>
              <w:br/>
            </w:r>
            <w:r w:rsidRPr="003C58FD">
              <w:rPr>
                <w:sz w:val="18"/>
                <w:szCs w:val="18"/>
              </w:rPr>
              <w:t xml:space="preserve">że wykonawca jest ubezpieczony od odpowiedzialności cywilnej </w:t>
            </w:r>
            <w:r w:rsidR="003C58FD" w:rsidRPr="003C58FD">
              <w:rPr>
                <w:sz w:val="18"/>
                <w:szCs w:val="18"/>
                <w:lang w:val="pl-PL"/>
              </w:rPr>
              <w:br/>
            </w:r>
            <w:r w:rsidRPr="003C58FD">
              <w:rPr>
                <w:sz w:val="18"/>
                <w:szCs w:val="18"/>
              </w:rPr>
              <w:t>w zakresie prowadzonej działalności</w:t>
            </w:r>
            <w:r w:rsidR="003C58FD" w:rsidRPr="003C58FD">
              <w:rPr>
                <w:sz w:val="18"/>
                <w:szCs w:val="18"/>
                <w:lang w:val="pl-PL"/>
              </w:rPr>
              <w:t>,</w:t>
            </w:r>
            <w:r w:rsidRPr="003C58FD">
              <w:rPr>
                <w:sz w:val="18"/>
                <w:szCs w:val="18"/>
              </w:rPr>
              <w:t xml:space="preserve"> związanej z przed</w:t>
            </w:r>
            <w:r w:rsidR="00876F15" w:rsidRPr="003C58FD">
              <w:rPr>
                <w:sz w:val="18"/>
                <w:szCs w:val="18"/>
              </w:rPr>
              <w:t>miotem zamów</w:t>
            </w:r>
            <w:r w:rsidR="00C67644" w:rsidRPr="003C58FD">
              <w:rPr>
                <w:sz w:val="18"/>
                <w:szCs w:val="18"/>
              </w:rPr>
              <w:t>ienia</w:t>
            </w:r>
            <w:r w:rsidR="003C58FD" w:rsidRPr="003C58FD">
              <w:rPr>
                <w:sz w:val="18"/>
                <w:szCs w:val="18"/>
                <w:lang w:val="pl-PL"/>
              </w:rPr>
              <w:t>,</w:t>
            </w:r>
            <w:r w:rsidR="00C459D6" w:rsidRPr="00023D33">
              <w:t xml:space="preserve"> </w:t>
            </w:r>
            <w:r w:rsidR="00C67644" w:rsidRPr="003C58FD">
              <w:rPr>
                <w:sz w:val="18"/>
                <w:szCs w:val="18"/>
              </w:rPr>
              <w:t>na sumę gwarancyjną</w:t>
            </w:r>
            <w:r w:rsidR="00F73E83" w:rsidRPr="003C58FD">
              <w:rPr>
                <w:sz w:val="18"/>
                <w:szCs w:val="18"/>
              </w:rPr>
              <w:t xml:space="preserve"> min</w:t>
            </w:r>
            <w:r w:rsidR="003C58FD" w:rsidRPr="003C58FD">
              <w:rPr>
                <w:sz w:val="18"/>
                <w:szCs w:val="18"/>
                <w:lang w:val="pl-PL"/>
              </w:rPr>
              <w:t>imum</w:t>
            </w:r>
            <w:r w:rsidR="00F73E83" w:rsidRPr="003C58FD">
              <w:rPr>
                <w:sz w:val="18"/>
                <w:szCs w:val="18"/>
              </w:rPr>
              <w:t xml:space="preserve"> </w:t>
            </w:r>
            <w:r w:rsidR="003C58FD" w:rsidRPr="003C58FD">
              <w:rPr>
                <w:sz w:val="18"/>
                <w:szCs w:val="18"/>
                <w:lang w:val="pl-PL"/>
              </w:rPr>
              <w:t>1.0</w:t>
            </w:r>
            <w:r w:rsidR="009410BA" w:rsidRPr="003C58FD">
              <w:rPr>
                <w:sz w:val="18"/>
                <w:szCs w:val="18"/>
              </w:rPr>
              <w:t>00</w:t>
            </w:r>
            <w:r w:rsidR="006B1C7F" w:rsidRPr="003C58FD">
              <w:rPr>
                <w:sz w:val="18"/>
                <w:szCs w:val="18"/>
              </w:rPr>
              <w:t>.000,00</w:t>
            </w:r>
            <w:r w:rsidR="00B87895" w:rsidRPr="003C58FD">
              <w:rPr>
                <w:sz w:val="18"/>
                <w:szCs w:val="18"/>
              </w:rPr>
              <w:t xml:space="preserve"> </w:t>
            </w:r>
            <w:r w:rsidR="006B1C7F" w:rsidRPr="003C58FD">
              <w:rPr>
                <w:sz w:val="18"/>
                <w:szCs w:val="18"/>
              </w:rPr>
              <w:t>zł</w:t>
            </w:r>
            <w:r w:rsidR="000A2DDB" w:rsidRPr="003C58FD">
              <w:rPr>
                <w:sz w:val="18"/>
                <w:szCs w:val="18"/>
              </w:rPr>
              <w:t xml:space="preserve"> </w:t>
            </w:r>
            <w:r w:rsidR="003C58FD" w:rsidRPr="003C58FD">
              <w:rPr>
                <w:sz w:val="18"/>
                <w:szCs w:val="18"/>
                <w:lang w:val="pl-PL"/>
              </w:rPr>
              <w:br/>
              <w:t xml:space="preserve">– </w:t>
            </w:r>
            <w:r w:rsidR="000A2DDB" w:rsidRPr="003C58FD">
              <w:rPr>
                <w:sz w:val="18"/>
                <w:szCs w:val="18"/>
              </w:rPr>
              <w:t>na potwierdzenie spełniania warunku, o którym mowa w Rozdziale V ust.</w:t>
            </w:r>
            <w:r w:rsidR="00B337BF" w:rsidRPr="003C58FD">
              <w:rPr>
                <w:sz w:val="18"/>
                <w:szCs w:val="18"/>
              </w:rPr>
              <w:t xml:space="preserve"> </w:t>
            </w:r>
            <w:r w:rsidR="00232BA3" w:rsidRPr="003C58FD">
              <w:rPr>
                <w:sz w:val="18"/>
                <w:szCs w:val="18"/>
              </w:rPr>
              <w:t>3</w:t>
            </w:r>
            <w:r w:rsidR="00B337BF" w:rsidRPr="003C58FD">
              <w:rPr>
                <w:sz w:val="18"/>
                <w:szCs w:val="18"/>
              </w:rPr>
              <w:t xml:space="preserve"> pkt. </w:t>
            </w:r>
            <w:r w:rsidR="003C58FD" w:rsidRPr="003C58FD">
              <w:rPr>
                <w:sz w:val="18"/>
                <w:szCs w:val="18"/>
                <w:lang w:val="pl-PL"/>
              </w:rPr>
              <w:t>3.1</w:t>
            </w:r>
            <w:r w:rsidR="000A2DDB" w:rsidRPr="003C58FD">
              <w:rPr>
                <w:sz w:val="18"/>
                <w:szCs w:val="18"/>
              </w:rPr>
              <w:t xml:space="preserve"> SIWZ</w:t>
            </w:r>
          </w:p>
          <w:p w14:paraId="0F5AC87B" w14:textId="77777777" w:rsidR="00891263" w:rsidRPr="003C58FD" w:rsidRDefault="00891263" w:rsidP="00891263">
            <w:pPr>
              <w:pStyle w:val="Akapitzlist"/>
              <w:spacing w:after="120" w:line="276" w:lineRule="auto"/>
              <w:ind w:left="221"/>
              <w:rPr>
                <w:sz w:val="18"/>
                <w:szCs w:val="18"/>
              </w:rPr>
            </w:pPr>
          </w:p>
          <w:p w14:paraId="7F1AD390" w14:textId="77777777" w:rsidR="000A2DDB" w:rsidRPr="0016211D" w:rsidRDefault="000A2DDB" w:rsidP="00891263">
            <w:pPr>
              <w:spacing w:before="120" w:line="276" w:lineRule="auto"/>
              <w:jc w:val="both"/>
              <w:rPr>
                <w:color w:val="002060"/>
                <w:sz w:val="18"/>
                <w:szCs w:val="18"/>
              </w:rPr>
            </w:pPr>
            <w:r w:rsidRPr="0016211D">
              <w:rPr>
                <w:color w:val="002060"/>
                <w:sz w:val="18"/>
                <w:szCs w:val="18"/>
              </w:rPr>
              <w:t>Uwaga!</w:t>
            </w:r>
          </w:p>
          <w:p w14:paraId="43332BDB" w14:textId="62266023" w:rsidR="009A7447" w:rsidRPr="0076158C" w:rsidRDefault="000A2DDB" w:rsidP="003C58FD">
            <w:pPr>
              <w:spacing w:line="276" w:lineRule="auto"/>
              <w:jc w:val="both"/>
              <w:rPr>
                <w:color w:val="1F497D"/>
                <w:sz w:val="18"/>
                <w:szCs w:val="18"/>
              </w:rPr>
            </w:pPr>
            <w:r w:rsidRPr="0016211D">
              <w:rPr>
                <w:color w:val="002060"/>
                <w:sz w:val="18"/>
                <w:szCs w:val="18"/>
              </w:rPr>
              <w:t xml:space="preserve">Przy składaniu ofert przez </w:t>
            </w:r>
            <w:r w:rsidR="003C58FD">
              <w:rPr>
                <w:color w:val="002060"/>
                <w:sz w:val="18"/>
                <w:szCs w:val="18"/>
              </w:rPr>
              <w:t>W</w:t>
            </w:r>
            <w:r w:rsidRPr="0016211D">
              <w:rPr>
                <w:color w:val="002060"/>
                <w:sz w:val="18"/>
                <w:szCs w:val="18"/>
              </w:rPr>
              <w:t xml:space="preserve">ykonawców wspólnie ubiegających się </w:t>
            </w:r>
            <w:r w:rsidR="00B337BF" w:rsidRPr="0016211D">
              <w:rPr>
                <w:color w:val="002060"/>
                <w:sz w:val="18"/>
                <w:szCs w:val="18"/>
              </w:rPr>
              <w:br/>
            </w:r>
            <w:r w:rsidRPr="0016211D">
              <w:rPr>
                <w:color w:val="002060"/>
                <w:sz w:val="18"/>
                <w:szCs w:val="18"/>
              </w:rPr>
              <w:t>o udzielenie zamówienia</w:t>
            </w:r>
            <w:r w:rsidR="003C58FD">
              <w:rPr>
                <w:color w:val="002060"/>
                <w:sz w:val="18"/>
                <w:szCs w:val="18"/>
              </w:rPr>
              <w:t>,</w:t>
            </w:r>
            <w:r w:rsidRPr="0016211D">
              <w:rPr>
                <w:color w:val="002060"/>
                <w:sz w:val="18"/>
                <w:szCs w:val="18"/>
              </w:rPr>
              <w:t xml:space="preserve"> </w:t>
            </w:r>
            <w:r w:rsidR="003C58FD">
              <w:rPr>
                <w:color w:val="002060"/>
                <w:sz w:val="18"/>
                <w:szCs w:val="18"/>
              </w:rPr>
              <w:t>W</w:t>
            </w:r>
            <w:r w:rsidRPr="0016211D">
              <w:rPr>
                <w:color w:val="002060"/>
                <w:sz w:val="18"/>
                <w:szCs w:val="18"/>
              </w:rPr>
              <w:t>ykonawcy mogą złożyć jedną wspólną polisę</w:t>
            </w:r>
            <w:r w:rsidR="003C58FD">
              <w:rPr>
                <w:color w:val="002060"/>
                <w:sz w:val="18"/>
                <w:szCs w:val="18"/>
              </w:rPr>
              <w:t>,</w:t>
            </w:r>
            <w:r w:rsidRPr="0016211D">
              <w:rPr>
                <w:color w:val="002060"/>
                <w:sz w:val="18"/>
                <w:szCs w:val="18"/>
              </w:rPr>
              <w:t xml:space="preserve"> potwierdzającą, że wszyscy </w:t>
            </w:r>
            <w:r w:rsidR="003C58FD">
              <w:rPr>
                <w:color w:val="002060"/>
                <w:sz w:val="18"/>
                <w:szCs w:val="18"/>
              </w:rPr>
              <w:t>W</w:t>
            </w:r>
            <w:r w:rsidRPr="0016211D">
              <w:rPr>
                <w:color w:val="002060"/>
                <w:sz w:val="18"/>
                <w:szCs w:val="18"/>
              </w:rPr>
              <w:t xml:space="preserve">ykonawcy są ubezpieczeni </w:t>
            </w:r>
            <w:r w:rsidR="003C58FD">
              <w:rPr>
                <w:color w:val="002060"/>
                <w:sz w:val="18"/>
                <w:szCs w:val="18"/>
              </w:rPr>
              <w:br/>
            </w:r>
            <w:r w:rsidRPr="0016211D">
              <w:rPr>
                <w:color w:val="002060"/>
                <w:sz w:val="18"/>
                <w:szCs w:val="18"/>
              </w:rPr>
              <w:t>od odpowiedzialności cywilnej w zakresie prowadzonej działalności</w:t>
            </w:r>
            <w:r w:rsidR="009A13D2" w:rsidRPr="0016211D">
              <w:rPr>
                <w:color w:val="002060"/>
                <w:sz w:val="18"/>
                <w:szCs w:val="18"/>
              </w:rPr>
              <w:t xml:space="preserve"> związanej z przedmiotem zamówienia</w:t>
            </w:r>
            <w:r w:rsidRPr="0016211D">
              <w:rPr>
                <w:color w:val="002060"/>
                <w:sz w:val="18"/>
                <w:szCs w:val="18"/>
              </w:rPr>
              <w:t xml:space="preserve"> </w:t>
            </w:r>
            <w:r w:rsidR="009A13D2" w:rsidRPr="0016211D">
              <w:rPr>
                <w:color w:val="002060"/>
                <w:sz w:val="18"/>
                <w:szCs w:val="18"/>
              </w:rPr>
              <w:t xml:space="preserve">na sumę gwarancyjną </w:t>
            </w:r>
            <w:r w:rsidR="003C58FD">
              <w:rPr>
                <w:color w:val="002060"/>
                <w:sz w:val="18"/>
                <w:szCs w:val="18"/>
              </w:rPr>
              <w:br/>
            </w:r>
            <w:r w:rsidR="009A13D2" w:rsidRPr="0016211D">
              <w:rPr>
                <w:color w:val="002060"/>
                <w:sz w:val="18"/>
                <w:szCs w:val="18"/>
              </w:rPr>
              <w:t>nie mniejszą</w:t>
            </w:r>
            <w:r w:rsidRPr="0016211D">
              <w:rPr>
                <w:color w:val="002060"/>
                <w:sz w:val="18"/>
                <w:szCs w:val="18"/>
              </w:rPr>
              <w:t xml:space="preserve"> niż </w:t>
            </w:r>
            <w:r w:rsidR="003C58FD">
              <w:rPr>
                <w:color w:val="002060"/>
                <w:sz w:val="18"/>
                <w:szCs w:val="18"/>
              </w:rPr>
              <w:t>1.0</w:t>
            </w:r>
            <w:r w:rsidRPr="0016211D">
              <w:rPr>
                <w:color w:val="002060"/>
                <w:sz w:val="18"/>
                <w:szCs w:val="18"/>
              </w:rPr>
              <w:t>00</w:t>
            </w:r>
            <w:r w:rsidR="00B337BF" w:rsidRPr="0016211D">
              <w:rPr>
                <w:color w:val="002060"/>
                <w:sz w:val="18"/>
                <w:szCs w:val="18"/>
              </w:rPr>
              <w:t>.</w:t>
            </w:r>
            <w:r w:rsidRPr="0016211D">
              <w:rPr>
                <w:color w:val="002060"/>
                <w:sz w:val="18"/>
                <w:szCs w:val="18"/>
              </w:rPr>
              <w:t>000,00 zł</w:t>
            </w:r>
            <w:r w:rsidR="009A13D2" w:rsidRPr="0016211D">
              <w:rPr>
                <w:color w:val="002060"/>
                <w:sz w:val="18"/>
                <w:szCs w:val="18"/>
              </w:rPr>
              <w:t xml:space="preserve">, a w przypadku gdy ochrona ubezpieczeniowa nie obejmuje wszystkich </w:t>
            </w:r>
            <w:r w:rsidR="003C58FD">
              <w:rPr>
                <w:color w:val="002060"/>
                <w:sz w:val="18"/>
                <w:szCs w:val="18"/>
              </w:rPr>
              <w:t>W</w:t>
            </w:r>
            <w:r w:rsidR="009A13D2" w:rsidRPr="0016211D">
              <w:rPr>
                <w:color w:val="002060"/>
                <w:sz w:val="18"/>
                <w:szCs w:val="18"/>
              </w:rPr>
              <w:t xml:space="preserve">ykonawców, warunek ten musi spełniać każdy z </w:t>
            </w:r>
            <w:r w:rsidR="003C58FD">
              <w:rPr>
                <w:color w:val="002060"/>
                <w:sz w:val="18"/>
                <w:szCs w:val="18"/>
              </w:rPr>
              <w:t>W</w:t>
            </w:r>
            <w:r w:rsidR="009A13D2" w:rsidRPr="0016211D">
              <w:rPr>
                <w:color w:val="002060"/>
                <w:sz w:val="18"/>
                <w:szCs w:val="18"/>
              </w:rPr>
              <w:t>ykonawców osobno, tj. każdy musi z</w:t>
            </w:r>
            <w:r w:rsidRPr="0016211D">
              <w:rPr>
                <w:color w:val="002060"/>
                <w:sz w:val="18"/>
                <w:szCs w:val="18"/>
              </w:rPr>
              <w:t>łożyć oddzielne dokumenty,</w:t>
            </w:r>
            <w:r w:rsidR="003C58FD">
              <w:rPr>
                <w:color w:val="002060"/>
                <w:sz w:val="18"/>
                <w:szCs w:val="18"/>
              </w:rPr>
              <w:t xml:space="preserve"> </w:t>
            </w:r>
            <w:r w:rsidRPr="0016211D">
              <w:rPr>
                <w:color w:val="002060"/>
                <w:sz w:val="18"/>
                <w:szCs w:val="18"/>
              </w:rPr>
              <w:t xml:space="preserve">z których wynika, że </w:t>
            </w:r>
            <w:r w:rsidR="009A13D2" w:rsidRPr="0016211D">
              <w:rPr>
                <w:color w:val="002060"/>
                <w:sz w:val="18"/>
                <w:szCs w:val="18"/>
              </w:rPr>
              <w:t xml:space="preserve">jest ubezpieczony </w:t>
            </w:r>
            <w:r w:rsidR="003C58FD">
              <w:rPr>
                <w:color w:val="002060"/>
                <w:sz w:val="18"/>
                <w:szCs w:val="18"/>
              </w:rPr>
              <w:br/>
            </w:r>
            <w:r w:rsidR="009A13D2" w:rsidRPr="0016211D">
              <w:rPr>
                <w:color w:val="002060"/>
                <w:sz w:val="18"/>
                <w:szCs w:val="18"/>
              </w:rPr>
              <w:t>od odpowiedzialności cywilnej</w:t>
            </w:r>
            <w:r w:rsidR="003C58FD">
              <w:rPr>
                <w:color w:val="002060"/>
                <w:sz w:val="18"/>
                <w:szCs w:val="18"/>
              </w:rPr>
              <w:t xml:space="preserve"> </w:t>
            </w:r>
            <w:r w:rsidR="009A13D2" w:rsidRPr="0016211D">
              <w:rPr>
                <w:color w:val="002060"/>
                <w:sz w:val="18"/>
                <w:szCs w:val="18"/>
              </w:rPr>
              <w:t xml:space="preserve">w zakresie prowadzonej działalności związanej z przedmiotem zamówienia na sumę gwarancyjną </w:t>
            </w:r>
            <w:r w:rsidR="003C58FD">
              <w:rPr>
                <w:color w:val="002060"/>
                <w:sz w:val="18"/>
                <w:szCs w:val="18"/>
              </w:rPr>
              <w:br/>
            </w:r>
            <w:r w:rsidR="009A13D2" w:rsidRPr="0016211D">
              <w:rPr>
                <w:color w:val="002060"/>
                <w:sz w:val="18"/>
                <w:szCs w:val="18"/>
              </w:rPr>
              <w:t xml:space="preserve">nie mniejszą niż </w:t>
            </w:r>
            <w:r w:rsidR="003C58FD">
              <w:rPr>
                <w:color w:val="002060"/>
                <w:sz w:val="18"/>
                <w:szCs w:val="18"/>
              </w:rPr>
              <w:t>1.0</w:t>
            </w:r>
            <w:r w:rsidR="009A13D2" w:rsidRPr="0016211D">
              <w:rPr>
                <w:color w:val="002060"/>
                <w:sz w:val="18"/>
                <w:szCs w:val="18"/>
              </w:rPr>
              <w:t>00</w:t>
            </w:r>
            <w:r w:rsidR="00B337BF" w:rsidRPr="0016211D">
              <w:rPr>
                <w:color w:val="002060"/>
                <w:sz w:val="18"/>
                <w:szCs w:val="18"/>
              </w:rPr>
              <w:t>.</w:t>
            </w:r>
            <w:r w:rsidR="009A13D2" w:rsidRPr="0016211D">
              <w:rPr>
                <w:color w:val="002060"/>
                <w:sz w:val="18"/>
                <w:szCs w:val="18"/>
              </w:rPr>
              <w:t>000,00 zł</w:t>
            </w:r>
            <w:r w:rsidRPr="0016211D">
              <w:rPr>
                <w:color w:val="002060"/>
                <w:sz w:val="18"/>
                <w:szCs w:val="18"/>
              </w:rPr>
              <w:t>.</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2643CE" w14:textId="77777777" w:rsidR="00B337BF" w:rsidRDefault="00E87CF9" w:rsidP="0076158C">
            <w:pPr>
              <w:spacing w:line="276" w:lineRule="auto"/>
              <w:jc w:val="center"/>
              <w:rPr>
                <w:color w:val="000000"/>
                <w:sz w:val="18"/>
                <w:szCs w:val="18"/>
              </w:rPr>
            </w:pPr>
            <w:r w:rsidRPr="0076158C">
              <w:rPr>
                <w:color w:val="000000"/>
                <w:sz w:val="18"/>
                <w:szCs w:val="18"/>
                <w:u w:val="single"/>
              </w:rPr>
              <w:t>s</w:t>
            </w:r>
            <w:r w:rsidR="004D2EB4" w:rsidRPr="0076158C">
              <w:rPr>
                <w:color w:val="000000"/>
                <w:sz w:val="18"/>
                <w:szCs w:val="18"/>
                <w:u w:val="single"/>
              </w:rPr>
              <w:t>kładane w formie kopii potwierdzonej za zgodność z oryginałem,</w:t>
            </w:r>
            <w:r w:rsidR="004D2EB4" w:rsidRPr="0076158C">
              <w:rPr>
                <w:color w:val="000000"/>
                <w:sz w:val="18"/>
                <w:szCs w:val="18"/>
              </w:rPr>
              <w:t xml:space="preserve"> podpisanej przez przedstawiciela podmiotu </w:t>
            </w:r>
            <w:r w:rsidR="00B337BF">
              <w:rPr>
                <w:color w:val="000000"/>
                <w:sz w:val="18"/>
                <w:szCs w:val="18"/>
              </w:rPr>
              <w:br/>
            </w:r>
            <w:r w:rsidR="004D2EB4" w:rsidRPr="0076158C">
              <w:rPr>
                <w:color w:val="000000"/>
                <w:sz w:val="18"/>
                <w:szCs w:val="18"/>
              </w:rPr>
              <w:t xml:space="preserve">lub pełnomocnika </w:t>
            </w:r>
          </w:p>
          <w:p w14:paraId="6004081B" w14:textId="77777777" w:rsidR="003F7FDE" w:rsidRPr="0076158C" w:rsidRDefault="004D2EB4" w:rsidP="0076158C">
            <w:pPr>
              <w:spacing w:line="276" w:lineRule="auto"/>
              <w:jc w:val="center"/>
              <w:rPr>
                <w:color w:val="000000"/>
                <w:sz w:val="18"/>
                <w:szCs w:val="18"/>
                <w:u w:val="single"/>
              </w:rPr>
            </w:pPr>
            <w:r w:rsidRPr="0076158C">
              <w:rPr>
                <w:color w:val="000000"/>
                <w:sz w:val="18"/>
                <w:szCs w:val="18"/>
              </w:rPr>
              <w:t>(zgodnie z dokumentem określającym status prawny podmiotu lub dołączonym do oferty pełnomocnictwem)</w:t>
            </w:r>
            <w:r w:rsidRPr="0076158C">
              <w:rPr>
                <w:color w:val="000000"/>
                <w:sz w:val="18"/>
                <w:szCs w:val="18"/>
                <w:u w:val="single"/>
              </w:rPr>
              <w:t xml:space="preserve"> </w:t>
            </w:r>
          </w:p>
        </w:tc>
      </w:tr>
      <w:tr w:rsidR="00B0240A" w:rsidRPr="0076158C" w14:paraId="1D1FC950" w14:textId="77777777" w:rsidTr="00891263">
        <w:trPr>
          <w:trHeight w:val="459"/>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0822" w14:textId="6A9D559D" w:rsidR="00B0240A" w:rsidRPr="0076158C" w:rsidRDefault="00B0240A" w:rsidP="00891263">
            <w:pPr>
              <w:spacing w:line="276" w:lineRule="auto"/>
              <w:jc w:val="center"/>
              <w:rPr>
                <w:b/>
                <w:color w:val="000000"/>
                <w:szCs w:val="24"/>
              </w:rPr>
            </w:pPr>
            <w:r w:rsidRPr="0076158C">
              <w:rPr>
                <w:b/>
                <w:color w:val="000000"/>
                <w:szCs w:val="24"/>
              </w:rPr>
              <w:t>D</w:t>
            </w:r>
            <w:r w:rsidR="0004045F">
              <w:rPr>
                <w:b/>
                <w:color w:val="000000"/>
                <w:szCs w:val="24"/>
              </w:rPr>
              <w:t>.</w:t>
            </w:r>
          </w:p>
        </w:tc>
        <w:tc>
          <w:tcPr>
            <w:tcW w:w="8930"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1BA4D22D" w14:textId="77777777" w:rsidR="00B0240A" w:rsidRPr="0076158C" w:rsidRDefault="00B0240A" w:rsidP="00891263">
            <w:pPr>
              <w:spacing w:line="276" w:lineRule="auto"/>
              <w:rPr>
                <w:b/>
                <w:color w:val="000000"/>
                <w:sz w:val="18"/>
                <w:szCs w:val="18"/>
              </w:rPr>
            </w:pPr>
            <w:r w:rsidRPr="0076158C">
              <w:rPr>
                <w:b/>
                <w:color w:val="000000"/>
                <w:sz w:val="18"/>
                <w:szCs w:val="18"/>
              </w:rPr>
              <w:t>Wykonawcy występujący wspólnie</w:t>
            </w:r>
          </w:p>
        </w:tc>
      </w:tr>
      <w:tr w:rsidR="00B0240A" w:rsidRPr="0076158C" w14:paraId="00C5F962" w14:textId="77777777" w:rsidTr="00891263">
        <w:trPr>
          <w:trHeight w:val="144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B0240A" w:rsidRPr="0076158C" w:rsidRDefault="00B0240A" w:rsidP="0076158C">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29D5DCA7" w:rsidR="00B0240A" w:rsidRPr="0076158C" w:rsidRDefault="00B0240A" w:rsidP="003C58FD">
            <w:pPr>
              <w:spacing w:before="60" w:line="276" w:lineRule="auto"/>
              <w:jc w:val="both"/>
              <w:rPr>
                <w:color w:val="000000"/>
                <w:sz w:val="18"/>
                <w:szCs w:val="18"/>
              </w:rPr>
            </w:pPr>
            <w:r w:rsidRPr="0076158C">
              <w:rPr>
                <w:color w:val="000000"/>
                <w:sz w:val="18"/>
                <w:szCs w:val="18"/>
              </w:rPr>
              <w:t xml:space="preserve">W przypadku Wykonawców składających ofertę wspólnie każdy z podmiotów oddzielnie składa dokumenty </w:t>
            </w:r>
            <w:r w:rsidR="006C5B77" w:rsidRPr="0076158C">
              <w:rPr>
                <w:color w:val="000000"/>
                <w:sz w:val="18"/>
                <w:szCs w:val="18"/>
              </w:rPr>
              <w:t xml:space="preserve">wymienione w pkt </w:t>
            </w:r>
            <w:r w:rsidR="00D9142B" w:rsidRPr="0076158C">
              <w:rPr>
                <w:color w:val="000000"/>
                <w:sz w:val="18"/>
                <w:szCs w:val="18"/>
              </w:rPr>
              <w:t>1 i 3</w:t>
            </w:r>
            <w:r w:rsidRPr="0076158C">
              <w:rPr>
                <w:color w:val="000000"/>
                <w:sz w:val="18"/>
                <w:szCs w:val="18"/>
              </w:rPr>
              <w:t xml:space="preserve"> tabeli.</w:t>
            </w:r>
          </w:p>
          <w:p w14:paraId="371A2338" w14:textId="6E956780" w:rsidR="00B87895" w:rsidRPr="0076158C" w:rsidRDefault="00B87895" w:rsidP="003C58FD">
            <w:pPr>
              <w:spacing w:before="60" w:line="276" w:lineRule="auto"/>
              <w:jc w:val="both"/>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sidR="00464091">
              <w:rPr>
                <w:color w:val="000000"/>
                <w:sz w:val="18"/>
                <w:szCs w:val="18"/>
              </w:rPr>
              <w:t xml:space="preserve"> ustawy </w:t>
            </w:r>
            <w:proofErr w:type="spellStart"/>
            <w:r w:rsidR="00464091">
              <w:rPr>
                <w:color w:val="000000"/>
                <w:sz w:val="18"/>
                <w:szCs w:val="18"/>
              </w:rPr>
              <w:t>Pzp</w:t>
            </w:r>
            <w:proofErr w:type="spellEnd"/>
            <w:r w:rsidRPr="0076158C">
              <w:rPr>
                <w:color w:val="000000"/>
                <w:sz w:val="18"/>
                <w:szCs w:val="18"/>
              </w:rPr>
              <w:t xml:space="preserve"> </w:t>
            </w:r>
            <w:r w:rsidR="003C58FD">
              <w:rPr>
                <w:color w:val="000000"/>
                <w:sz w:val="18"/>
                <w:szCs w:val="18"/>
              </w:rPr>
              <w:t>–</w:t>
            </w:r>
            <w:r w:rsidRPr="0076158C">
              <w:rPr>
                <w:color w:val="000000"/>
                <w:sz w:val="18"/>
                <w:szCs w:val="18"/>
              </w:rPr>
              <w:t xml:space="preserve"> umowy regulującej współpracę tych podmiotów – jeżeli dotyczy</w:t>
            </w:r>
            <w:r w:rsidR="00464091">
              <w:rPr>
                <w:color w:val="000000"/>
                <w:sz w:val="18"/>
                <w:szCs w:val="18"/>
              </w:rPr>
              <w:t>.</w:t>
            </w:r>
          </w:p>
        </w:tc>
      </w:tr>
    </w:tbl>
    <w:p w14:paraId="45FCD681" w14:textId="26C90D6C" w:rsidR="007A74E2" w:rsidRPr="00486D23" w:rsidRDefault="007A74E2" w:rsidP="00664C34">
      <w:pPr>
        <w:pStyle w:val="Akapitzlist"/>
        <w:numPr>
          <w:ilvl w:val="0"/>
          <w:numId w:val="36"/>
        </w:numPr>
        <w:autoSpaceDE w:val="0"/>
        <w:autoSpaceDN w:val="0"/>
        <w:adjustRightInd w:val="0"/>
        <w:spacing w:before="240" w:line="276" w:lineRule="auto"/>
        <w:ind w:left="357" w:hanging="357"/>
        <w:rPr>
          <w:color w:val="000000"/>
          <w:sz w:val="20"/>
        </w:rPr>
      </w:pPr>
      <w:r w:rsidRPr="00486D23">
        <w:rPr>
          <w:color w:val="000000"/>
          <w:sz w:val="20"/>
        </w:rPr>
        <w:t xml:space="preserve">Wykonawca, w terminie </w:t>
      </w:r>
      <w:r w:rsidRPr="00486D23">
        <w:rPr>
          <w:color w:val="000000"/>
          <w:sz w:val="20"/>
          <w:u w:val="single"/>
        </w:rPr>
        <w:t>3 dni od dnia zamieszczenia na stronie internetowej informacji</w:t>
      </w:r>
      <w:r w:rsidRPr="00486D23">
        <w:rPr>
          <w:color w:val="000000"/>
          <w:sz w:val="20"/>
        </w:rPr>
        <w:t xml:space="preserve">, o której mowa </w:t>
      </w:r>
      <w:r w:rsidR="00891263">
        <w:rPr>
          <w:color w:val="000000"/>
          <w:sz w:val="20"/>
          <w:lang w:val="pl-PL"/>
        </w:rPr>
        <w:br/>
      </w:r>
      <w:r w:rsidRPr="00486D23">
        <w:rPr>
          <w:color w:val="000000"/>
          <w:sz w:val="20"/>
        </w:rPr>
        <w:t>w art. 86 ust. 5</w:t>
      </w:r>
      <w:r w:rsidR="005176EA" w:rsidRPr="00486D23">
        <w:rPr>
          <w:color w:val="000000"/>
          <w:sz w:val="20"/>
          <w:lang w:val="pl-PL"/>
        </w:rPr>
        <w:t xml:space="preserve"> ustawy </w:t>
      </w:r>
      <w:proofErr w:type="spellStart"/>
      <w:r w:rsidR="005176EA" w:rsidRPr="00486D23">
        <w:rPr>
          <w:color w:val="000000"/>
          <w:sz w:val="20"/>
          <w:lang w:val="pl-PL"/>
        </w:rPr>
        <w:t>Pzp</w:t>
      </w:r>
      <w:proofErr w:type="spellEnd"/>
      <w:r w:rsidRPr="00486D23">
        <w:rPr>
          <w:color w:val="000000"/>
          <w:sz w:val="20"/>
        </w:rPr>
        <w:t xml:space="preserve">, </w:t>
      </w:r>
      <w:r w:rsidRPr="00486D23">
        <w:rPr>
          <w:bCs/>
          <w:color w:val="000000"/>
          <w:sz w:val="20"/>
        </w:rPr>
        <w:t xml:space="preserve">przekazuje </w:t>
      </w:r>
      <w:r w:rsidR="005176EA" w:rsidRPr="00486D23">
        <w:rPr>
          <w:bCs/>
          <w:color w:val="000000"/>
          <w:sz w:val="20"/>
        </w:rPr>
        <w:t>Z</w:t>
      </w:r>
      <w:r w:rsidRPr="00486D23">
        <w:rPr>
          <w:bCs/>
          <w:color w:val="000000"/>
          <w:sz w:val="20"/>
        </w:rPr>
        <w:t xml:space="preserve">amawiającemu </w:t>
      </w:r>
      <w:r w:rsidRPr="00486D23">
        <w:rPr>
          <w:bCs/>
          <w:color w:val="000000"/>
          <w:sz w:val="20"/>
          <w:u w:val="single"/>
        </w:rPr>
        <w:t>oświadczenie o przynależności lub braku przynależności do tej samej grupy kapitałowej</w:t>
      </w:r>
      <w:r w:rsidRPr="00486D23">
        <w:rPr>
          <w:color w:val="000000"/>
          <w:sz w:val="20"/>
        </w:rPr>
        <w:t>, o której mowa w art. 24 ust. 1 pkt 23</w:t>
      </w:r>
      <w:r w:rsidR="00332619" w:rsidRPr="00486D23">
        <w:rPr>
          <w:color w:val="000000"/>
          <w:sz w:val="20"/>
          <w:lang w:val="pl-PL"/>
        </w:rPr>
        <w:t xml:space="preserve"> ustawy </w:t>
      </w:r>
      <w:proofErr w:type="spellStart"/>
      <w:r w:rsidR="00332619" w:rsidRPr="00486D23">
        <w:rPr>
          <w:color w:val="000000"/>
          <w:sz w:val="20"/>
          <w:lang w:val="pl-PL"/>
        </w:rPr>
        <w:t>Pzp</w:t>
      </w:r>
      <w:proofErr w:type="spellEnd"/>
      <w:r w:rsidRPr="00486D23">
        <w:rPr>
          <w:color w:val="000000"/>
          <w:sz w:val="20"/>
        </w:rPr>
        <w:t xml:space="preserve">. </w:t>
      </w:r>
      <w:r w:rsidR="00891263">
        <w:rPr>
          <w:color w:val="000000"/>
          <w:sz w:val="20"/>
          <w:lang w:val="pl-PL"/>
        </w:rPr>
        <w:br/>
      </w:r>
      <w:r w:rsidRPr="00486D23">
        <w:rPr>
          <w:color w:val="000000"/>
          <w:sz w:val="20"/>
        </w:rPr>
        <w:t>Wraz ze</w:t>
      </w:r>
      <w:r w:rsidR="00AA1F6F" w:rsidRPr="00486D23">
        <w:rPr>
          <w:color w:val="000000"/>
          <w:sz w:val="20"/>
        </w:rPr>
        <w:t xml:space="preserve"> złożeniem oświadczenia, W</w:t>
      </w:r>
      <w:r w:rsidRPr="00486D23">
        <w:rPr>
          <w:color w:val="000000"/>
          <w:sz w:val="20"/>
        </w:rPr>
        <w:t xml:space="preserve">ykonawca może przedstawić dowody, że powiązania z innym </w:t>
      </w:r>
      <w:r w:rsidR="00A06892" w:rsidRPr="00486D23">
        <w:rPr>
          <w:color w:val="000000"/>
          <w:sz w:val="20"/>
        </w:rPr>
        <w:t>W</w:t>
      </w:r>
      <w:r w:rsidRPr="00486D23">
        <w:rPr>
          <w:color w:val="000000"/>
          <w:sz w:val="20"/>
        </w:rPr>
        <w:t xml:space="preserve">ykonawcą nie prowadzą do zakłócenia konkurencji w postępowaniu o udzielenie zamówienia. </w:t>
      </w:r>
    </w:p>
    <w:p w14:paraId="0FBDEBA8" w14:textId="23842F10" w:rsidR="007A74E2" w:rsidRPr="0076158C" w:rsidRDefault="007A74E2" w:rsidP="00664C34">
      <w:pPr>
        <w:pStyle w:val="Akapitzlist"/>
        <w:numPr>
          <w:ilvl w:val="0"/>
          <w:numId w:val="36"/>
        </w:numPr>
        <w:autoSpaceDE w:val="0"/>
        <w:autoSpaceDN w:val="0"/>
        <w:adjustRightInd w:val="0"/>
        <w:spacing w:before="60" w:line="276" w:lineRule="auto"/>
        <w:ind w:left="357" w:hanging="357"/>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C58FD">
        <w:rPr>
          <w:sz w:val="20"/>
          <w:szCs w:val="20"/>
          <w:u w:val="single"/>
          <w:lang w:val="pl-PL"/>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2B563D" w:rsidRPr="0076158C">
        <w:rPr>
          <w:sz w:val="20"/>
          <w:szCs w:val="20"/>
          <w:u w:val="single"/>
        </w:rPr>
        <w:t xml:space="preserve">w </w:t>
      </w:r>
      <w:r w:rsidR="002B563D" w:rsidRPr="0076158C">
        <w:rPr>
          <w:sz w:val="20"/>
          <w:szCs w:val="20"/>
          <w:u w:val="single"/>
          <w:lang w:val="pl-PL"/>
        </w:rPr>
        <w:t>ust.</w:t>
      </w:r>
      <w:r w:rsidR="002B563D" w:rsidRPr="0076158C">
        <w:rPr>
          <w:sz w:val="20"/>
          <w:szCs w:val="20"/>
          <w:u w:val="single"/>
        </w:rPr>
        <w:t xml:space="preserve"> 1</w:t>
      </w:r>
      <w:r w:rsidR="002B563D" w:rsidRPr="0076158C">
        <w:rPr>
          <w:sz w:val="20"/>
          <w:szCs w:val="20"/>
          <w:u w:val="single"/>
          <w:lang w:val="pl-PL"/>
        </w:rPr>
        <w:t xml:space="preserve"> pkt </w:t>
      </w:r>
      <w:r w:rsidRPr="0076158C">
        <w:rPr>
          <w:sz w:val="20"/>
          <w:szCs w:val="20"/>
          <w:u w:val="single"/>
        </w:rPr>
        <w:t>2</w:t>
      </w:r>
      <w:r w:rsidR="00407DC2" w:rsidRPr="0076158C">
        <w:rPr>
          <w:sz w:val="20"/>
          <w:szCs w:val="20"/>
          <w:u w:val="single"/>
          <w:lang w:val="pl-PL"/>
        </w:rPr>
        <w:t xml:space="preserve">. </w:t>
      </w:r>
    </w:p>
    <w:p w14:paraId="04065457" w14:textId="77777777" w:rsidR="006B5235" w:rsidRPr="0076158C" w:rsidRDefault="009F1777" w:rsidP="00664C34">
      <w:pPr>
        <w:pStyle w:val="Akapitzlist"/>
        <w:numPr>
          <w:ilvl w:val="0"/>
          <w:numId w:val="36"/>
        </w:numPr>
        <w:spacing w:before="60" w:line="276" w:lineRule="auto"/>
        <w:ind w:left="357" w:hanging="357"/>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4B0C4FC9" w:rsidR="002B529C" w:rsidRPr="0076158C" w:rsidRDefault="00680A82" w:rsidP="00664C34">
      <w:pPr>
        <w:pStyle w:val="Akapitzlist"/>
        <w:numPr>
          <w:ilvl w:val="1"/>
          <w:numId w:val="36"/>
        </w:numPr>
        <w:autoSpaceDE w:val="0"/>
        <w:autoSpaceDN w:val="0"/>
        <w:adjustRightInd w:val="0"/>
        <w:spacing w:before="60" w:line="276" w:lineRule="auto"/>
        <w:ind w:left="709" w:hanging="283"/>
        <w:rPr>
          <w:color w:val="000000"/>
          <w:sz w:val="20"/>
        </w:rPr>
      </w:pPr>
      <w:r>
        <w:rPr>
          <w:color w:val="000000"/>
          <w:sz w:val="20"/>
          <w:szCs w:val="20"/>
          <w:lang w:val="pl-PL"/>
        </w:rPr>
        <w:t>j</w:t>
      </w:r>
      <w:proofErr w:type="spellStart"/>
      <w:r w:rsidR="002B529C" w:rsidRPr="0076158C">
        <w:rPr>
          <w:color w:val="000000"/>
          <w:sz w:val="20"/>
          <w:szCs w:val="20"/>
        </w:rPr>
        <w:t>eżeli</w:t>
      </w:r>
      <w:proofErr w:type="spellEnd"/>
      <w:r w:rsidR="002B529C" w:rsidRPr="0076158C">
        <w:rPr>
          <w:color w:val="000000"/>
          <w:sz w:val="20"/>
          <w:szCs w:val="20"/>
        </w:rPr>
        <w:t xml:space="preserve"> Wykonawca nie złożył oświadczenia, o którym mowa w art. 25a ust. 1</w:t>
      </w:r>
      <w:r w:rsidR="002B529C" w:rsidRPr="0076158C">
        <w:rPr>
          <w:color w:val="000000"/>
          <w:sz w:val="20"/>
          <w:szCs w:val="20"/>
          <w:lang w:val="pl-PL"/>
        </w:rPr>
        <w:t xml:space="preserve"> ustawy </w:t>
      </w:r>
      <w:proofErr w:type="spellStart"/>
      <w:r w:rsidR="002B529C" w:rsidRPr="0076158C">
        <w:rPr>
          <w:color w:val="000000"/>
          <w:sz w:val="20"/>
          <w:szCs w:val="20"/>
          <w:lang w:val="pl-PL"/>
        </w:rPr>
        <w:t>Pzp</w:t>
      </w:r>
      <w:proofErr w:type="spellEnd"/>
      <w:r w:rsidR="002B529C" w:rsidRPr="0076158C">
        <w:rPr>
          <w:color w:val="000000"/>
          <w:sz w:val="20"/>
          <w:szCs w:val="20"/>
        </w:rPr>
        <w:t xml:space="preserve">, oświadczeń </w:t>
      </w:r>
      <w:r w:rsidR="003C58FD">
        <w:rPr>
          <w:color w:val="000000"/>
          <w:sz w:val="20"/>
          <w:szCs w:val="20"/>
          <w:lang w:val="pl-PL"/>
        </w:rPr>
        <w:br/>
      </w:r>
      <w:r w:rsidR="002B529C" w:rsidRPr="0076158C">
        <w:rPr>
          <w:color w:val="000000"/>
          <w:sz w:val="20"/>
          <w:szCs w:val="20"/>
        </w:rPr>
        <w:t>lub dokumentów potwierdzających okoliczności, o których mowa w art. 25 ust. 1</w:t>
      </w:r>
      <w:r w:rsidR="002B529C" w:rsidRPr="0076158C">
        <w:rPr>
          <w:color w:val="000000"/>
          <w:sz w:val="20"/>
          <w:szCs w:val="20"/>
          <w:lang w:val="pl-PL"/>
        </w:rPr>
        <w:t xml:space="preserve"> ustawy </w:t>
      </w:r>
      <w:proofErr w:type="spellStart"/>
      <w:r w:rsidR="002B529C" w:rsidRPr="0076158C">
        <w:rPr>
          <w:color w:val="000000"/>
          <w:sz w:val="20"/>
          <w:szCs w:val="20"/>
          <w:lang w:val="pl-PL"/>
        </w:rPr>
        <w:t>Pzp</w:t>
      </w:r>
      <w:proofErr w:type="spellEnd"/>
      <w:r w:rsidR="002B529C" w:rsidRPr="0076158C">
        <w:rPr>
          <w:color w:val="000000"/>
          <w:sz w:val="20"/>
          <w:szCs w:val="20"/>
          <w:lang w:val="pl-PL"/>
        </w:rPr>
        <w:t xml:space="preserve"> </w:t>
      </w:r>
      <w:r w:rsidR="002B529C" w:rsidRPr="0076158C">
        <w:rPr>
          <w:color w:val="000000"/>
          <w:sz w:val="20"/>
          <w:szCs w:val="20"/>
        </w:rPr>
        <w:t>lub innych dokumentów niezbędnych do przeprowadzenia postępowania, oświadczenia lub dokumenty</w:t>
      </w:r>
      <w:r w:rsidR="002B529C" w:rsidRPr="0076158C">
        <w:rPr>
          <w:color w:val="000000"/>
          <w:sz w:val="20"/>
        </w:rPr>
        <w:t xml:space="preserve"> są niekompletne, zawierają błędy lub budzą wskazane przez Zamawiającego wątpliwości, Zamawiający wzywa do ich złożenia, uzupełnienia lub poprawienia lub do </w:t>
      </w:r>
      <w:proofErr w:type="spellStart"/>
      <w:r w:rsidR="002B529C" w:rsidRPr="0076158C">
        <w:rPr>
          <w:color w:val="000000"/>
          <w:sz w:val="20"/>
        </w:rPr>
        <w:t>udziel</w:t>
      </w:r>
      <w:r w:rsidR="00891263">
        <w:rPr>
          <w:color w:val="000000"/>
          <w:sz w:val="20"/>
          <w:lang w:val="pl-PL"/>
        </w:rPr>
        <w:t>e</w:t>
      </w:r>
      <w:r w:rsidR="002B529C" w:rsidRPr="0076158C">
        <w:rPr>
          <w:color w:val="000000"/>
          <w:sz w:val="20"/>
        </w:rPr>
        <w:t>nia</w:t>
      </w:r>
      <w:proofErr w:type="spellEnd"/>
      <w:r w:rsidR="002B529C" w:rsidRPr="0076158C">
        <w:rPr>
          <w:color w:val="000000"/>
          <w:sz w:val="20"/>
        </w:rPr>
        <w:t xml:space="preserve"> wyjaśnień w terminie przez siebie wskazanym, chyba że </w:t>
      </w:r>
      <w:r w:rsidR="00891263">
        <w:rPr>
          <w:color w:val="000000"/>
          <w:sz w:val="20"/>
          <w:lang w:val="pl-PL"/>
        </w:rPr>
        <w:t xml:space="preserve">– </w:t>
      </w:r>
      <w:r w:rsidR="002B529C" w:rsidRPr="0076158C">
        <w:rPr>
          <w:color w:val="000000"/>
          <w:sz w:val="20"/>
        </w:rPr>
        <w:t>mimo ich złożenia, uzupełnienia</w:t>
      </w:r>
      <w:r w:rsidR="00891263">
        <w:rPr>
          <w:color w:val="000000"/>
          <w:sz w:val="20"/>
          <w:lang w:val="pl-PL"/>
        </w:rPr>
        <w:t>,</w:t>
      </w:r>
      <w:r w:rsidR="002B529C" w:rsidRPr="0076158C">
        <w:rPr>
          <w:color w:val="000000"/>
          <w:sz w:val="20"/>
        </w:rPr>
        <w:t xml:space="preserve"> poprawienia </w:t>
      </w:r>
      <w:r w:rsidR="00891263">
        <w:rPr>
          <w:color w:val="000000"/>
          <w:sz w:val="20"/>
          <w:lang w:val="pl-PL"/>
        </w:rPr>
        <w:t>lub</w:t>
      </w:r>
      <w:r w:rsidR="002B529C" w:rsidRPr="0076158C">
        <w:rPr>
          <w:color w:val="000000"/>
          <w:sz w:val="20"/>
        </w:rPr>
        <w:t xml:space="preserve"> udzielenia wyjaśnień </w:t>
      </w:r>
      <w:r w:rsidR="00891263">
        <w:rPr>
          <w:color w:val="000000"/>
          <w:sz w:val="20"/>
          <w:lang w:val="pl-PL"/>
        </w:rPr>
        <w:t xml:space="preserve">– </w:t>
      </w:r>
      <w:r w:rsidR="002B529C" w:rsidRPr="0076158C">
        <w:rPr>
          <w:color w:val="000000"/>
          <w:sz w:val="20"/>
        </w:rPr>
        <w:t>oferta Wykonawcy podlega odrzuceniu albo konieczne byłoby unieważnienie postępowania</w:t>
      </w:r>
      <w:r>
        <w:rPr>
          <w:color w:val="000000"/>
          <w:sz w:val="20"/>
          <w:lang w:val="pl-PL"/>
        </w:rPr>
        <w:t>,</w:t>
      </w:r>
    </w:p>
    <w:p w14:paraId="4814618C" w14:textId="31CBE1E2" w:rsidR="002B529C" w:rsidRPr="0076158C" w:rsidRDefault="00680A82" w:rsidP="00664C34">
      <w:pPr>
        <w:pStyle w:val="Akapitzlist"/>
        <w:numPr>
          <w:ilvl w:val="1"/>
          <w:numId w:val="36"/>
        </w:numPr>
        <w:autoSpaceDE w:val="0"/>
        <w:autoSpaceDN w:val="0"/>
        <w:adjustRightInd w:val="0"/>
        <w:spacing w:before="60" w:line="276" w:lineRule="auto"/>
        <w:ind w:left="709" w:hanging="283"/>
        <w:rPr>
          <w:color w:val="000000"/>
          <w:sz w:val="20"/>
        </w:rPr>
      </w:pPr>
      <w:r>
        <w:rPr>
          <w:color w:val="000000"/>
          <w:sz w:val="20"/>
          <w:lang w:val="pl-PL"/>
        </w:rPr>
        <w:t>j</w:t>
      </w:r>
      <w:proofErr w:type="spellStart"/>
      <w:r w:rsidR="002B529C" w:rsidRPr="0076158C">
        <w:rPr>
          <w:color w:val="000000"/>
          <w:sz w:val="20"/>
        </w:rPr>
        <w:t>eżeli</w:t>
      </w:r>
      <w:proofErr w:type="spellEnd"/>
      <w:r w:rsidR="002B529C" w:rsidRPr="0076158C">
        <w:rPr>
          <w:color w:val="000000"/>
          <w:sz w:val="20"/>
        </w:rPr>
        <w:t xml:space="preserve"> Wykonawca nie złożył wymaganych pełnomocnictw</w:t>
      </w:r>
      <w:r w:rsidR="002B529C" w:rsidRPr="0076158C">
        <w:rPr>
          <w:color w:val="000000"/>
          <w:sz w:val="20"/>
          <w:lang w:val="pl-PL"/>
        </w:rPr>
        <w:t>,</w:t>
      </w:r>
      <w:r w:rsidR="002B529C"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r>
        <w:rPr>
          <w:color w:val="000000"/>
          <w:sz w:val="20"/>
          <w:lang w:val="pl-PL"/>
        </w:rPr>
        <w:t>,</w:t>
      </w:r>
    </w:p>
    <w:p w14:paraId="50EF2183" w14:textId="77777777" w:rsidR="002B529C" w:rsidRPr="0076158C" w:rsidRDefault="002B529C" w:rsidP="00664C34">
      <w:pPr>
        <w:pStyle w:val="Akapitzlist"/>
        <w:numPr>
          <w:ilvl w:val="1"/>
          <w:numId w:val="36"/>
        </w:numPr>
        <w:spacing w:before="60" w:line="276" w:lineRule="auto"/>
        <w:ind w:left="709" w:hanging="283"/>
        <w:rPr>
          <w:sz w:val="20"/>
          <w:szCs w:val="18"/>
        </w:rPr>
      </w:pPr>
      <w:r w:rsidRPr="0076158C">
        <w:rPr>
          <w:sz w:val="20"/>
          <w:szCs w:val="18"/>
        </w:rPr>
        <w:lastRenderedPageBreak/>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664C34">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1384CE08" w:rsidR="007A74E2" w:rsidRPr="0076158C" w:rsidRDefault="00CA30F0" w:rsidP="00664C34">
      <w:pPr>
        <w:pStyle w:val="Akapitzlist"/>
        <w:numPr>
          <w:ilvl w:val="0"/>
          <w:numId w:val="36"/>
        </w:numPr>
        <w:spacing w:before="60" w:line="276" w:lineRule="auto"/>
        <w:ind w:left="357" w:hanging="357"/>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w:t>
      </w:r>
      <w:r w:rsidR="003C58FD">
        <w:rPr>
          <w:sz w:val="20"/>
          <w:lang w:val="pl-PL"/>
        </w:rPr>
        <w:t>,</w:t>
      </w:r>
      <w:r w:rsidR="00A82AAC" w:rsidRPr="0076158C">
        <w:rPr>
          <w:sz w:val="20"/>
        </w:rPr>
        <w:t xml:space="preserve">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w:t>
      </w:r>
      <w:r w:rsidR="003C58FD">
        <w:rPr>
          <w:sz w:val="20"/>
          <w:lang w:val="pl-PL"/>
        </w:rPr>
        <w:t>,</w:t>
      </w:r>
      <w:r w:rsidR="00D74232" w:rsidRPr="0076158C">
        <w:rPr>
          <w:sz w:val="20"/>
        </w:rPr>
        <w:t xml:space="preserve"> W</w:t>
      </w:r>
      <w:r w:rsidR="00A82AAC" w:rsidRPr="0076158C">
        <w:rPr>
          <w:sz w:val="20"/>
        </w:rPr>
        <w:t>ykonawca zobowiązany jest do przedstawienia ich tłumaczenia na język polski</w:t>
      </w:r>
      <w:r w:rsidR="0014659B" w:rsidRPr="0076158C">
        <w:rPr>
          <w:sz w:val="20"/>
        </w:rPr>
        <w:t>.</w:t>
      </w:r>
    </w:p>
    <w:p w14:paraId="218C8351" w14:textId="0FAF7AC7" w:rsidR="0014659B" w:rsidRPr="0076158C" w:rsidRDefault="0014659B" w:rsidP="00664C34">
      <w:pPr>
        <w:pStyle w:val="Akapitzlist"/>
        <w:numPr>
          <w:ilvl w:val="0"/>
          <w:numId w:val="36"/>
        </w:numPr>
        <w:spacing w:before="60" w:line="276" w:lineRule="auto"/>
        <w:ind w:left="357" w:hanging="357"/>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w:t>
      </w:r>
      <w:r w:rsidR="0004045F">
        <w:rPr>
          <w:color w:val="000000"/>
          <w:sz w:val="20"/>
          <w:lang w:val="pl-PL"/>
        </w:rPr>
        <w:t xml:space="preserve"> oraz</w:t>
      </w:r>
      <w:r w:rsidRPr="0076158C">
        <w:rPr>
          <w:color w:val="000000"/>
          <w:sz w:val="20"/>
        </w:rPr>
        <w:t xml:space="preserve"> spełniają warunki udziału w postępowaniu, a jeżeli zachodzą uzasadnione podstawy do uznania, że złożone uprzednio oświadczenia lub dokumenty nie są już aktualne, do złożenia aktualnych oświadczeń lub dokumentów.</w:t>
      </w:r>
    </w:p>
    <w:p w14:paraId="2696837C" w14:textId="44F4C7E3" w:rsidR="005E17D8" w:rsidRPr="0076158C" w:rsidRDefault="005E17D8" w:rsidP="00664C34">
      <w:pPr>
        <w:pStyle w:val="Akapitzlist"/>
        <w:numPr>
          <w:ilvl w:val="0"/>
          <w:numId w:val="36"/>
        </w:numPr>
        <w:spacing w:before="60" w:line="276" w:lineRule="auto"/>
        <w:ind w:left="357" w:hanging="357"/>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 xml:space="preserve">ykonawca, którego oferta została oceniona jako najkorzystniejsza, </w:t>
      </w:r>
      <w:r w:rsidR="00680A82">
        <w:rPr>
          <w:sz w:val="20"/>
          <w:szCs w:val="20"/>
          <w:u w:val="single"/>
          <w:lang w:val="pl-PL"/>
        </w:rPr>
        <w:br/>
      </w:r>
      <w:r w:rsidRPr="0076158C">
        <w:rPr>
          <w:sz w:val="20"/>
          <w:szCs w:val="20"/>
          <w:u w:val="single"/>
        </w:rPr>
        <w:t>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664C34">
      <w:pPr>
        <w:pStyle w:val="Akapitzlist"/>
        <w:numPr>
          <w:ilvl w:val="0"/>
          <w:numId w:val="36"/>
        </w:numPr>
        <w:spacing w:before="60" w:line="276" w:lineRule="auto"/>
        <w:ind w:left="357" w:hanging="357"/>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2A482C2" w14:textId="34BDC5CB" w:rsidR="00297647" w:rsidRDefault="00297647" w:rsidP="00664C34">
      <w:pPr>
        <w:pStyle w:val="Akapitzlist"/>
        <w:numPr>
          <w:ilvl w:val="0"/>
          <w:numId w:val="36"/>
        </w:numPr>
        <w:spacing w:before="60" w:after="240" w:line="276" w:lineRule="auto"/>
        <w:ind w:left="357" w:hanging="357"/>
        <w:rPr>
          <w:sz w:val="20"/>
          <w:szCs w:val="20"/>
        </w:rPr>
      </w:pPr>
      <w:r w:rsidRPr="0076158C">
        <w:rPr>
          <w:sz w:val="20"/>
          <w:szCs w:val="20"/>
        </w:rPr>
        <w:t xml:space="preserve">Oświadczenia i dokumenty dostarczone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w:t>
      </w:r>
      <w:r w:rsidR="009B341F">
        <w:rPr>
          <w:sz w:val="20"/>
          <w:szCs w:val="20"/>
        </w:rPr>
        <w:t>ferta została najwyżej oceniona</w:t>
      </w:r>
      <w:r w:rsidRPr="0076158C">
        <w:rPr>
          <w:sz w:val="20"/>
          <w:szCs w:val="20"/>
        </w:rPr>
        <w:t xml:space="preserve"> i z którym zostanie zawarta umowa, stają się załącznikami do tej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5A52E9" w:rsidRPr="005A52E9" w14:paraId="6CDEFD45" w14:textId="77777777" w:rsidTr="008043A5">
        <w:trPr>
          <w:trHeight w:val="1020"/>
        </w:trPr>
        <w:tc>
          <w:tcPr>
            <w:tcW w:w="826"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44" w:type="dxa"/>
            <w:shd w:val="clear" w:color="auto" w:fill="auto"/>
            <w:vAlign w:val="center"/>
          </w:tcPr>
          <w:p w14:paraId="5AF7BB72" w14:textId="51F9EDA3" w:rsidR="00874923" w:rsidRPr="005A52E9" w:rsidRDefault="00874923" w:rsidP="00425385">
            <w:pPr>
              <w:spacing w:line="276" w:lineRule="auto"/>
              <w:jc w:val="both"/>
              <w:rPr>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r w:rsidR="00680A82">
              <w:rPr>
                <w:b/>
                <w:color w:val="002060"/>
                <w:sz w:val="20"/>
              </w:rPr>
              <w:t>.</w:t>
            </w:r>
          </w:p>
        </w:tc>
      </w:tr>
    </w:tbl>
    <w:p w14:paraId="484549A5" w14:textId="77777777" w:rsidR="007156DB" w:rsidRPr="0076158C" w:rsidRDefault="00A82AAC" w:rsidP="00664C34">
      <w:pPr>
        <w:pStyle w:val="Default"/>
        <w:numPr>
          <w:ilvl w:val="0"/>
          <w:numId w:val="22"/>
        </w:numPr>
        <w:spacing w:before="240" w:line="276" w:lineRule="auto"/>
        <w:ind w:left="351" w:hanging="357"/>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14:paraId="25270ED1" w14:textId="77777777" w:rsidR="007156DB" w:rsidRPr="0076158C" w:rsidRDefault="00A82AAC" w:rsidP="00664C34">
      <w:pPr>
        <w:pStyle w:val="Default"/>
        <w:numPr>
          <w:ilvl w:val="0"/>
          <w:numId w:val="22"/>
        </w:numPr>
        <w:spacing w:before="60" w:line="276" w:lineRule="auto"/>
        <w:ind w:left="357"/>
        <w:jc w:val="both"/>
        <w:rPr>
          <w:rFonts w:ascii="Times New Roman" w:hAnsi="Times New Roman" w:cs="Times New Roman"/>
          <w:bCs/>
          <w:sz w:val="20"/>
        </w:rPr>
      </w:pPr>
      <w:r w:rsidRPr="0076158C">
        <w:rPr>
          <w:rFonts w:ascii="Times New Roman" w:hAnsi="Times New Roman" w:cs="Times New Roman"/>
          <w:bCs/>
          <w:sz w:val="20"/>
          <w:szCs w:val="20"/>
        </w:rPr>
        <w:t xml:space="preserve">W postępowaniu o udzielenie zamówienia oświadczenia, wnioski, zawiadomienia oraz informacje </w:t>
      </w:r>
      <w:r w:rsidR="003B1639" w:rsidRPr="0076158C">
        <w:rPr>
          <w:rFonts w:ascii="Times New Roman" w:hAnsi="Times New Roman" w:cs="Times New Roman"/>
          <w:bCs/>
          <w:sz w:val="20"/>
          <w:szCs w:val="20"/>
        </w:rPr>
        <w:t>(zwane dalej „korespondencją”) Zamawiający i W</w:t>
      </w:r>
      <w:r w:rsidRPr="0076158C">
        <w:rPr>
          <w:rFonts w:ascii="Times New Roman" w:hAnsi="Times New Roman" w:cs="Times New Roman"/>
          <w:bCs/>
          <w:sz w:val="20"/>
          <w:szCs w:val="20"/>
        </w:rPr>
        <w:t>ykonawcy przekazują pisemnie lub za pomocą faksu</w:t>
      </w:r>
      <w:r w:rsidR="00F31C85" w:rsidRPr="0076158C">
        <w:rPr>
          <w:rFonts w:ascii="Times New Roman" w:hAnsi="Times New Roman" w:cs="Times New Roman"/>
          <w:bCs/>
          <w:sz w:val="20"/>
          <w:szCs w:val="20"/>
        </w:rPr>
        <w:t xml:space="preserve"> </w:t>
      </w:r>
      <w:r w:rsidRPr="0076158C">
        <w:rPr>
          <w:rFonts w:ascii="Times New Roman" w:hAnsi="Times New Roman" w:cs="Times New Roman"/>
          <w:bCs/>
          <w:sz w:val="20"/>
          <w:szCs w:val="20"/>
        </w:rPr>
        <w:t>lub drogą elektroniczną.</w:t>
      </w:r>
    </w:p>
    <w:p w14:paraId="66703387" w14:textId="77777777" w:rsidR="007156DB" w:rsidRPr="0076158C" w:rsidRDefault="00454806" w:rsidP="00664C34">
      <w:pPr>
        <w:pStyle w:val="Default"/>
        <w:numPr>
          <w:ilvl w:val="0"/>
          <w:numId w:val="22"/>
        </w:numPr>
        <w:spacing w:before="60" w:line="276" w:lineRule="auto"/>
        <w:ind w:left="357"/>
        <w:jc w:val="both"/>
        <w:rPr>
          <w:rFonts w:ascii="Times New Roman" w:hAnsi="Times New Roman" w:cs="Times New Roman"/>
          <w:bCs/>
          <w:sz w:val="20"/>
        </w:rPr>
      </w:pPr>
      <w:r w:rsidRPr="0076158C">
        <w:rPr>
          <w:rFonts w:ascii="Times New Roman" w:hAnsi="Times New Roman" w:cs="Times New Roman"/>
          <w:bCs/>
          <w:sz w:val="20"/>
          <w:szCs w:val="20"/>
        </w:rPr>
        <w:t>Jeżeli Zamawiający lub W</w:t>
      </w:r>
      <w:r w:rsidR="00A82AAC" w:rsidRPr="0076158C">
        <w:rPr>
          <w:rFonts w:ascii="Times New Roman" w:hAnsi="Times New Roman" w:cs="Times New Roman"/>
          <w:bCs/>
          <w:sz w:val="20"/>
          <w:szCs w:val="20"/>
        </w:rPr>
        <w:t>ykonawca przekazują korespondencję za pomocą faksu lub drogą elektroniczną, każda ze stron na żądanie drugiej strony potwierdza fakt jej otrzymania.</w:t>
      </w:r>
    </w:p>
    <w:p w14:paraId="7975A672" w14:textId="77777777" w:rsidR="007156DB" w:rsidRPr="0076158C" w:rsidRDefault="00A82AAC" w:rsidP="00664C34">
      <w:pPr>
        <w:pStyle w:val="Default"/>
        <w:numPr>
          <w:ilvl w:val="0"/>
          <w:numId w:val="22"/>
        </w:numPr>
        <w:spacing w:before="60" w:line="276" w:lineRule="auto"/>
        <w:ind w:left="357"/>
        <w:jc w:val="both"/>
        <w:rPr>
          <w:rFonts w:ascii="Times New Roman" w:hAnsi="Times New Roman" w:cs="Times New Roman"/>
          <w:bCs/>
          <w:sz w:val="20"/>
          <w:szCs w:val="20"/>
        </w:rPr>
      </w:pPr>
      <w:r w:rsidRPr="0076158C">
        <w:rPr>
          <w:rFonts w:ascii="Times New Roman" w:hAnsi="Times New Roman" w:cs="Times New Roman"/>
          <w:bCs/>
          <w:sz w:val="20"/>
          <w:szCs w:val="20"/>
        </w:rPr>
        <w:t>W przypadku braku potwierdzenia otrzymania k</w:t>
      </w:r>
      <w:r w:rsidR="00D74232" w:rsidRPr="0076158C">
        <w:rPr>
          <w:rFonts w:ascii="Times New Roman" w:hAnsi="Times New Roman" w:cs="Times New Roman"/>
          <w:bCs/>
          <w:sz w:val="20"/>
          <w:szCs w:val="20"/>
        </w:rPr>
        <w:t>orespondencji przez W</w:t>
      </w:r>
      <w:r w:rsidR="00454806" w:rsidRPr="0076158C">
        <w:rPr>
          <w:rFonts w:ascii="Times New Roman" w:hAnsi="Times New Roman" w:cs="Times New Roman"/>
          <w:bCs/>
          <w:sz w:val="20"/>
          <w:szCs w:val="20"/>
        </w:rPr>
        <w:t>ykonawcę, Z</w:t>
      </w:r>
      <w:r w:rsidRPr="0076158C">
        <w:rPr>
          <w:rFonts w:ascii="Times New Roman" w:hAnsi="Times New Roman" w:cs="Times New Roman"/>
          <w:bCs/>
          <w:sz w:val="20"/>
          <w:szCs w:val="20"/>
        </w:rPr>
        <w:t xml:space="preserve">amawiający domniema,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ż</w:t>
      </w:r>
      <w:r w:rsidR="00154825" w:rsidRPr="0076158C">
        <w:rPr>
          <w:rFonts w:ascii="Times New Roman" w:hAnsi="Times New Roman" w:cs="Times New Roman"/>
          <w:bCs/>
          <w:sz w:val="20"/>
          <w:szCs w:val="20"/>
        </w:rPr>
        <w:t>e korespondencja wysłana przez Z</w:t>
      </w:r>
      <w:r w:rsidRPr="0076158C">
        <w:rPr>
          <w:rFonts w:ascii="Times New Roman" w:hAnsi="Times New Roman" w:cs="Times New Roman"/>
          <w:bCs/>
          <w:sz w:val="20"/>
          <w:szCs w:val="20"/>
        </w:rPr>
        <w:t>amawiającego na numer faksu</w:t>
      </w:r>
      <w:r w:rsidR="00454806" w:rsidRPr="0076158C">
        <w:rPr>
          <w:rFonts w:ascii="Times New Roman" w:hAnsi="Times New Roman" w:cs="Times New Roman"/>
          <w:bCs/>
          <w:sz w:val="20"/>
          <w:szCs w:val="20"/>
        </w:rPr>
        <w:t xml:space="preserve"> lub adres email, podany przez W</w:t>
      </w:r>
      <w:r w:rsidRPr="0076158C">
        <w:rPr>
          <w:rFonts w:ascii="Times New Roman" w:hAnsi="Times New Roman" w:cs="Times New Roman"/>
          <w:bCs/>
          <w:sz w:val="20"/>
          <w:szCs w:val="20"/>
        </w:rPr>
        <w:t>ykonawcę, została mu doręczona w sposób umożliwiający zapoznanie się z jej treścią.</w:t>
      </w:r>
    </w:p>
    <w:p w14:paraId="317F4C8A" w14:textId="77777777" w:rsidR="007156DB" w:rsidRPr="0076158C" w:rsidRDefault="00A82AAC" w:rsidP="00664C34">
      <w:pPr>
        <w:pStyle w:val="Default"/>
        <w:numPr>
          <w:ilvl w:val="0"/>
          <w:numId w:val="22"/>
        </w:numPr>
        <w:spacing w:before="60" w:after="120" w:line="276" w:lineRule="auto"/>
        <w:ind w:left="351" w:hanging="357"/>
        <w:jc w:val="both"/>
        <w:rPr>
          <w:rFonts w:ascii="Times New Roman" w:hAnsi="Times New Roman" w:cs="Times New Roman"/>
          <w:bCs/>
          <w:sz w:val="20"/>
          <w:szCs w:val="20"/>
        </w:rPr>
      </w:pPr>
      <w:r w:rsidRPr="0076158C">
        <w:rPr>
          <w:rFonts w:ascii="Times New Roman" w:hAnsi="Times New Roman" w:cs="Times New Roman"/>
          <w:bCs/>
          <w:sz w:val="20"/>
          <w:szCs w:val="20"/>
        </w:rPr>
        <w:t xml:space="preserve">Korespondencję związaną z niniejszym postępowaniem należy kierować na adres: </w:t>
      </w:r>
    </w:p>
    <w:p w14:paraId="7B92E379" w14:textId="77777777" w:rsidR="007156DB" w:rsidRPr="0076158C" w:rsidRDefault="00A82AAC" w:rsidP="009B341F">
      <w:pPr>
        <w:pStyle w:val="Default"/>
        <w:spacing w:before="60" w:line="276" w:lineRule="auto"/>
        <w:ind w:left="357"/>
        <w:jc w:val="both"/>
        <w:rPr>
          <w:rFonts w:ascii="Times New Roman" w:hAnsi="Times New Roman" w:cs="Times New Roman"/>
          <w:bCs/>
          <w:sz w:val="20"/>
          <w:szCs w:val="20"/>
        </w:rPr>
      </w:pPr>
      <w:r w:rsidRPr="0076158C">
        <w:rPr>
          <w:rFonts w:ascii="Times New Roman" w:hAnsi="Times New Roman" w:cs="Times New Roman"/>
          <w:bCs/>
          <w:sz w:val="20"/>
          <w:szCs w:val="20"/>
        </w:rPr>
        <w:t>Dolnośląski Urząd Wojewódzki we Wrocławiu</w:t>
      </w:r>
    </w:p>
    <w:p w14:paraId="4D2D8946" w14:textId="77777777" w:rsidR="007156DB" w:rsidRPr="0076158C" w:rsidRDefault="00540321" w:rsidP="009B341F">
      <w:pPr>
        <w:pStyle w:val="Default"/>
        <w:spacing w:before="60" w:line="276" w:lineRule="auto"/>
        <w:ind w:left="357"/>
        <w:jc w:val="both"/>
        <w:rPr>
          <w:rFonts w:ascii="Times New Roman" w:hAnsi="Times New Roman" w:cs="Times New Roman"/>
          <w:bCs/>
          <w:sz w:val="20"/>
        </w:rPr>
      </w:pPr>
      <w:r w:rsidRPr="0076158C">
        <w:rPr>
          <w:rFonts w:ascii="Times New Roman" w:hAnsi="Times New Roman" w:cs="Times New Roman"/>
          <w:bCs/>
          <w:sz w:val="20"/>
          <w:szCs w:val="20"/>
        </w:rPr>
        <w:t>p</w:t>
      </w:r>
      <w:r w:rsidR="00A82AAC" w:rsidRPr="0076158C">
        <w:rPr>
          <w:rFonts w:ascii="Times New Roman" w:hAnsi="Times New Roman" w:cs="Times New Roman"/>
          <w:bCs/>
          <w:sz w:val="20"/>
          <w:szCs w:val="20"/>
        </w:rPr>
        <w:t>l. Powstańców Warszawy 1, 50-153 Wrocław</w:t>
      </w:r>
    </w:p>
    <w:p w14:paraId="66F8270E" w14:textId="77777777" w:rsidR="00A82AAC" w:rsidRPr="0076158C" w:rsidRDefault="00A82AAC" w:rsidP="009B341F">
      <w:pPr>
        <w:pStyle w:val="Default"/>
        <w:spacing w:before="60" w:line="276" w:lineRule="auto"/>
        <w:ind w:left="357"/>
        <w:jc w:val="both"/>
        <w:rPr>
          <w:rFonts w:ascii="Times New Roman" w:hAnsi="Times New Roman" w:cs="Times New Roman"/>
          <w:bCs/>
          <w:sz w:val="20"/>
          <w:lang w:val="en-US"/>
        </w:rPr>
      </w:pPr>
      <w:proofErr w:type="spellStart"/>
      <w:r w:rsidRPr="0076158C">
        <w:rPr>
          <w:rFonts w:ascii="Times New Roman" w:hAnsi="Times New Roman" w:cs="Times New Roman"/>
          <w:bCs/>
          <w:sz w:val="20"/>
          <w:szCs w:val="20"/>
          <w:lang w:val="en-US"/>
        </w:rPr>
        <w:t>faks</w:t>
      </w:r>
      <w:proofErr w:type="spellEnd"/>
      <w:r w:rsidRPr="0076158C">
        <w:rPr>
          <w:rFonts w:ascii="Times New Roman" w:hAnsi="Times New Roman" w:cs="Times New Roman"/>
          <w:bCs/>
          <w:sz w:val="20"/>
          <w:szCs w:val="20"/>
          <w:lang w:val="en-US"/>
        </w:rPr>
        <w:t>: 71 340 6</w:t>
      </w:r>
      <w:r w:rsidR="00F0041C" w:rsidRPr="0076158C">
        <w:rPr>
          <w:rFonts w:ascii="Times New Roman" w:hAnsi="Times New Roman" w:cs="Times New Roman"/>
          <w:bCs/>
          <w:sz w:val="20"/>
          <w:szCs w:val="20"/>
          <w:lang w:val="en-US"/>
        </w:rPr>
        <w:t>9</w:t>
      </w:r>
      <w:r w:rsidRPr="0076158C">
        <w:rPr>
          <w:rFonts w:ascii="Times New Roman" w:hAnsi="Times New Roman" w:cs="Times New Roman"/>
          <w:bCs/>
          <w:sz w:val="20"/>
          <w:szCs w:val="20"/>
          <w:lang w:val="en-US"/>
        </w:rPr>
        <w:t xml:space="preserve"> </w:t>
      </w:r>
      <w:r w:rsidR="00F0041C" w:rsidRPr="0076158C">
        <w:rPr>
          <w:rFonts w:ascii="Times New Roman" w:hAnsi="Times New Roman" w:cs="Times New Roman"/>
          <w:bCs/>
          <w:sz w:val="20"/>
          <w:szCs w:val="20"/>
          <w:lang w:val="en-US"/>
        </w:rPr>
        <w:t>48</w:t>
      </w:r>
    </w:p>
    <w:p w14:paraId="58FF421D" w14:textId="77777777" w:rsidR="00A82AAC" w:rsidRPr="0076158C" w:rsidRDefault="006518C2" w:rsidP="008043A5">
      <w:pPr>
        <w:pStyle w:val="Default"/>
        <w:spacing w:before="60" w:after="240" w:line="276" w:lineRule="auto"/>
        <w:ind w:left="357"/>
        <w:jc w:val="both"/>
        <w:rPr>
          <w:rFonts w:ascii="Times New Roman" w:hAnsi="Times New Roman" w:cs="Times New Roman"/>
          <w:b/>
          <w:bCs/>
          <w:color w:val="auto"/>
          <w:sz w:val="20"/>
          <w:szCs w:val="20"/>
          <w:lang w:val="en-US"/>
        </w:rPr>
      </w:pPr>
      <w:proofErr w:type="spellStart"/>
      <w:r w:rsidRPr="0076158C">
        <w:rPr>
          <w:rFonts w:ascii="Times New Roman" w:hAnsi="Times New Roman" w:cs="Times New Roman"/>
          <w:color w:val="auto"/>
          <w:sz w:val="20"/>
          <w:szCs w:val="20"/>
          <w:lang w:val="en-US"/>
        </w:rPr>
        <w:t>adres</w:t>
      </w:r>
      <w:proofErr w:type="spellEnd"/>
      <w:r w:rsidRPr="0076158C">
        <w:rPr>
          <w:rFonts w:ascii="Times New Roman" w:hAnsi="Times New Roman" w:cs="Times New Roman"/>
          <w:color w:val="auto"/>
          <w:sz w:val="20"/>
          <w:szCs w:val="20"/>
          <w:lang w:val="en-US"/>
        </w:rPr>
        <w:t xml:space="preserve"> e-mail: </w:t>
      </w:r>
      <w:hyperlink r:id="rId9" w:history="1">
        <w:r w:rsidR="00794B64" w:rsidRPr="0076158C">
          <w:rPr>
            <w:rStyle w:val="Hipercze"/>
            <w:rFonts w:ascii="Times New Roman" w:hAnsi="Times New Roman" w:cs="Times New Roman"/>
            <w:color w:val="auto"/>
            <w:sz w:val="20"/>
            <w:szCs w:val="20"/>
            <w:u w:val="none"/>
            <w:lang w:val="en-US"/>
          </w:rPr>
          <w:t>zamowienia@duw.pl</w:t>
        </w:r>
      </w:hyperlink>
    </w:p>
    <w:p w14:paraId="12E7CE26" w14:textId="3698C4E0" w:rsidR="00F31C85" w:rsidRPr="0076158C" w:rsidRDefault="00A82AAC" w:rsidP="009B341F">
      <w:pPr>
        <w:pStyle w:val="Default"/>
        <w:spacing w:before="60" w:line="276" w:lineRule="auto"/>
        <w:ind w:left="357"/>
        <w:jc w:val="both"/>
        <w:rPr>
          <w:rFonts w:ascii="Times New Roman" w:hAnsi="Times New Roman" w:cs="Times New Roman"/>
          <w:b/>
          <w:bCs/>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8240CF" w:rsidRPr="0076158C">
        <w:rPr>
          <w:rFonts w:ascii="Times New Roman" w:hAnsi="Times New Roman" w:cs="Times New Roman"/>
          <w:sz w:val="20"/>
          <w:szCs w:val="20"/>
        </w:rPr>
        <w:t xml:space="preserve">w 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B503B6">
        <w:rPr>
          <w:rFonts w:ascii="Times New Roman" w:hAnsi="Times New Roman" w:cs="Times New Roman"/>
          <w:sz w:val="20"/>
          <w:szCs w:val="20"/>
        </w:rPr>
        <w:t>P</w:t>
      </w:r>
      <w:r w:rsidR="00F3495B" w:rsidRPr="0076158C">
        <w:rPr>
          <w:rFonts w:ascii="Times New Roman" w:hAnsi="Times New Roman" w:cs="Times New Roman"/>
          <w:sz w:val="20"/>
          <w:szCs w:val="20"/>
        </w:rPr>
        <w:t xml:space="preserve">an </w:t>
      </w:r>
      <w:r w:rsidR="009B341F">
        <w:rPr>
          <w:rFonts w:ascii="Times New Roman" w:hAnsi="Times New Roman" w:cs="Times New Roman"/>
          <w:sz w:val="20"/>
          <w:szCs w:val="20"/>
        </w:rPr>
        <w:t>Mirosław Ziajka</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r w:rsidR="00ED1022" w:rsidRPr="0076158C">
        <w:rPr>
          <w:rFonts w:ascii="Times New Roman" w:hAnsi="Times New Roman" w:cs="Times New Roman"/>
          <w:sz w:val="20"/>
          <w:szCs w:val="20"/>
        </w:rPr>
        <w:t>zamowienia</w:t>
      </w:r>
      <w:r w:rsidR="008240CF" w:rsidRPr="0076158C">
        <w:rPr>
          <w:rFonts w:ascii="Times New Roman" w:hAnsi="Times New Roman" w:cs="Times New Roman"/>
          <w:sz w:val="20"/>
          <w:szCs w:val="20"/>
        </w:rPr>
        <w:t>@duw.pl</w:t>
      </w:r>
      <w:r w:rsidR="00931FA3" w:rsidRPr="0076158C">
        <w:rPr>
          <w:rFonts w:ascii="Times New Roman" w:hAnsi="Times New Roman" w:cs="Times New Roman"/>
          <w:sz w:val="20"/>
          <w:szCs w:val="20"/>
        </w:rPr>
        <w:t>.</w:t>
      </w:r>
    </w:p>
    <w:p w14:paraId="5B3C6F69" w14:textId="59D201E9" w:rsidR="007156DB" w:rsidRPr="00FF2234" w:rsidRDefault="004D4B6B" w:rsidP="00664C34">
      <w:pPr>
        <w:pStyle w:val="Default"/>
        <w:numPr>
          <w:ilvl w:val="0"/>
          <w:numId w:val="22"/>
        </w:numPr>
        <w:spacing w:before="60" w:line="276" w:lineRule="auto"/>
        <w:ind w:left="357" w:hanging="357"/>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r w:rsidR="009B341F">
        <w:rPr>
          <w:rFonts w:ascii="Times New Roman" w:hAnsi="Times New Roman" w:cs="Times New Roman"/>
          <w:bCs/>
          <w:sz w:val="20"/>
          <w:szCs w:val="20"/>
        </w:rPr>
        <w:t>:</w:t>
      </w:r>
    </w:p>
    <w:p w14:paraId="388AF13A" w14:textId="77777777" w:rsidR="00E77DCC" w:rsidRPr="0076158C" w:rsidRDefault="00E77DCC" w:rsidP="00664C34">
      <w:pPr>
        <w:pStyle w:val="Default"/>
        <w:numPr>
          <w:ilvl w:val="1"/>
          <w:numId w:val="22"/>
        </w:numPr>
        <w:spacing w:before="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Wykonawca może zwrócić się do Zamawiającego z wnioskiem o wyjaśnienie treści SIWZ.</w:t>
      </w:r>
    </w:p>
    <w:p w14:paraId="45550EFE" w14:textId="6242A2F1" w:rsidR="00E77DCC" w:rsidRPr="0076158C" w:rsidRDefault="00E77DCC" w:rsidP="00664C34">
      <w:pPr>
        <w:pStyle w:val="Default"/>
        <w:numPr>
          <w:ilvl w:val="1"/>
          <w:numId w:val="22"/>
        </w:numPr>
        <w:spacing w:before="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r w:rsidRPr="0076158C">
        <w:rPr>
          <w:rFonts w:ascii="Times New Roman" w:hAnsi="Times New Roman" w:cs="Times New Roman"/>
          <w:bCs/>
          <w:sz w:val="20"/>
          <w:szCs w:val="20"/>
        </w:rPr>
        <w:lastRenderedPageBreak/>
        <w:t>(www.</w:t>
      </w:r>
      <w:r w:rsidR="001F694F">
        <w:rPr>
          <w:rFonts w:ascii="Times New Roman" w:hAnsi="Times New Roman" w:cs="Times New Roman"/>
          <w:bCs/>
          <w:sz w:val="20"/>
          <w:szCs w:val="20"/>
        </w:rPr>
        <w:t>bip.</w:t>
      </w:r>
      <w:r w:rsidR="009B341F">
        <w:rPr>
          <w:rFonts w:ascii="Times New Roman" w:hAnsi="Times New Roman" w:cs="Times New Roman"/>
          <w:bCs/>
          <w:sz w:val="20"/>
          <w:szCs w:val="20"/>
        </w:rPr>
        <w:t>duw.pl)</w:t>
      </w:r>
      <w:r w:rsidRPr="0076158C">
        <w:rPr>
          <w:rFonts w:ascii="Times New Roman" w:hAnsi="Times New Roman" w:cs="Times New Roman"/>
          <w:bCs/>
          <w:sz w:val="20"/>
          <w:szCs w:val="20"/>
        </w:rPr>
        <w:t xml:space="preserve"> pod warunkiem, że wniosek o wyjaśnienie treści SIWZ wpłynął do Zamawiającego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nie później niż do końca dnia, w którym upływa połowa wyznaczonego terminu składania ofert.</w:t>
      </w:r>
    </w:p>
    <w:p w14:paraId="6B2D06B4" w14:textId="57824654" w:rsidR="00E77DCC" w:rsidRPr="0076158C" w:rsidRDefault="00E77DCC" w:rsidP="00664C34">
      <w:pPr>
        <w:pStyle w:val="Default"/>
        <w:numPr>
          <w:ilvl w:val="1"/>
          <w:numId w:val="22"/>
        </w:numPr>
        <w:spacing w:before="60" w:line="276" w:lineRule="auto"/>
        <w:ind w:left="788" w:hanging="431"/>
        <w:jc w:val="both"/>
        <w:rPr>
          <w:rFonts w:ascii="Times New Roman" w:hAnsi="Times New Roman" w:cs="Times New Roman"/>
          <w:bCs/>
          <w:sz w:val="20"/>
          <w:szCs w:val="20"/>
        </w:rPr>
      </w:pPr>
      <w:r w:rsidRPr="0076158C">
        <w:rPr>
          <w:rFonts w:ascii="Times New Roman" w:hAnsi="Times New Roman" w:cs="Times New Roman"/>
          <w:sz w:val="20"/>
          <w:szCs w:val="20"/>
        </w:rPr>
        <w:t xml:space="preserve">Jeżeli wniosek o wyjaśnienie treści specyfikacji istotnych warunków zamówienia wpłynął po upływie terminu przewidzianego </w:t>
      </w:r>
      <w:r w:rsidR="009B341F">
        <w:rPr>
          <w:rFonts w:ascii="Times New Roman" w:hAnsi="Times New Roman" w:cs="Times New Roman"/>
          <w:sz w:val="20"/>
          <w:szCs w:val="20"/>
        </w:rPr>
        <w:t xml:space="preserve">– </w:t>
      </w:r>
      <w:r w:rsidRPr="0076158C">
        <w:rPr>
          <w:rFonts w:ascii="Times New Roman" w:hAnsi="Times New Roman" w:cs="Times New Roman"/>
          <w:sz w:val="20"/>
          <w:szCs w:val="20"/>
        </w:rPr>
        <w:t xml:space="preserve">zgodnie z pkt 2 </w:t>
      </w:r>
      <w:r w:rsidR="009B341F">
        <w:rPr>
          <w:rFonts w:ascii="Times New Roman" w:hAnsi="Times New Roman" w:cs="Times New Roman"/>
          <w:sz w:val="20"/>
          <w:szCs w:val="20"/>
        </w:rPr>
        <w:t xml:space="preserve">– </w:t>
      </w:r>
      <w:r w:rsidRPr="0076158C">
        <w:rPr>
          <w:rFonts w:ascii="Times New Roman" w:hAnsi="Times New Roman" w:cs="Times New Roman"/>
          <w:sz w:val="20"/>
          <w:szCs w:val="20"/>
        </w:rPr>
        <w:t>na jego złożenie lub dotyczy udzielonych wyjaśnień, Zamawiający może udzielić wyjaśnień albo pozostawić wniosek bez rozpoznania.</w:t>
      </w:r>
    </w:p>
    <w:p w14:paraId="39671ED4" w14:textId="77777777" w:rsidR="00E77DCC" w:rsidRPr="0076158C" w:rsidRDefault="00E77DCC" w:rsidP="00664C34">
      <w:pPr>
        <w:numPr>
          <w:ilvl w:val="1"/>
          <w:numId w:val="22"/>
        </w:numPr>
        <w:spacing w:before="60" w:line="276" w:lineRule="auto"/>
        <w:ind w:left="788" w:hanging="431"/>
        <w:jc w:val="both"/>
        <w:rPr>
          <w:sz w:val="20"/>
        </w:rPr>
      </w:pPr>
      <w:r w:rsidRPr="0076158C">
        <w:rPr>
          <w:sz w:val="20"/>
        </w:rPr>
        <w:t xml:space="preserve">Przedłużenie terminu składania ofert nie wpływa na bieg terminu składania wniosku, o którym mowa </w:t>
      </w:r>
      <w:r w:rsidRPr="0076158C">
        <w:rPr>
          <w:sz w:val="20"/>
        </w:rPr>
        <w:br/>
        <w:t>w pkt 1.</w:t>
      </w:r>
    </w:p>
    <w:p w14:paraId="4416732C" w14:textId="074B1E8B" w:rsidR="00E77DCC" w:rsidRPr="0076158C" w:rsidRDefault="00E77DCC" w:rsidP="00664C34">
      <w:pPr>
        <w:pStyle w:val="Default"/>
        <w:numPr>
          <w:ilvl w:val="1"/>
          <w:numId w:val="22"/>
        </w:numPr>
        <w:spacing w:before="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może przed upływem terminu składania ofert zmienić treść SIWZ. Dokonaną zmianę treści SIWZ Zamawiający udostępnia na własnej stronie internetowej (bip.duw.pl).</w:t>
      </w:r>
    </w:p>
    <w:p w14:paraId="2C4D35C1" w14:textId="7C1E6479" w:rsidR="00E77DCC" w:rsidRPr="0076158C" w:rsidRDefault="00E77DCC" w:rsidP="00664C34">
      <w:pPr>
        <w:pStyle w:val="Default"/>
        <w:numPr>
          <w:ilvl w:val="1"/>
          <w:numId w:val="22"/>
        </w:numPr>
        <w:spacing w:before="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Jeżeli w wyniku zmiany treści SIWZ</w:t>
      </w:r>
      <w:r w:rsidR="009B341F">
        <w:rPr>
          <w:rFonts w:ascii="Times New Roman" w:hAnsi="Times New Roman" w:cs="Times New Roman"/>
          <w:bCs/>
          <w:sz w:val="20"/>
          <w:szCs w:val="20"/>
        </w:rPr>
        <w:t>,</w:t>
      </w:r>
      <w:r w:rsidRPr="0076158C">
        <w:rPr>
          <w:rFonts w:ascii="Times New Roman" w:hAnsi="Times New Roman" w:cs="Times New Roman"/>
          <w:bCs/>
          <w:sz w:val="20"/>
          <w:szCs w:val="20"/>
        </w:rPr>
        <w:t xml:space="preserve"> nieprowadzącej do zmiany treści ogłoszenia o zamówieniu</w:t>
      </w:r>
      <w:r w:rsidR="009B341F">
        <w:rPr>
          <w:rFonts w:ascii="Times New Roman" w:hAnsi="Times New Roman" w:cs="Times New Roman"/>
          <w:bCs/>
          <w:sz w:val="20"/>
          <w:szCs w:val="20"/>
        </w:rPr>
        <w:t>,</w:t>
      </w:r>
      <w:r w:rsidRPr="0076158C">
        <w:rPr>
          <w:rFonts w:ascii="Times New Roman" w:hAnsi="Times New Roman" w:cs="Times New Roman"/>
          <w:bCs/>
          <w:sz w:val="20"/>
          <w:szCs w:val="20"/>
        </w:rPr>
        <w:t xml:space="preserve"> jest niezbędny dodatkowy czas na wprowadzenie zmian w ofertach, Zamawiający przedłuży termin składania ofert i poinformuje o tym Wykonawców, którym przekazano SIWZ</w:t>
      </w:r>
      <w:r w:rsidR="00680A82">
        <w:rPr>
          <w:rFonts w:ascii="Times New Roman" w:hAnsi="Times New Roman" w:cs="Times New Roman"/>
          <w:bCs/>
          <w:sz w:val="20"/>
          <w:szCs w:val="20"/>
        </w:rPr>
        <w:t>,</w:t>
      </w:r>
      <w:r w:rsidRPr="0076158C">
        <w:rPr>
          <w:rFonts w:ascii="Times New Roman" w:hAnsi="Times New Roman" w:cs="Times New Roman"/>
          <w:bCs/>
          <w:sz w:val="20"/>
          <w:szCs w:val="20"/>
        </w:rPr>
        <w:t xml:space="preserve"> oraz zamieści taką informację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na własnej stronie internetowej (www.bip.duw.pl).</w:t>
      </w:r>
    </w:p>
    <w:p w14:paraId="2913EDA1" w14:textId="1144B57E" w:rsidR="00E77DCC" w:rsidRDefault="00E77DCC" w:rsidP="00664C34">
      <w:pPr>
        <w:pStyle w:val="Default"/>
        <w:numPr>
          <w:ilvl w:val="1"/>
          <w:numId w:val="22"/>
        </w:numPr>
        <w:spacing w:before="60" w:after="24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 xml:space="preserve">W przypadku rozbieżności pomiędzy treścią SIWZ, a treścią udzielonych wyjaśnień i zmian, </w:t>
      </w:r>
      <w:r w:rsidR="00680A82">
        <w:rPr>
          <w:rFonts w:ascii="Times New Roman" w:hAnsi="Times New Roman" w:cs="Times New Roman"/>
          <w:bCs/>
          <w:sz w:val="20"/>
          <w:szCs w:val="20"/>
        </w:rPr>
        <w:br/>
      </w:r>
      <w:r w:rsidRPr="0076158C">
        <w:rPr>
          <w:rFonts w:ascii="Times New Roman" w:hAnsi="Times New Roman" w:cs="Times New Roman"/>
          <w:bCs/>
          <w:sz w:val="20"/>
          <w:szCs w:val="20"/>
        </w:rPr>
        <w:t>jako obowiązującą należy przyjąć treść informacji</w:t>
      </w:r>
      <w:r w:rsidR="00680A82">
        <w:rPr>
          <w:rFonts w:ascii="Times New Roman" w:hAnsi="Times New Roman" w:cs="Times New Roman"/>
          <w:bCs/>
          <w:sz w:val="20"/>
          <w:szCs w:val="20"/>
        </w:rPr>
        <w:t>,</w:t>
      </w:r>
      <w:r w:rsidRPr="0076158C">
        <w:rPr>
          <w:rFonts w:ascii="Times New Roman" w:hAnsi="Times New Roman" w:cs="Times New Roman"/>
          <w:bCs/>
          <w:sz w:val="20"/>
          <w:szCs w:val="20"/>
        </w:rPr>
        <w:t xml:space="preserve"> zawierającej późniejsze oświadczenie Zamawiającego.</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425385">
        <w:trPr>
          <w:trHeight w:val="530"/>
        </w:trPr>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F1BA869" w14:textId="13F367B6" w:rsidR="00CD1448" w:rsidRPr="004D5DD6" w:rsidRDefault="00CD1448" w:rsidP="00425385">
            <w:pPr>
              <w:spacing w:line="276" w:lineRule="auto"/>
              <w:rPr>
                <w:color w:val="002060"/>
                <w:sz w:val="20"/>
              </w:rPr>
            </w:pPr>
            <w:r w:rsidRPr="004D5DD6">
              <w:rPr>
                <w:b/>
                <w:color w:val="002060"/>
                <w:sz w:val="20"/>
              </w:rPr>
              <w:t>Wymagania dotyczące wadium</w:t>
            </w:r>
            <w:r w:rsidR="00680A82">
              <w:rPr>
                <w:b/>
                <w:color w:val="002060"/>
                <w:sz w:val="20"/>
              </w:rPr>
              <w:t>.</w:t>
            </w:r>
            <w:r w:rsidRPr="004D5DD6">
              <w:rPr>
                <w:b/>
                <w:color w:val="002060"/>
                <w:sz w:val="20"/>
              </w:rPr>
              <w:t xml:space="preserve"> </w:t>
            </w:r>
          </w:p>
        </w:tc>
      </w:tr>
    </w:tbl>
    <w:p w14:paraId="2D9B9141" w14:textId="6FCD08BC" w:rsidR="00FA7C22" w:rsidRDefault="00704E1A" w:rsidP="00E21BBF">
      <w:pPr>
        <w:spacing w:before="240" w:after="240" w:line="276" w:lineRule="auto"/>
        <w:ind w:left="425"/>
        <w:jc w:val="both"/>
        <w:rPr>
          <w:sz w:val="20"/>
        </w:rPr>
      </w:pPr>
      <w:r w:rsidRPr="00543174">
        <w:rPr>
          <w:sz w:val="20"/>
        </w:rPr>
        <w:t xml:space="preserve">Wykonawca </w:t>
      </w:r>
      <w:r w:rsidR="00AE1417" w:rsidRPr="00543174">
        <w:rPr>
          <w:sz w:val="20"/>
        </w:rPr>
        <w:t xml:space="preserve">nie jest </w:t>
      </w:r>
      <w:r w:rsidRPr="00543174">
        <w:rPr>
          <w:sz w:val="20"/>
        </w:rPr>
        <w:t>zobowiązany do wniesienia wadium</w:t>
      </w:r>
      <w:r w:rsidR="00AE1417" w:rsidRPr="00543174">
        <w:rPr>
          <w:sz w:val="20"/>
        </w:rPr>
        <w:t>.</w:t>
      </w:r>
      <w:r w:rsidRPr="009B392C">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CD1448" w:rsidRPr="004D5DD6" w14:paraId="7418941D" w14:textId="77777777" w:rsidTr="00425385">
        <w:trPr>
          <w:trHeight w:val="505"/>
        </w:trPr>
        <w:tc>
          <w:tcPr>
            <w:tcW w:w="827"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43" w:type="dxa"/>
            <w:shd w:val="clear" w:color="auto" w:fill="auto"/>
            <w:vAlign w:val="center"/>
          </w:tcPr>
          <w:p w14:paraId="4529EA91" w14:textId="7BDE68C9" w:rsidR="00CD1448" w:rsidRPr="004D5DD6" w:rsidRDefault="00CD1448" w:rsidP="00425385">
            <w:pPr>
              <w:spacing w:line="276" w:lineRule="auto"/>
              <w:rPr>
                <w:color w:val="002060"/>
                <w:sz w:val="18"/>
                <w:szCs w:val="18"/>
              </w:rPr>
            </w:pPr>
            <w:r w:rsidRPr="004D5DD6">
              <w:rPr>
                <w:b/>
                <w:color w:val="002060"/>
                <w:sz w:val="20"/>
                <w:szCs w:val="18"/>
              </w:rPr>
              <w:t>Termin związania ofertą</w:t>
            </w:r>
            <w:r w:rsidR="00680A82">
              <w:rPr>
                <w:b/>
                <w:color w:val="002060"/>
                <w:sz w:val="20"/>
                <w:szCs w:val="18"/>
              </w:rPr>
              <w:t>.</w:t>
            </w:r>
            <w:r w:rsidRPr="004D5DD6">
              <w:rPr>
                <w:b/>
                <w:color w:val="002060"/>
                <w:sz w:val="20"/>
                <w:szCs w:val="18"/>
              </w:rPr>
              <w:t xml:space="preserve"> </w:t>
            </w:r>
          </w:p>
        </w:tc>
      </w:tr>
    </w:tbl>
    <w:p w14:paraId="3BF0F22A" w14:textId="77777777" w:rsidR="00643A36" w:rsidRPr="0076158C" w:rsidRDefault="00643A36" w:rsidP="00664C34">
      <w:pPr>
        <w:numPr>
          <w:ilvl w:val="3"/>
          <w:numId w:val="5"/>
        </w:numPr>
        <w:spacing w:before="240" w:line="276" w:lineRule="auto"/>
        <w:ind w:left="357" w:hanging="357"/>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2E8E570D" w:rsidR="00643A36" w:rsidRPr="0076158C" w:rsidRDefault="00643A36" w:rsidP="00664C34">
      <w:pPr>
        <w:numPr>
          <w:ilvl w:val="3"/>
          <w:numId w:val="5"/>
        </w:numPr>
        <w:autoSpaceDE w:val="0"/>
        <w:autoSpaceDN w:val="0"/>
        <w:adjustRightInd w:val="0"/>
        <w:spacing w:before="60" w:line="276" w:lineRule="auto"/>
        <w:ind w:left="357" w:hanging="357"/>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z tym</w:t>
      </w:r>
      <w:r w:rsidR="00E21BBF">
        <w:rPr>
          <w:sz w:val="20"/>
          <w:szCs w:val="18"/>
        </w:rPr>
        <w:t>,</w:t>
      </w:r>
      <w:r w:rsidRPr="0076158C">
        <w:rPr>
          <w:sz w:val="20"/>
          <w:szCs w:val="18"/>
        </w:rPr>
        <w:t xml:space="preserve">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664C34">
      <w:pPr>
        <w:numPr>
          <w:ilvl w:val="3"/>
          <w:numId w:val="5"/>
        </w:numPr>
        <w:autoSpaceDE w:val="0"/>
        <w:autoSpaceDN w:val="0"/>
        <w:adjustRightInd w:val="0"/>
        <w:spacing w:before="60" w:after="240" w:line="276" w:lineRule="auto"/>
        <w:ind w:left="357" w:hanging="357"/>
        <w:jc w:val="both"/>
        <w:rPr>
          <w:sz w:val="20"/>
          <w:szCs w:val="18"/>
        </w:rPr>
      </w:pPr>
      <w:r w:rsidRPr="0076158C">
        <w:rPr>
          <w:sz w:val="20"/>
          <w:szCs w:val="18"/>
        </w:rPr>
        <w:t>Bieg terminu związania ofertą rozpoczyna się wraz z upływem terminu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CD1448" w:rsidRPr="004D5DD6" w14:paraId="2156AB4D" w14:textId="77777777" w:rsidTr="00425385">
        <w:trPr>
          <w:trHeight w:val="487"/>
        </w:trPr>
        <w:tc>
          <w:tcPr>
            <w:tcW w:w="826"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44" w:type="dxa"/>
            <w:shd w:val="clear" w:color="auto" w:fill="auto"/>
            <w:vAlign w:val="center"/>
          </w:tcPr>
          <w:p w14:paraId="4BE4BDEB" w14:textId="1E66E5A7" w:rsidR="00CD1448" w:rsidRPr="004D5DD6" w:rsidRDefault="00CD1448" w:rsidP="00425385">
            <w:pPr>
              <w:spacing w:line="276" w:lineRule="auto"/>
              <w:rPr>
                <w:color w:val="002060"/>
                <w:sz w:val="18"/>
                <w:szCs w:val="18"/>
              </w:rPr>
            </w:pPr>
            <w:r w:rsidRPr="004D5DD6">
              <w:rPr>
                <w:b/>
                <w:color w:val="002060"/>
                <w:sz w:val="20"/>
                <w:szCs w:val="18"/>
              </w:rPr>
              <w:t>Opis sposobu przygotowywania ofert</w:t>
            </w:r>
            <w:r w:rsidR="00680A82">
              <w:rPr>
                <w:b/>
                <w:color w:val="002060"/>
                <w:sz w:val="20"/>
                <w:szCs w:val="18"/>
              </w:rPr>
              <w:t>.</w:t>
            </w:r>
          </w:p>
        </w:tc>
      </w:tr>
    </w:tbl>
    <w:p w14:paraId="4DF44F08" w14:textId="77777777" w:rsidR="00643A36" w:rsidRPr="0076158C" w:rsidRDefault="00643A36" w:rsidP="00664C34">
      <w:pPr>
        <w:numPr>
          <w:ilvl w:val="0"/>
          <w:numId w:val="4"/>
        </w:numPr>
        <w:overflowPunct w:val="0"/>
        <w:autoSpaceDE w:val="0"/>
        <w:autoSpaceDN w:val="0"/>
        <w:adjustRightInd w:val="0"/>
        <w:spacing w:before="240" w:line="276" w:lineRule="auto"/>
        <w:ind w:left="357" w:hanging="357"/>
        <w:jc w:val="both"/>
        <w:textAlignment w:val="baseline"/>
        <w:rPr>
          <w:sz w:val="20"/>
        </w:rPr>
      </w:pPr>
      <w:r w:rsidRPr="0076158C">
        <w:rPr>
          <w:sz w:val="20"/>
        </w:rPr>
        <w:t xml:space="preserve">Wykonawca może złożyć w niniejszym </w:t>
      </w:r>
      <w:r w:rsidR="00984363" w:rsidRPr="0076158C">
        <w:rPr>
          <w:sz w:val="20"/>
        </w:rPr>
        <w:t>postępowaniu</w:t>
      </w:r>
      <w:r w:rsidRPr="0076158C">
        <w:rPr>
          <w:sz w:val="20"/>
        </w:rPr>
        <w:t xml:space="preserve"> jedną ofertę</w:t>
      </w:r>
      <w:r w:rsidR="006145C6" w:rsidRPr="0076158C">
        <w:rPr>
          <w:sz w:val="20"/>
        </w:rPr>
        <w:t>.</w:t>
      </w:r>
    </w:p>
    <w:p w14:paraId="3088B64E" w14:textId="68EF2CE9" w:rsidR="007156DB" w:rsidRPr="0076158C" w:rsidRDefault="00A82AAC" w:rsidP="00664C34">
      <w:pPr>
        <w:numPr>
          <w:ilvl w:val="0"/>
          <w:numId w:val="4"/>
        </w:numPr>
        <w:overflowPunct w:val="0"/>
        <w:autoSpaceDE w:val="0"/>
        <w:autoSpaceDN w:val="0"/>
        <w:adjustRightInd w:val="0"/>
        <w:spacing w:before="60" w:line="276" w:lineRule="auto"/>
        <w:jc w:val="both"/>
        <w:textAlignment w:val="baseline"/>
        <w:rPr>
          <w:sz w:val="20"/>
        </w:rPr>
      </w:pPr>
      <w:r w:rsidRPr="0076158C">
        <w:rPr>
          <w:sz w:val="20"/>
        </w:rPr>
        <w:t>Oferta musi być sporządzona z zachowaniem formy pisemnej</w:t>
      </w:r>
      <w:r w:rsidR="00E21BBF">
        <w:rPr>
          <w:sz w:val="20"/>
        </w:rPr>
        <w:t>,</w:t>
      </w:r>
      <w:r w:rsidRPr="0076158C">
        <w:rPr>
          <w:sz w:val="20"/>
        </w:rPr>
        <w:t xml:space="preserve"> pod rygorem nieważności.</w:t>
      </w:r>
    </w:p>
    <w:p w14:paraId="07C6A45B" w14:textId="77777777"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0"/>
        </w:rPr>
      </w:pPr>
      <w:r w:rsidRPr="0076158C">
        <w:rPr>
          <w:sz w:val="20"/>
        </w:rPr>
        <w:t>Treść oferty musi być zgodna z treścią SIWZ.</w:t>
      </w:r>
    </w:p>
    <w:p w14:paraId="6A9BFE9D" w14:textId="77777777"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0"/>
        </w:rPr>
      </w:pPr>
      <w:r w:rsidRPr="0076158C">
        <w:rPr>
          <w:sz w:val="20"/>
        </w:rPr>
        <w:t>Oferta (wraz z załącznikami) musi być sporządzona w sposób czytelny.</w:t>
      </w:r>
    </w:p>
    <w:p w14:paraId="7D83B8C7" w14:textId="77777777"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 Pełnomocnictwo musi być złożone w formie oryginału lub kopii poświadczonej notarialnie.</w:t>
      </w:r>
    </w:p>
    <w:p w14:paraId="4154B223" w14:textId="77777777"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0"/>
        </w:rPr>
      </w:pPr>
      <w:r w:rsidRPr="0076158C">
        <w:rPr>
          <w:sz w:val="20"/>
        </w:rPr>
        <w:t xml:space="preserve">Podpisy osób, o których mowa w ust. 5, muszą być złożone na każdej stronie druku formularza oferty </w:t>
      </w:r>
      <w:r w:rsidR="00A66E49" w:rsidRPr="0076158C">
        <w:rPr>
          <w:sz w:val="20"/>
        </w:rPr>
        <w:br/>
      </w:r>
      <w:r w:rsidRPr="0076158C">
        <w:rPr>
          <w:sz w:val="20"/>
        </w:rPr>
        <w:t>oraz załącznikach opracowanych (wypełnianych) przez Wykonawcę na potrzeby niniejszego postępowania.</w:t>
      </w:r>
    </w:p>
    <w:p w14:paraId="6942CEB1" w14:textId="320DD44A"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0"/>
        </w:rPr>
      </w:pPr>
      <w:r w:rsidRPr="0076158C">
        <w:rPr>
          <w:sz w:val="20"/>
        </w:rPr>
        <w:t xml:space="preserve">Oferta powinna być sporządzona na formularzu oferty, którego wzór stanowi </w:t>
      </w:r>
      <w:r w:rsidRPr="00874650">
        <w:rPr>
          <w:sz w:val="20"/>
        </w:rPr>
        <w:t>załącznik nr 1 do SIWZ</w:t>
      </w:r>
      <w:r w:rsidRPr="0076158C">
        <w:rPr>
          <w:sz w:val="20"/>
        </w:rPr>
        <w:t xml:space="preserve"> </w:t>
      </w:r>
      <w:r w:rsidRPr="0076158C">
        <w:rPr>
          <w:sz w:val="20"/>
        </w:rPr>
        <w:br/>
        <w:t xml:space="preserve">i powinny być do niej dołączone wymagane dokumenty i oświadczenia wg tabeli z </w:t>
      </w:r>
      <w:r w:rsidR="00425385">
        <w:rPr>
          <w:sz w:val="20"/>
        </w:rPr>
        <w:t>R</w:t>
      </w:r>
      <w:r w:rsidRPr="0076158C">
        <w:rPr>
          <w:sz w:val="20"/>
        </w:rPr>
        <w:t xml:space="preserve">ozdziału V SIWZ. </w:t>
      </w:r>
    </w:p>
    <w:p w14:paraId="43003E4F" w14:textId="77777777" w:rsidR="00B53A3D" w:rsidRPr="0076158C" w:rsidRDefault="00B53A3D" w:rsidP="00E21BBF">
      <w:pPr>
        <w:overflowPunct w:val="0"/>
        <w:autoSpaceDE w:val="0"/>
        <w:autoSpaceDN w:val="0"/>
        <w:adjustRightInd w:val="0"/>
        <w:spacing w:before="60" w:line="276" w:lineRule="auto"/>
        <w:ind w:left="360"/>
        <w:jc w:val="both"/>
        <w:textAlignment w:val="baseline"/>
        <w:rPr>
          <w:b/>
          <w:sz w:val="20"/>
        </w:rPr>
      </w:pPr>
      <w:r w:rsidRPr="0076158C">
        <w:rPr>
          <w:b/>
          <w:sz w:val="20"/>
        </w:rPr>
        <w:t>UWAGA!</w:t>
      </w:r>
    </w:p>
    <w:p w14:paraId="7B6326A6" w14:textId="38822B0E" w:rsidR="00BB76A1" w:rsidRPr="0076158C" w:rsidRDefault="00BB76A1" w:rsidP="00E21BBF">
      <w:pPr>
        <w:overflowPunct w:val="0"/>
        <w:autoSpaceDE w:val="0"/>
        <w:autoSpaceDN w:val="0"/>
        <w:adjustRightInd w:val="0"/>
        <w:spacing w:before="60" w:line="276" w:lineRule="auto"/>
        <w:ind w:left="360"/>
        <w:jc w:val="both"/>
        <w:textAlignment w:val="baseline"/>
        <w:rPr>
          <w:sz w:val="20"/>
        </w:rPr>
      </w:pPr>
      <w:r w:rsidRPr="0076158C">
        <w:rPr>
          <w:sz w:val="20"/>
          <w:u w:val="single"/>
        </w:rPr>
        <w:t xml:space="preserve">Dołączone do SIWZ załączniki, których wypełnienie, podpisanie i dołączenie do oferty jest wymagane </w:t>
      </w:r>
      <w:r w:rsidR="00E21BBF">
        <w:rPr>
          <w:sz w:val="20"/>
          <w:u w:val="single"/>
        </w:rPr>
        <w:br/>
      </w:r>
      <w:r w:rsidRPr="0076158C">
        <w:rPr>
          <w:sz w:val="20"/>
          <w:u w:val="single"/>
        </w:rPr>
        <w:t>przez Zamawiającego, jak również formularz oferty, są drukami przykładowymi o charakterze pomocniczym. Zamawiający dopuszcza ich modyfikację przy zachowaniu elementów wymaganych przez Zamawiającego. Wykonawca może korzystać z innych gotowych wzorów lub</w:t>
      </w:r>
      <w:r w:rsidR="00E21BBF">
        <w:rPr>
          <w:sz w:val="20"/>
          <w:u w:val="single"/>
        </w:rPr>
        <w:t>,</w:t>
      </w:r>
      <w:r w:rsidRPr="0076158C">
        <w:rPr>
          <w:sz w:val="20"/>
          <w:u w:val="single"/>
        </w:rPr>
        <w:t xml:space="preserve"> we własnym zakresie</w:t>
      </w:r>
      <w:r w:rsidR="00E21BBF">
        <w:rPr>
          <w:sz w:val="20"/>
          <w:u w:val="single"/>
        </w:rPr>
        <w:t>,</w:t>
      </w:r>
      <w:r w:rsidRPr="0076158C">
        <w:rPr>
          <w:sz w:val="20"/>
          <w:u w:val="single"/>
        </w:rPr>
        <w:t xml:space="preserve"> opracować oświadczenia </w:t>
      </w:r>
      <w:r w:rsidRPr="0076158C">
        <w:rPr>
          <w:sz w:val="20"/>
          <w:u w:val="single"/>
        </w:rPr>
        <w:br/>
        <w:t>i wnioski, które będą zawierały wszystkie niezbędne informacje, wymagane przez Zamawiającego</w:t>
      </w:r>
      <w:r w:rsidRPr="0076158C">
        <w:rPr>
          <w:sz w:val="20"/>
        </w:rPr>
        <w:t xml:space="preserve">. </w:t>
      </w:r>
    </w:p>
    <w:p w14:paraId="25CEB939" w14:textId="347FE2A4"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0"/>
        </w:rPr>
      </w:pPr>
      <w:r w:rsidRPr="0076158C">
        <w:rPr>
          <w:sz w:val="20"/>
        </w:rPr>
        <w:lastRenderedPageBreak/>
        <w:t xml:space="preserve">Zaleca się, by wszystkie zapisane strony oferty były ponumerowane, ułożone w kolejności przedstawionej </w:t>
      </w:r>
      <w:r w:rsidRPr="0076158C">
        <w:rPr>
          <w:sz w:val="20"/>
        </w:rPr>
        <w:br/>
        <w:t xml:space="preserve">w tabeli z </w:t>
      </w:r>
      <w:r w:rsidR="00E21BBF">
        <w:rPr>
          <w:sz w:val="20"/>
        </w:rPr>
        <w:t>R</w:t>
      </w:r>
      <w:r w:rsidRPr="0076158C">
        <w:rPr>
          <w:sz w:val="20"/>
        </w:rPr>
        <w:t>ozdziału V SIWZ i spięte w sposób trwały.</w:t>
      </w:r>
    </w:p>
    <w:p w14:paraId="06A4908F" w14:textId="77777777" w:rsidR="00BB76A1" w:rsidRPr="0076158C" w:rsidRDefault="00BB76A1" w:rsidP="00664C34">
      <w:pPr>
        <w:numPr>
          <w:ilvl w:val="0"/>
          <w:numId w:val="4"/>
        </w:numPr>
        <w:overflowPunct w:val="0"/>
        <w:autoSpaceDE w:val="0"/>
        <w:autoSpaceDN w:val="0"/>
        <w:adjustRightInd w:val="0"/>
        <w:spacing w:before="60" w:line="276" w:lineRule="auto"/>
        <w:ind w:left="357" w:hanging="357"/>
        <w:jc w:val="both"/>
        <w:textAlignment w:val="baseline"/>
        <w:rPr>
          <w:sz w:val="20"/>
        </w:rPr>
      </w:pPr>
      <w:r w:rsidRPr="0076158C">
        <w:rPr>
          <w:bCs/>
          <w:sz w:val="20"/>
        </w:rPr>
        <w:t xml:space="preserve">Wszystkie strony oferty, na których zostaną dokonane poprawki lub korekty błędów, </w:t>
      </w:r>
      <w:r w:rsidRPr="0076158C">
        <w:rPr>
          <w:sz w:val="20"/>
        </w:rPr>
        <w:t>muszą być parafowane</w:t>
      </w:r>
      <w:r w:rsidRPr="0076158C">
        <w:rPr>
          <w:bCs/>
          <w:sz w:val="20"/>
        </w:rPr>
        <w:t xml:space="preserve"> </w:t>
      </w:r>
      <w:r w:rsidR="00A66E49" w:rsidRPr="0076158C">
        <w:rPr>
          <w:bCs/>
          <w:sz w:val="20"/>
        </w:rPr>
        <w:br/>
      </w:r>
      <w:r w:rsidRPr="0076158C">
        <w:rPr>
          <w:bCs/>
          <w:sz w:val="20"/>
        </w:rPr>
        <w:t>przy miejscu naniesienia tych poprawek (korekt) przez osoby podpisujące ofertę.</w:t>
      </w:r>
    </w:p>
    <w:p w14:paraId="724A710C" w14:textId="77777777" w:rsidR="00BB76A1" w:rsidRPr="0076158C" w:rsidRDefault="00BB76A1" w:rsidP="00664C34">
      <w:pPr>
        <w:numPr>
          <w:ilvl w:val="0"/>
          <w:numId w:val="4"/>
        </w:numPr>
        <w:overflowPunct w:val="0"/>
        <w:autoSpaceDE w:val="0"/>
        <w:autoSpaceDN w:val="0"/>
        <w:adjustRightInd w:val="0"/>
        <w:spacing w:before="60" w:line="276" w:lineRule="auto"/>
        <w:ind w:left="357" w:hanging="357"/>
        <w:jc w:val="both"/>
        <w:textAlignment w:val="baseline"/>
        <w:rPr>
          <w:sz w:val="20"/>
        </w:rPr>
      </w:pPr>
      <w:r w:rsidRPr="0076158C">
        <w:rPr>
          <w:sz w:val="20"/>
        </w:rPr>
        <w:t>Oferta powinna być jednoznaczna.</w:t>
      </w:r>
    </w:p>
    <w:p w14:paraId="2CDFD4EB" w14:textId="292682EC" w:rsidR="00BB76A1" w:rsidRPr="0076158C" w:rsidRDefault="00BB76A1" w:rsidP="00664C34">
      <w:pPr>
        <w:numPr>
          <w:ilvl w:val="0"/>
          <w:numId w:val="4"/>
        </w:numPr>
        <w:overflowPunct w:val="0"/>
        <w:autoSpaceDE w:val="0"/>
        <w:autoSpaceDN w:val="0"/>
        <w:adjustRightInd w:val="0"/>
        <w:spacing w:before="60" w:line="276" w:lineRule="auto"/>
        <w:ind w:left="357" w:hanging="357"/>
        <w:jc w:val="both"/>
        <w:textAlignment w:val="baseline"/>
        <w:rPr>
          <w:sz w:val="20"/>
        </w:rPr>
      </w:pPr>
      <w:r w:rsidRPr="0076158C">
        <w:rPr>
          <w:sz w:val="20"/>
        </w:rPr>
        <w:t xml:space="preserve">W przypadku, gdy informacje zawarte w ofercie stanowią tajemnicę przedsiębiorstwa w rozumieniu przepisów ustawy o zwalczaniu nieuczciwej konkurencji, co do których Wykonawca zastrzega, że nie mogą </w:t>
      </w:r>
      <w:r w:rsidR="00A66E49" w:rsidRPr="0076158C">
        <w:rPr>
          <w:sz w:val="20"/>
        </w:rPr>
        <w:br/>
      </w:r>
      <w:r w:rsidRPr="0076158C">
        <w:rPr>
          <w:sz w:val="20"/>
        </w:rPr>
        <w:t xml:space="preserve">być udostępniane innym uczestnikom postępowania, muszą być oznaczone przez Wykonawcę klauzulą „Informacje stanowiące tajemnicę przedsiębiorstwa w rozumieniu art. 11 ust. 4 ustawy z dnia 16 kwietnia </w:t>
      </w:r>
      <w:r w:rsidR="00E21BBF">
        <w:rPr>
          <w:sz w:val="20"/>
        </w:rPr>
        <w:br/>
      </w:r>
      <w:r w:rsidRPr="0076158C">
        <w:rPr>
          <w:sz w:val="20"/>
        </w:rPr>
        <w:t>1993 r. o zwalczaniu nieuczciwej konkurencji”.</w:t>
      </w:r>
    </w:p>
    <w:p w14:paraId="21F80314" w14:textId="6C84EA3E" w:rsidR="00BB76A1" w:rsidRPr="0076158C" w:rsidRDefault="00BB76A1" w:rsidP="00664C34">
      <w:pPr>
        <w:numPr>
          <w:ilvl w:val="0"/>
          <w:numId w:val="4"/>
        </w:numPr>
        <w:overflowPunct w:val="0"/>
        <w:autoSpaceDE w:val="0"/>
        <w:autoSpaceDN w:val="0"/>
        <w:adjustRightInd w:val="0"/>
        <w:spacing w:before="60" w:line="276" w:lineRule="auto"/>
        <w:ind w:left="357" w:hanging="357"/>
        <w:jc w:val="both"/>
        <w:textAlignment w:val="baseline"/>
        <w:rPr>
          <w:sz w:val="20"/>
        </w:rPr>
      </w:pPr>
      <w:r w:rsidRPr="0076158C">
        <w:rPr>
          <w:sz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w:t>
      </w:r>
      <w:r w:rsidR="001240CC">
        <w:rPr>
          <w:sz w:val="20"/>
        </w:rPr>
        <w:t xml:space="preserve"> (Dz. U. z 2019 r. </w:t>
      </w:r>
      <w:r w:rsidR="001240CC">
        <w:rPr>
          <w:sz w:val="20"/>
        </w:rPr>
        <w:br/>
        <w:t>poz. 1010</w:t>
      </w:r>
      <w:r w:rsidR="00680A82">
        <w:rPr>
          <w:sz w:val="20"/>
        </w:rPr>
        <w:t>)</w:t>
      </w:r>
      <w:r w:rsidRPr="0076158C">
        <w:rPr>
          <w:sz w:val="20"/>
        </w:rPr>
        <w:t xml:space="preserve">, zgodnie z którym tajemnicę przedsiębiorstwa stanowi określona informacja, jeżeli spełnia łącznie </w:t>
      </w:r>
      <w:r w:rsidR="001240CC">
        <w:rPr>
          <w:sz w:val="20"/>
        </w:rPr>
        <w:br/>
      </w:r>
      <w:r w:rsidRPr="0076158C">
        <w:rPr>
          <w:sz w:val="20"/>
        </w:rPr>
        <w:t>3 warunki:</w:t>
      </w:r>
    </w:p>
    <w:p w14:paraId="429AE996" w14:textId="77777777" w:rsidR="00BB76A1" w:rsidRPr="0076158C" w:rsidRDefault="00BB76A1" w:rsidP="00664C34">
      <w:pPr>
        <w:numPr>
          <w:ilvl w:val="0"/>
          <w:numId w:val="23"/>
        </w:numPr>
        <w:tabs>
          <w:tab w:val="clear" w:pos="360"/>
        </w:tabs>
        <w:overflowPunct w:val="0"/>
        <w:autoSpaceDE w:val="0"/>
        <w:autoSpaceDN w:val="0"/>
        <w:adjustRightInd w:val="0"/>
        <w:spacing w:before="60" w:line="276" w:lineRule="auto"/>
        <w:ind w:left="709"/>
        <w:jc w:val="both"/>
        <w:textAlignment w:val="baseline"/>
        <w:rPr>
          <w:sz w:val="20"/>
        </w:rPr>
      </w:pPr>
      <w:r w:rsidRPr="0076158C">
        <w:rPr>
          <w:sz w:val="20"/>
        </w:rPr>
        <w:t>ma charakter techniczny, technologiczny, organizacyjny przedsiębiorstwa lub jest to inna informacja mająca wartość gospodarczą,</w:t>
      </w:r>
    </w:p>
    <w:p w14:paraId="4BFFF8BB" w14:textId="77777777" w:rsidR="00BB76A1" w:rsidRPr="0076158C" w:rsidRDefault="00BB76A1" w:rsidP="00664C34">
      <w:pPr>
        <w:numPr>
          <w:ilvl w:val="0"/>
          <w:numId w:val="23"/>
        </w:numPr>
        <w:tabs>
          <w:tab w:val="clear" w:pos="360"/>
        </w:tabs>
        <w:overflowPunct w:val="0"/>
        <w:autoSpaceDE w:val="0"/>
        <w:autoSpaceDN w:val="0"/>
        <w:adjustRightInd w:val="0"/>
        <w:spacing w:before="60" w:line="276" w:lineRule="auto"/>
        <w:ind w:left="709"/>
        <w:jc w:val="both"/>
        <w:textAlignment w:val="baseline"/>
        <w:rPr>
          <w:sz w:val="20"/>
        </w:rPr>
      </w:pPr>
      <w:r w:rsidRPr="0076158C">
        <w:rPr>
          <w:sz w:val="20"/>
        </w:rPr>
        <w:t>nie została ujawniona do wiadomości publicznej,</w:t>
      </w:r>
    </w:p>
    <w:p w14:paraId="35F60496" w14:textId="77777777" w:rsidR="00BB76A1" w:rsidRPr="0076158C" w:rsidRDefault="00BB76A1" w:rsidP="00664C34">
      <w:pPr>
        <w:numPr>
          <w:ilvl w:val="0"/>
          <w:numId w:val="23"/>
        </w:numPr>
        <w:tabs>
          <w:tab w:val="clear" w:pos="360"/>
        </w:tabs>
        <w:overflowPunct w:val="0"/>
        <w:autoSpaceDE w:val="0"/>
        <w:autoSpaceDN w:val="0"/>
        <w:adjustRightInd w:val="0"/>
        <w:spacing w:before="60" w:line="276" w:lineRule="auto"/>
        <w:ind w:left="709"/>
        <w:jc w:val="both"/>
        <w:textAlignment w:val="baseline"/>
        <w:rPr>
          <w:sz w:val="20"/>
        </w:rPr>
      </w:pPr>
      <w:r w:rsidRPr="0076158C">
        <w:rPr>
          <w:sz w:val="20"/>
        </w:rPr>
        <w:t>podjęto w stosunku do niej niezbędne działania w celu zachowania poufności.</w:t>
      </w:r>
    </w:p>
    <w:p w14:paraId="3A1AC27D" w14:textId="77777777" w:rsidR="00BB76A1" w:rsidRPr="0076158C" w:rsidRDefault="00BB76A1" w:rsidP="00E21BBF">
      <w:pPr>
        <w:overflowPunct w:val="0"/>
        <w:autoSpaceDE w:val="0"/>
        <w:autoSpaceDN w:val="0"/>
        <w:adjustRightInd w:val="0"/>
        <w:spacing w:before="60" w:line="276" w:lineRule="auto"/>
        <w:ind w:left="426"/>
        <w:jc w:val="both"/>
        <w:textAlignment w:val="baseline"/>
        <w:rPr>
          <w:sz w:val="20"/>
        </w:rPr>
      </w:pPr>
      <w:r w:rsidRPr="0076158C">
        <w:rPr>
          <w:sz w:val="20"/>
        </w:rPr>
        <w:t>Zaleca się, aby informacje stanowiące tajemnicę przedsiębiorstwa były trwale spięte i oddzielone od pozostałej (jawnej) części oferty.</w:t>
      </w:r>
    </w:p>
    <w:p w14:paraId="2FA400A4" w14:textId="77777777" w:rsidR="00BB76A1" w:rsidRPr="0076158C" w:rsidRDefault="00BB76A1" w:rsidP="00E21BBF">
      <w:pPr>
        <w:overflowPunct w:val="0"/>
        <w:autoSpaceDE w:val="0"/>
        <w:autoSpaceDN w:val="0"/>
        <w:adjustRightInd w:val="0"/>
        <w:spacing w:before="60" w:line="276" w:lineRule="auto"/>
        <w:ind w:left="426"/>
        <w:jc w:val="both"/>
        <w:textAlignment w:val="baseline"/>
        <w:rPr>
          <w:sz w:val="20"/>
        </w:rPr>
      </w:pPr>
      <w:r w:rsidRPr="0076158C">
        <w:rPr>
          <w:sz w:val="20"/>
        </w:rPr>
        <w:t xml:space="preserve">Wykonawca nie może zastrzec informacji, o których mowa w art. 86 ust. 4 ustawy </w:t>
      </w:r>
      <w:proofErr w:type="spellStart"/>
      <w:r w:rsidRPr="0076158C">
        <w:rPr>
          <w:sz w:val="20"/>
        </w:rPr>
        <w:t>Pzp</w:t>
      </w:r>
      <w:proofErr w:type="spellEnd"/>
      <w:r w:rsidRPr="0076158C">
        <w:rPr>
          <w:sz w:val="20"/>
        </w:rPr>
        <w:t>.</w:t>
      </w:r>
    </w:p>
    <w:p w14:paraId="41B95524" w14:textId="77777777" w:rsidR="00BB76A1" w:rsidRPr="0076158C" w:rsidRDefault="00BB76A1" w:rsidP="00E21BBF">
      <w:pPr>
        <w:overflowPunct w:val="0"/>
        <w:autoSpaceDE w:val="0"/>
        <w:autoSpaceDN w:val="0"/>
        <w:adjustRightInd w:val="0"/>
        <w:spacing w:before="60" w:line="276" w:lineRule="auto"/>
        <w:ind w:left="426"/>
        <w:jc w:val="both"/>
        <w:textAlignment w:val="baseline"/>
        <w:rPr>
          <w:sz w:val="20"/>
        </w:rPr>
      </w:pPr>
      <w:r w:rsidRPr="0076158C">
        <w:rPr>
          <w:color w:val="000000"/>
          <w:sz w:val="20"/>
        </w:rPr>
        <w:t>Zastrzeżone informacje winny być odpowiednio oznaczone na właściwym dokumencie widocznym napisem: „tajemnica przedsiębiorstwa” i złożone w odrębnej kopercie wewnętrznej, a na ich miejscu w ofercie należy zamieścić stosowne odsyłacze.</w:t>
      </w:r>
    </w:p>
    <w:p w14:paraId="7E041D71" w14:textId="77777777" w:rsidR="00BB76A1" w:rsidRPr="0076158C" w:rsidRDefault="00BB76A1" w:rsidP="00664C34">
      <w:pPr>
        <w:numPr>
          <w:ilvl w:val="0"/>
          <w:numId w:val="4"/>
        </w:numPr>
        <w:overflowPunct w:val="0"/>
        <w:autoSpaceDE w:val="0"/>
        <w:autoSpaceDN w:val="0"/>
        <w:adjustRightInd w:val="0"/>
        <w:spacing w:before="60" w:line="276" w:lineRule="auto"/>
        <w:ind w:left="357" w:hanging="357"/>
        <w:jc w:val="both"/>
        <w:textAlignment w:val="baseline"/>
        <w:rPr>
          <w:sz w:val="20"/>
        </w:rPr>
      </w:pPr>
      <w:r w:rsidRPr="0076158C">
        <w:rPr>
          <w:sz w:val="20"/>
        </w:rPr>
        <w:t xml:space="preserve">Dokumenty sporządzone w języku obcym są składane wraz z tłumaczeniem na język polski. </w:t>
      </w:r>
    </w:p>
    <w:p w14:paraId="7EEA704F" w14:textId="7E261AA6"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0"/>
        </w:rPr>
      </w:pPr>
      <w:r w:rsidRPr="0076158C">
        <w:rPr>
          <w:sz w:val="20"/>
        </w:rPr>
        <w:t>W przypadku stwierdzenia, iż przedstawione kopie dokumentów są nieczytelne lub budzą wątpliwości</w:t>
      </w:r>
      <w:r w:rsidR="001240CC">
        <w:rPr>
          <w:sz w:val="20"/>
        </w:rPr>
        <w:t xml:space="preserve"> </w:t>
      </w:r>
      <w:r w:rsidR="001240CC">
        <w:rPr>
          <w:sz w:val="20"/>
        </w:rPr>
        <w:br/>
      </w:r>
      <w:r w:rsidRPr="0076158C">
        <w:rPr>
          <w:sz w:val="20"/>
        </w:rPr>
        <w:t>co do ich prawdziwości, Zamawiający będzie żądać od Wykonawcy przedstawienia oryginałów lub notarialnie potwierdzonych kopii dokumentów.</w:t>
      </w:r>
    </w:p>
    <w:p w14:paraId="02E37513" w14:textId="421B3DAA"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3"/>
          <w:szCs w:val="23"/>
        </w:rPr>
      </w:pPr>
      <w:r w:rsidRPr="0076158C">
        <w:rPr>
          <w:sz w:val="20"/>
        </w:rPr>
        <w:t>W przypadku wątpliwości co do treści dokumentu złożonego przez Wykonawcę</w:t>
      </w:r>
      <w:r w:rsidR="00680A82">
        <w:rPr>
          <w:sz w:val="20"/>
        </w:rPr>
        <w:t>,</w:t>
      </w:r>
      <w:r w:rsidRPr="0076158C">
        <w:rPr>
          <w:sz w:val="20"/>
        </w:rPr>
        <w:t xml:space="preserve">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6B0EFC71" w14:textId="77777777" w:rsidR="00BB76A1" w:rsidRPr="0076158C" w:rsidRDefault="00BB76A1" w:rsidP="00664C34">
      <w:pPr>
        <w:numPr>
          <w:ilvl w:val="0"/>
          <w:numId w:val="4"/>
        </w:numPr>
        <w:overflowPunct w:val="0"/>
        <w:autoSpaceDE w:val="0"/>
        <w:autoSpaceDN w:val="0"/>
        <w:adjustRightInd w:val="0"/>
        <w:spacing w:before="60" w:line="276" w:lineRule="auto"/>
        <w:jc w:val="both"/>
        <w:textAlignment w:val="baseline"/>
        <w:rPr>
          <w:sz w:val="20"/>
        </w:rPr>
      </w:pPr>
      <w:r w:rsidRPr="0076158C">
        <w:rPr>
          <w:sz w:val="20"/>
        </w:rPr>
        <w:t xml:space="preserve">W przypadku, gdy Wykonawcy wspólnie ubiegają się o udzielenie zamówienia, to: </w:t>
      </w:r>
    </w:p>
    <w:p w14:paraId="38F77124" w14:textId="0E99AA04" w:rsidR="00BB76A1" w:rsidRPr="001240CC" w:rsidRDefault="00BB76A1" w:rsidP="00664C34">
      <w:pPr>
        <w:pStyle w:val="Akapitzlist"/>
        <w:numPr>
          <w:ilvl w:val="3"/>
          <w:numId w:val="52"/>
        </w:numPr>
        <w:overflowPunct w:val="0"/>
        <w:autoSpaceDE w:val="0"/>
        <w:autoSpaceDN w:val="0"/>
        <w:adjustRightInd w:val="0"/>
        <w:spacing w:before="60" w:line="276" w:lineRule="auto"/>
        <w:ind w:left="709" w:hanging="283"/>
        <w:textAlignment w:val="baseline"/>
        <w:rPr>
          <w:sz w:val="20"/>
        </w:rPr>
      </w:pPr>
      <w:r w:rsidRPr="001240CC">
        <w:rPr>
          <w:color w:val="000000"/>
          <w:sz w:val="20"/>
        </w:rPr>
        <w:t>zobowiązani są do ustanowienia pełnomocnika do reprezentowania ich w postępowaniu o udzielenie zamówienia albo reprezentowania w postępowaniu i zawarcia umowy w</w:t>
      </w:r>
      <w:r w:rsidR="001F0F56" w:rsidRPr="001240CC">
        <w:rPr>
          <w:color w:val="000000"/>
          <w:sz w:val="20"/>
        </w:rPr>
        <w:t> sprawie zamówienia publicznego,</w:t>
      </w:r>
      <w:r w:rsidRPr="001240CC">
        <w:rPr>
          <w:color w:val="000000"/>
          <w:sz w:val="20"/>
        </w:rPr>
        <w:t xml:space="preserve"> </w:t>
      </w:r>
    </w:p>
    <w:p w14:paraId="07BC46D3" w14:textId="13027144" w:rsidR="00BB76A1" w:rsidRPr="0076158C" w:rsidRDefault="00BB76A1" w:rsidP="00664C34">
      <w:pPr>
        <w:pStyle w:val="Standard"/>
        <w:numPr>
          <w:ilvl w:val="3"/>
          <w:numId w:val="52"/>
        </w:numPr>
        <w:spacing w:before="60" w:line="276" w:lineRule="auto"/>
        <w:ind w:left="709" w:hanging="283"/>
        <w:jc w:val="both"/>
        <w:rPr>
          <w:color w:val="000000"/>
          <w:sz w:val="20"/>
          <w:szCs w:val="20"/>
        </w:rPr>
      </w:pPr>
      <w:r w:rsidRPr="0076158C">
        <w:rPr>
          <w:color w:val="000000"/>
          <w:sz w:val="20"/>
          <w:szCs w:val="20"/>
        </w:rPr>
        <w:t xml:space="preserve">każdy z Wykonawców występujących wspólnie powinien nie podlegać wykluczeniu z postępowania </w:t>
      </w:r>
      <w:r w:rsidRPr="0076158C">
        <w:rPr>
          <w:color w:val="000000"/>
          <w:sz w:val="20"/>
          <w:szCs w:val="20"/>
        </w:rPr>
        <w:br/>
        <w:t xml:space="preserve">o udzielenie zamówienia. Każdy z nich powinien złożyć dokumenty w zakresie potwierdzenia niepodlegania </w:t>
      </w:r>
      <w:r w:rsidR="001F0F56" w:rsidRPr="0076158C">
        <w:rPr>
          <w:color w:val="000000"/>
          <w:sz w:val="20"/>
          <w:szCs w:val="20"/>
        </w:rPr>
        <w:t>wykluczeniu,</w:t>
      </w:r>
    </w:p>
    <w:p w14:paraId="5CF5D0D6" w14:textId="08C0A921" w:rsidR="00BB76A1" w:rsidRPr="0076158C" w:rsidRDefault="00BB76A1" w:rsidP="00664C34">
      <w:pPr>
        <w:pStyle w:val="Standard"/>
        <w:numPr>
          <w:ilvl w:val="3"/>
          <w:numId w:val="52"/>
        </w:numPr>
        <w:spacing w:before="60" w:line="276" w:lineRule="auto"/>
        <w:ind w:left="709" w:hanging="283"/>
        <w:jc w:val="both"/>
        <w:rPr>
          <w:color w:val="000000"/>
          <w:sz w:val="20"/>
          <w:szCs w:val="20"/>
        </w:rPr>
      </w:pPr>
      <w:r w:rsidRPr="0076158C">
        <w:rPr>
          <w:color w:val="000000"/>
          <w:sz w:val="20"/>
          <w:szCs w:val="20"/>
        </w:rPr>
        <w:t xml:space="preserve">w odniesieniu do oferty wspólnej, każdy z Wykonawców składa dokumenty zgodnie z zapisami </w:t>
      </w:r>
      <w:r w:rsidR="001240CC">
        <w:rPr>
          <w:color w:val="000000"/>
          <w:sz w:val="20"/>
          <w:szCs w:val="20"/>
        </w:rPr>
        <w:t>R</w:t>
      </w:r>
      <w:r w:rsidRPr="0076158C">
        <w:rPr>
          <w:color w:val="000000"/>
          <w:sz w:val="20"/>
          <w:szCs w:val="20"/>
        </w:rPr>
        <w:t xml:space="preserve">ozdziału </w:t>
      </w:r>
      <w:r w:rsidR="001240CC">
        <w:rPr>
          <w:color w:val="000000"/>
          <w:sz w:val="20"/>
          <w:szCs w:val="20"/>
        </w:rPr>
        <w:t xml:space="preserve">V </w:t>
      </w:r>
      <w:r w:rsidRPr="0076158C">
        <w:rPr>
          <w:color w:val="000000"/>
          <w:sz w:val="20"/>
          <w:szCs w:val="20"/>
        </w:rPr>
        <w:t>SIWZ.</w:t>
      </w:r>
    </w:p>
    <w:p w14:paraId="5D5986D2" w14:textId="20BD68AA" w:rsidR="00BB76A1" w:rsidRPr="0076158C" w:rsidRDefault="00BB76A1" w:rsidP="00664C34">
      <w:pPr>
        <w:numPr>
          <w:ilvl w:val="0"/>
          <w:numId w:val="4"/>
        </w:numPr>
        <w:spacing w:before="60" w:line="276" w:lineRule="auto"/>
        <w:jc w:val="both"/>
        <w:rPr>
          <w:sz w:val="20"/>
        </w:rPr>
      </w:pPr>
      <w:r w:rsidRPr="0076158C">
        <w:rPr>
          <w:sz w:val="20"/>
        </w:rPr>
        <w:t xml:space="preserve">Jeżeli oferta Wykonawców, o których mowa w ustępie 16 niniejszego </w:t>
      </w:r>
      <w:r w:rsidR="001240CC">
        <w:rPr>
          <w:sz w:val="20"/>
        </w:rPr>
        <w:t>R</w:t>
      </w:r>
      <w:r w:rsidRPr="0076158C">
        <w:rPr>
          <w:sz w:val="20"/>
        </w:rPr>
        <w:t xml:space="preserve">ozdziału, zostanie wybrana </w:t>
      </w:r>
      <w:r w:rsidR="001240CC">
        <w:rPr>
          <w:sz w:val="20"/>
        </w:rPr>
        <w:br/>
      </w:r>
      <w:r w:rsidRPr="0076158C">
        <w:rPr>
          <w:sz w:val="20"/>
        </w:rPr>
        <w:t>przez Zamawiającego jako najkorzystniejsza, Zamawiający będzie żądał przed zawarciem umowy w sprawie zamówienia publicznego umowy regulującej współpracę tych Wykonawców.</w:t>
      </w:r>
    </w:p>
    <w:p w14:paraId="4E960167" w14:textId="77777777" w:rsidR="00BB76A1" w:rsidRPr="0076158C" w:rsidRDefault="00BB76A1" w:rsidP="00664C34">
      <w:pPr>
        <w:numPr>
          <w:ilvl w:val="0"/>
          <w:numId w:val="4"/>
        </w:numPr>
        <w:spacing w:before="60" w:line="276" w:lineRule="auto"/>
        <w:ind w:hanging="357"/>
        <w:jc w:val="both"/>
        <w:rPr>
          <w:sz w:val="20"/>
        </w:rPr>
      </w:pPr>
      <w:r w:rsidRPr="0076158C">
        <w:rPr>
          <w:sz w:val="20"/>
        </w:rPr>
        <w:t xml:space="preserve">Na </w:t>
      </w:r>
      <w:r w:rsidRPr="0076158C">
        <w:rPr>
          <w:bCs/>
          <w:sz w:val="20"/>
        </w:rPr>
        <w:t>potrzeby</w:t>
      </w:r>
      <w:r w:rsidRPr="0076158C">
        <w:rPr>
          <w:sz w:val="20"/>
        </w:rPr>
        <w:t xml:space="preserve"> oceny ofert, oferta musi zawierać:</w:t>
      </w:r>
    </w:p>
    <w:p w14:paraId="6BC0A176" w14:textId="77777777" w:rsidR="00BB76A1" w:rsidRPr="0076158C" w:rsidRDefault="00AB004C" w:rsidP="00664C34">
      <w:pPr>
        <w:pStyle w:val="Akapitzlist"/>
        <w:numPr>
          <w:ilvl w:val="0"/>
          <w:numId w:val="24"/>
        </w:numPr>
        <w:autoSpaceDE w:val="0"/>
        <w:autoSpaceDN w:val="0"/>
        <w:adjustRightInd w:val="0"/>
        <w:spacing w:before="60" w:line="276" w:lineRule="auto"/>
        <w:rPr>
          <w:sz w:val="20"/>
        </w:rPr>
      </w:pPr>
      <w:r w:rsidRPr="0076158C">
        <w:rPr>
          <w:sz w:val="20"/>
        </w:rPr>
        <w:t>Formularz o</w:t>
      </w:r>
      <w:r w:rsidR="00BB76A1" w:rsidRPr="0076158C">
        <w:rPr>
          <w:sz w:val="20"/>
        </w:rPr>
        <w:t>fertowy</w:t>
      </w:r>
      <w:r w:rsidR="00BB76A1" w:rsidRPr="0076158C">
        <w:rPr>
          <w:sz w:val="20"/>
          <w:lang w:val="pl-PL"/>
        </w:rPr>
        <w:t>,</w:t>
      </w:r>
      <w:r w:rsidR="00BB76A1" w:rsidRPr="0076158C">
        <w:rPr>
          <w:sz w:val="20"/>
        </w:rPr>
        <w:t xml:space="preserve"> sporządzony i wypełniony 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44F2D28A" w:rsidR="00BB76A1" w:rsidRPr="0076158C" w:rsidRDefault="00BB76A1" w:rsidP="00664C34">
      <w:pPr>
        <w:pStyle w:val="Akapitzlist"/>
        <w:numPr>
          <w:ilvl w:val="0"/>
          <w:numId w:val="24"/>
        </w:numPr>
        <w:autoSpaceDE w:val="0"/>
        <w:autoSpaceDN w:val="0"/>
        <w:adjustRightInd w:val="0"/>
        <w:spacing w:before="60" w:line="276" w:lineRule="auto"/>
        <w:rPr>
          <w:sz w:val="20"/>
        </w:rPr>
      </w:pPr>
      <w:r w:rsidRPr="0076158C">
        <w:rPr>
          <w:sz w:val="20"/>
        </w:rPr>
        <w:t>oświadczenia, o których mowa w Rozdz</w:t>
      </w:r>
      <w:r w:rsidR="001240CC">
        <w:rPr>
          <w:sz w:val="20"/>
          <w:lang w:val="pl-PL"/>
        </w:rPr>
        <w:t>iale</w:t>
      </w:r>
      <w:r w:rsidR="00F614DD" w:rsidRPr="0076158C">
        <w:rPr>
          <w:sz w:val="20"/>
          <w:lang w:val="pl-PL"/>
        </w:rPr>
        <w:t xml:space="preserve"> V ust. </w:t>
      </w:r>
      <w:r w:rsidR="00E80586">
        <w:rPr>
          <w:sz w:val="20"/>
          <w:lang w:val="pl-PL"/>
        </w:rPr>
        <w:t>9</w:t>
      </w:r>
      <w:r w:rsidRPr="0076158C">
        <w:rPr>
          <w:sz w:val="20"/>
        </w:rPr>
        <w:t xml:space="preserve"> </w:t>
      </w:r>
      <w:r w:rsidRPr="0076158C">
        <w:rPr>
          <w:sz w:val="20"/>
          <w:lang w:val="pl-PL"/>
        </w:rPr>
        <w:t>SIWZ (wiersz A pkt 1 tabeli),</w:t>
      </w:r>
      <w:r w:rsidRPr="0076158C">
        <w:rPr>
          <w:sz w:val="20"/>
        </w:rPr>
        <w:t xml:space="preserve"> według wzoru stanowiącego </w:t>
      </w:r>
      <w:r w:rsidRPr="00874650">
        <w:rPr>
          <w:sz w:val="20"/>
        </w:rPr>
        <w:t>załącznik nr 2 do SIWZ,</w:t>
      </w:r>
    </w:p>
    <w:p w14:paraId="6E7957D7" w14:textId="5F7BC5FA" w:rsidR="007156DB" w:rsidRPr="0076158C" w:rsidRDefault="00BB76A1" w:rsidP="00664C34">
      <w:pPr>
        <w:pStyle w:val="Akapitzlist"/>
        <w:numPr>
          <w:ilvl w:val="0"/>
          <w:numId w:val="24"/>
        </w:numPr>
        <w:autoSpaceDE w:val="0"/>
        <w:autoSpaceDN w:val="0"/>
        <w:adjustRightInd w:val="0"/>
        <w:spacing w:before="60" w:after="240" w:line="276" w:lineRule="auto"/>
        <w:ind w:left="714" w:hanging="357"/>
        <w:rPr>
          <w:sz w:val="20"/>
        </w:rPr>
      </w:pPr>
      <w:r w:rsidRPr="0076158C">
        <w:rPr>
          <w:sz w:val="20"/>
        </w:rPr>
        <w:lastRenderedPageBreak/>
        <w:t>peł</w:t>
      </w:r>
      <w:r w:rsidR="00154825" w:rsidRPr="0076158C">
        <w:rPr>
          <w:sz w:val="20"/>
        </w:rPr>
        <w:t>nomocnictwo</w:t>
      </w:r>
      <w:r w:rsidR="0004045F">
        <w:rPr>
          <w:sz w:val="20"/>
          <w:lang w:val="pl-PL"/>
        </w:rPr>
        <w:t>, o którym mowa w Rozdziale V ust. 9 SIWZ (wiersz A, pkt 2 Tabeli).</w:t>
      </w:r>
      <w:r w:rsidR="00154825" w:rsidRPr="0076158C">
        <w:rPr>
          <w:sz w:val="20"/>
        </w:rPr>
        <w:t xml:space="preserve"> do reprezentowania Wykonawcy (W</w:t>
      </w:r>
      <w:r w:rsidRPr="0076158C">
        <w:rPr>
          <w:sz w:val="20"/>
        </w:rPr>
        <w:t>ykonawców występujących wspólnie), o ile ofertę składa pełnomocnik.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CD1448" w:rsidRPr="004D5DD6" w14:paraId="55A15D53" w14:textId="77777777" w:rsidTr="008043A5">
        <w:trPr>
          <w:trHeight w:val="694"/>
        </w:trPr>
        <w:tc>
          <w:tcPr>
            <w:tcW w:w="826"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44" w:type="dxa"/>
            <w:shd w:val="clear" w:color="auto" w:fill="auto"/>
            <w:vAlign w:val="center"/>
          </w:tcPr>
          <w:p w14:paraId="48B7FE3E" w14:textId="75A57B88"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r w:rsidR="00680A82">
              <w:rPr>
                <w:b/>
                <w:color w:val="002060"/>
                <w:sz w:val="20"/>
                <w:szCs w:val="18"/>
              </w:rPr>
              <w:t>.</w:t>
            </w:r>
          </w:p>
        </w:tc>
      </w:tr>
    </w:tbl>
    <w:p w14:paraId="2A8619F6" w14:textId="77777777" w:rsidR="00317F1D" w:rsidRPr="0076158C" w:rsidRDefault="00643A36" w:rsidP="008043A5">
      <w:pPr>
        <w:spacing w:before="240" w:after="240" w:line="276" w:lineRule="auto"/>
        <w:ind w:firstLine="357"/>
        <w:jc w:val="both"/>
        <w:rPr>
          <w:b/>
          <w:sz w:val="20"/>
          <w:szCs w:val="18"/>
        </w:rPr>
      </w:pPr>
      <w:r w:rsidRPr="0076158C">
        <w:rPr>
          <w:b/>
          <w:sz w:val="20"/>
          <w:szCs w:val="18"/>
        </w:rPr>
        <w:t>SKŁADANIE OFERT:</w:t>
      </w:r>
    </w:p>
    <w:p w14:paraId="759EBFEA" w14:textId="77777777" w:rsidR="00643A36" w:rsidRPr="0076158C" w:rsidRDefault="00643A36" w:rsidP="00664C34">
      <w:pPr>
        <w:numPr>
          <w:ilvl w:val="0"/>
          <w:numId w:val="3"/>
        </w:numPr>
        <w:tabs>
          <w:tab w:val="clear" w:pos="720"/>
          <w:tab w:val="num" w:pos="360"/>
        </w:tabs>
        <w:spacing w:after="60" w:line="276" w:lineRule="auto"/>
        <w:ind w:left="360"/>
        <w:jc w:val="both"/>
        <w:rPr>
          <w:sz w:val="20"/>
          <w:szCs w:val="18"/>
        </w:rPr>
      </w:pPr>
      <w:r w:rsidRPr="0076158C">
        <w:rPr>
          <w:sz w:val="20"/>
          <w:szCs w:val="18"/>
        </w:rPr>
        <w:t xml:space="preserve">Oferty należy składać w sposób zapewniający ich nienaruszalność, w nieprzejrzystej i zamkniętej kopercie </w:t>
      </w:r>
      <w:r w:rsidR="00A66E49" w:rsidRPr="0076158C">
        <w:rPr>
          <w:sz w:val="20"/>
          <w:szCs w:val="18"/>
        </w:rPr>
        <w:br/>
      </w:r>
      <w:r w:rsidRPr="0076158C">
        <w:rPr>
          <w:sz w:val="20"/>
          <w:szCs w:val="18"/>
        </w:rPr>
        <w:t>lub opakowaniu.</w:t>
      </w:r>
    </w:p>
    <w:p w14:paraId="66357422" w14:textId="77777777" w:rsidR="00643A36" w:rsidRPr="0076158C" w:rsidRDefault="00643A36" w:rsidP="00664C34">
      <w:pPr>
        <w:numPr>
          <w:ilvl w:val="0"/>
          <w:numId w:val="3"/>
        </w:numPr>
        <w:tabs>
          <w:tab w:val="clear" w:pos="720"/>
          <w:tab w:val="num" w:pos="360"/>
        </w:tabs>
        <w:spacing w:after="60" w:line="276" w:lineRule="auto"/>
        <w:ind w:left="360"/>
        <w:jc w:val="both"/>
        <w:rPr>
          <w:sz w:val="20"/>
          <w:szCs w:val="18"/>
        </w:rPr>
      </w:pPr>
      <w:r w:rsidRPr="0076158C">
        <w:rPr>
          <w:sz w:val="20"/>
          <w:szCs w:val="18"/>
        </w:rPr>
        <w:t xml:space="preserve">Koperta (opakowanie) powinna być zaadresowana do </w:t>
      </w:r>
      <w:r w:rsidR="00112E17" w:rsidRPr="0076158C">
        <w:rPr>
          <w:sz w:val="20"/>
          <w:szCs w:val="18"/>
        </w:rPr>
        <w:t>Z</w:t>
      </w:r>
      <w:r w:rsidRPr="0076158C">
        <w:rPr>
          <w:sz w:val="20"/>
          <w:szCs w:val="18"/>
        </w:rPr>
        <w:t>amawiającego na adres:</w:t>
      </w:r>
    </w:p>
    <w:p w14:paraId="2BB52D92" w14:textId="77777777" w:rsidR="00643A36" w:rsidRPr="0076158C" w:rsidRDefault="00643A36" w:rsidP="0076158C">
      <w:pPr>
        <w:tabs>
          <w:tab w:val="left" w:pos="360"/>
        </w:tabs>
        <w:spacing w:after="60" w:line="276" w:lineRule="auto"/>
        <w:ind w:left="360"/>
        <w:jc w:val="both"/>
        <w:rPr>
          <w:b/>
          <w:sz w:val="20"/>
          <w:szCs w:val="18"/>
        </w:rPr>
      </w:pPr>
      <w:r w:rsidRPr="0076158C">
        <w:rPr>
          <w:b/>
          <w:sz w:val="20"/>
          <w:szCs w:val="18"/>
        </w:rPr>
        <w:t>Dolnośląsk</w:t>
      </w:r>
      <w:r w:rsidR="00184011" w:rsidRPr="0076158C">
        <w:rPr>
          <w:b/>
          <w:sz w:val="20"/>
          <w:szCs w:val="18"/>
        </w:rPr>
        <w:t>i Urząd Wojewódzki we Wrocławiu</w:t>
      </w:r>
      <w:r w:rsidRPr="0076158C">
        <w:rPr>
          <w:b/>
          <w:sz w:val="20"/>
          <w:szCs w:val="18"/>
        </w:rPr>
        <w:t>, Pl. Powstańców Warszawy 1, 50-153 Wrocław</w:t>
      </w:r>
    </w:p>
    <w:p w14:paraId="60A1FF1F" w14:textId="77777777" w:rsidR="00643A36" w:rsidRPr="0076158C" w:rsidRDefault="00643A36" w:rsidP="00664C34">
      <w:pPr>
        <w:numPr>
          <w:ilvl w:val="0"/>
          <w:numId w:val="3"/>
        </w:numPr>
        <w:tabs>
          <w:tab w:val="clear" w:pos="720"/>
          <w:tab w:val="num" w:pos="360"/>
        </w:tabs>
        <w:spacing w:after="60" w:line="276" w:lineRule="auto"/>
        <w:ind w:left="360"/>
        <w:jc w:val="both"/>
        <w:rPr>
          <w:sz w:val="20"/>
          <w:szCs w:val="18"/>
        </w:rPr>
      </w:pPr>
      <w:r w:rsidRPr="0076158C">
        <w:rPr>
          <w:bCs/>
          <w:iCs/>
          <w:sz w:val="20"/>
          <w:szCs w:val="18"/>
        </w:rPr>
        <w:t xml:space="preserve">Na kopercie (opakowaniu) należy również umieścić nazwę i adres </w:t>
      </w:r>
      <w:r w:rsidR="00A06892" w:rsidRPr="0076158C">
        <w:rPr>
          <w:bCs/>
          <w:iCs/>
          <w:sz w:val="20"/>
          <w:szCs w:val="18"/>
        </w:rPr>
        <w:t>W</w:t>
      </w:r>
      <w:r w:rsidRPr="0076158C">
        <w:rPr>
          <w:bCs/>
          <w:iCs/>
          <w:sz w:val="20"/>
          <w:szCs w:val="18"/>
        </w:rPr>
        <w:t>ykonawcy.</w:t>
      </w:r>
    </w:p>
    <w:p w14:paraId="4571B1D2" w14:textId="77B84332" w:rsidR="00F614DD" w:rsidRPr="00251836" w:rsidRDefault="00643A36" w:rsidP="00664C34">
      <w:pPr>
        <w:numPr>
          <w:ilvl w:val="0"/>
          <w:numId w:val="3"/>
        </w:numPr>
        <w:tabs>
          <w:tab w:val="clear" w:pos="720"/>
          <w:tab w:val="num" w:pos="360"/>
        </w:tabs>
        <w:spacing w:after="240" w:line="276" w:lineRule="auto"/>
        <w:ind w:left="357" w:hanging="357"/>
        <w:jc w:val="both"/>
        <w:rPr>
          <w:iCs/>
          <w:sz w:val="20"/>
          <w:szCs w:val="18"/>
          <w:u w:val="single"/>
        </w:rPr>
      </w:pPr>
      <w:r w:rsidRPr="0076158C">
        <w:rPr>
          <w:sz w:val="20"/>
          <w:szCs w:val="18"/>
        </w:rPr>
        <w:t xml:space="preserve">Kopertę (opakowanie) </w:t>
      </w:r>
      <w:r w:rsidRPr="0076158C">
        <w:rPr>
          <w:bCs/>
          <w:iCs/>
          <w:sz w:val="20"/>
          <w:szCs w:val="18"/>
        </w:rPr>
        <w:t>należy</w:t>
      </w:r>
      <w:r w:rsidRPr="0076158C">
        <w:rPr>
          <w:sz w:val="20"/>
          <w:szCs w:val="18"/>
        </w:rPr>
        <w:t xml:space="preserve"> oznakować następująco: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3A36" w:rsidRPr="0076158C" w14:paraId="0CE8222B" w14:textId="77777777" w:rsidTr="00643A36">
        <w:tc>
          <w:tcPr>
            <w:tcW w:w="7740" w:type="dxa"/>
          </w:tcPr>
          <w:p w14:paraId="35BF9ED4" w14:textId="77777777" w:rsidR="00643A36" w:rsidRPr="0076158C" w:rsidRDefault="00643A36" w:rsidP="0076158C">
            <w:pPr>
              <w:numPr>
                <w:ilvl w:val="12"/>
                <w:numId w:val="0"/>
              </w:numPr>
              <w:spacing w:before="120" w:line="276" w:lineRule="auto"/>
              <w:ind w:left="240"/>
              <w:jc w:val="center"/>
              <w:rPr>
                <w:bCs/>
                <w:sz w:val="20"/>
                <w:szCs w:val="18"/>
                <w:u w:val="single"/>
              </w:rPr>
            </w:pPr>
            <w:r w:rsidRPr="0076158C">
              <w:rPr>
                <w:bCs/>
                <w:sz w:val="20"/>
                <w:szCs w:val="18"/>
                <w:u w:val="single"/>
              </w:rPr>
              <w:t>OFERTA PRZETARGOWA</w:t>
            </w:r>
          </w:p>
          <w:p w14:paraId="133D072E" w14:textId="0EDCEB72" w:rsidR="00CD1448" w:rsidRPr="0076158C" w:rsidRDefault="00B53C36" w:rsidP="0076158C">
            <w:pPr>
              <w:numPr>
                <w:ilvl w:val="12"/>
                <w:numId w:val="0"/>
              </w:numPr>
              <w:spacing w:before="120" w:line="276" w:lineRule="auto"/>
              <w:ind w:left="240"/>
              <w:jc w:val="center"/>
              <w:rPr>
                <w:bCs/>
                <w:sz w:val="20"/>
                <w:szCs w:val="18"/>
              </w:rPr>
            </w:pPr>
            <w:r w:rsidRPr="0076158C">
              <w:rPr>
                <w:bCs/>
                <w:sz w:val="20"/>
                <w:szCs w:val="18"/>
              </w:rPr>
              <w:t>AL-</w:t>
            </w:r>
            <w:r w:rsidR="00ED6331">
              <w:rPr>
                <w:bCs/>
                <w:sz w:val="20"/>
                <w:szCs w:val="18"/>
              </w:rPr>
              <w:t>ZP</w:t>
            </w:r>
            <w:r w:rsidRPr="0076158C">
              <w:rPr>
                <w:bCs/>
                <w:sz w:val="20"/>
                <w:szCs w:val="18"/>
              </w:rPr>
              <w:t>.272-</w:t>
            </w:r>
            <w:r w:rsidR="001240CC">
              <w:rPr>
                <w:bCs/>
                <w:sz w:val="20"/>
                <w:szCs w:val="18"/>
              </w:rPr>
              <w:t>3</w:t>
            </w:r>
            <w:r w:rsidRPr="0076158C">
              <w:rPr>
                <w:bCs/>
                <w:sz w:val="20"/>
                <w:szCs w:val="18"/>
              </w:rPr>
              <w:t>/</w:t>
            </w:r>
            <w:r w:rsidR="007B1826">
              <w:rPr>
                <w:bCs/>
                <w:sz w:val="20"/>
                <w:szCs w:val="18"/>
              </w:rPr>
              <w:t>20</w:t>
            </w:r>
            <w:r w:rsidRPr="0076158C">
              <w:rPr>
                <w:bCs/>
                <w:sz w:val="20"/>
                <w:szCs w:val="18"/>
              </w:rPr>
              <w:t>/</w:t>
            </w:r>
            <w:r w:rsidR="00CD1448" w:rsidRPr="0076158C">
              <w:rPr>
                <w:bCs/>
                <w:sz w:val="20"/>
                <w:szCs w:val="18"/>
              </w:rPr>
              <w:t>ZP/PN</w:t>
            </w:r>
          </w:p>
          <w:p w14:paraId="479744F0" w14:textId="5B2B0473" w:rsidR="001240CC" w:rsidRPr="001240CC" w:rsidRDefault="001240CC" w:rsidP="001240CC">
            <w:pPr>
              <w:tabs>
                <w:tab w:val="left" w:pos="426"/>
              </w:tabs>
              <w:spacing w:after="120" w:line="276" w:lineRule="auto"/>
              <w:jc w:val="center"/>
              <w:rPr>
                <w:b/>
                <w:i/>
                <w:spacing w:val="4"/>
                <w:sz w:val="20"/>
              </w:rPr>
            </w:pPr>
            <w:r w:rsidRPr="001240CC">
              <w:rPr>
                <w:b/>
                <w:i/>
                <w:spacing w:val="4"/>
                <w:sz w:val="20"/>
              </w:rPr>
              <w:t xml:space="preserve">„Adaptacja budynku Dolnośląskiego Urzędu Wojewódzkiego we Wrocławiu </w:t>
            </w:r>
            <w:r>
              <w:rPr>
                <w:b/>
                <w:i/>
                <w:spacing w:val="4"/>
                <w:sz w:val="20"/>
              </w:rPr>
              <w:br/>
            </w:r>
            <w:r w:rsidRPr="001240CC">
              <w:rPr>
                <w:b/>
                <w:i/>
                <w:spacing w:val="4"/>
                <w:sz w:val="20"/>
              </w:rPr>
              <w:t>przy ul. Ładnej 22 na potrzeby archiwum zakł</w:t>
            </w:r>
            <w:r w:rsidR="001C009D">
              <w:rPr>
                <w:b/>
                <w:i/>
                <w:spacing w:val="4"/>
                <w:sz w:val="20"/>
              </w:rPr>
              <w:t>a</w:t>
            </w:r>
            <w:r w:rsidRPr="001240CC">
              <w:rPr>
                <w:b/>
                <w:i/>
                <w:spacing w:val="4"/>
                <w:sz w:val="20"/>
              </w:rPr>
              <w:t>dowego”</w:t>
            </w:r>
          </w:p>
          <w:p w14:paraId="3E3EDE6F" w14:textId="0382D468" w:rsidR="0019430A" w:rsidRPr="0076158C" w:rsidRDefault="00B16BDC" w:rsidP="00543174">
            <w:pPr>
              <w:tabs>
                <w:tab w:val="left" w:pos="426"/>
              </w:tabs>
              <w:spacing w:after="120" w:line="276" w:lineRule="auto"/>
              <w:jc w:val="center"/>
              <w:rPr>
                <w:b/>
                <w:bCs/>
                <w:sz w:val="20"/>
                <w:szCs w:val="18"/>
                <w:vertAlign w:val="superscript"/>
              </w:rPr>
            </w:pPr>
            <w:r w:rsidRPr="0076158C">
              <w:rPr>
                <w:b/>
                <w:bCs/>
                <w:sz w:val="20"/>
                <w:szCs w:val="18"/>
                <w:u w:val="single"/>
              </w:rPr>
              <w:t>Uw</w:t>
            </w:r>
            <w:r w:rsidR="00643A36" w:rsidRPr="0076158C">
              <w:rPr>
                <w:b/>
                <w:bCs/>
                <w:sz w:val="20"/>
                <w:szCs w:val="18"/>
                <w:u w:val="single"/>
              </w:rPr>
              <w:t>aga:</w:t>
            </w:r>
            <w:r w:rsidR="00643A36" w:rsidRPr="0076158C">
              <w:rPr>
                <w:b/>
                <w:bCs/>
                <w:sz w:val="20"/>
                <w:szCs w:val="18"/>
              </w:rPr>
              <w:t xml:space="preserve"> NIE OTWIERAĆ PRZED </w:t>
            </w:r>
            <w:r w:rsidR="00643A36" w:rsidRPr="00B953BF">
              <w:rPr>
                <w:b/>
                <w:bCs/>
                <w:sz w:val="20"/>
                <w:szCs w:val="18"/>
              </w:rPr>
              <w:t>DNIEM</w:t>
            </w:r>
            <w:r w:rsidR="00B953BF">
              <w:rPr>
                <w:b/>
                <w:bCs/>
                <w:sz w:val="20"/>
                <w:szCs w:val="18"/>
              </w:rPr>
              <w:t xml:space="preserve"> </w:t>
            </w:r>
            <w:r w:rsidR="00543174" w:rsidRPr="00543174">
              <w:rPr>
                <w:b/>
                <w:bCs/>
                <w:sz w:val="20"/>
                <w:szCs w:val="18"/>
              </w:rPr>
              <w:t>28</w:t>
            </w:r>
            <w:r w:rsidR="007B1826" w:rsidRPr="00543174">
              <w:rPr>
                <w:b/>
                <w:bCs/>
                <w:sz w:val="20"/>
                <w:szCs w:val="18"/>
              </w:rPr>
              <w:t xml:space="preserve"> lutego</w:t>
            </w:r>
            <w:r w:rsidR="00B953BF" w:rsidRPr="00543174">
              <w:rPr>
                <w:b/>
                <w:bCs/>
                <w:sz w:val="20"/>
                <w:szCs w:val="18"/>
              </w:rPr>
              <w:t xml:space="preserve"> </w:t>
            </w:r>
            <w:r w:rsidR="00643A36" w:rsidRPr="00543174">
              <w:rPr>
                <w:b/>
                <w:bCs/>
                <w:sz w:val="20"/>
                <w:szCs w:val="18"/>
              </w:rPr>
              <w:t>20</w:t>
            </w:r>
            <w:r w:rsidR="007B1826" w:rsidRPr="00543174">
              <w:rPr>
                <w:b/>
                <w:bCs/>
                <w:sz w:val="20"/>
                <w:szCs w:val="18"/>
              </w:rPr>
              <w:t>20</w:t>
            </w:r>
            <w:r w:rsidR="00643A36" w:rsidRPr="00543174">
              <w:rPr>
                <w:b/>
                <w:bCs/>
                <w:sz w:val="20"/>
                <w:szCs w:val="18"/>
              </w:rPr>
              <w:t xml:space="preserve"> r. godz. 1</w:t>
            </w:r>
            <w:r w:rsidRPr="00543174">
              <w:rPr>
                <w:b/>
                <w:bCs/>
                <w:sz w:val="20"/>
                <w:szCs w:val="18"/>
              </w:rPr>
              <w:t>1</w:t>
            </w:r>
            <w:r w:rsidR="00643A36" w:rsidRPr="00543174">
              <w:rPr>
                <w:b/>
                <w:bCs/>
                <w:sz w:val="20"/>
                <w:szCs w:val="18"/>
                <w:vertAlign w:val="superscript"/>
              </w:rPr>
              <w:t>00</w:t>
            </w:r>
          </w:p>
        </w:tc>
      </w:tr>
    </w:tbl>
    <w:p w14:paraId="407376EE" w14:textId="293F27DE" w:rsidR="00643A36" w:rsidRPr="00543174" w:rsidRDefault="00643A36" w:rsidP="00664C34">
      <w:pPr>
        <w:numPr>
          <w:ilvl w:val="0"/>
          <w:numId w:val="3"/>
        </w:numPr>
        <w:tabs>
          <w:tab w:val="clear" w:pos="720"/>
          <w:tab w:val="num" w:pos="360"/>
        </w:tabs>
        <w:spacing w:before="240" w:line="276" w:lineRule="auto"/>
        <w:ind w:left="357" w:hanging="357"/>
        <w:jc w:val="both"/>
        <w:rPr>
          <w:b/>
          <w:bCs/>
          <w:sz w:val="20"/>
          <w:szCs w:val="18"/>
        </w:rPr>
      </w:pPr>
      <w:r w:rsidRPr="00543174">
        <w:rPr>
          <w:b/>
          <w:bCs/>
          <w:sz w:val="20"/>
          <w:szCs w:val="18"/>
        </w:rPr>
        <w:t>Oferty należy składać</w:t>
      </w:r>
      <w:r w:rsidRPr="00543174">
        <w:rPr>
          <w:sz w:val="20"/>
          <w:szCs w:val="18"/>
        </w:rPr>
        <w:t xml:space="preserve"> w siedzibie </w:t>
      </w:r>
      <w:r w:rsidR="008C680F" w:rsidRPr="00543174">
        <w:rPr>
          <w:sz w:val="20"/>
          <w:szCs w:val="18"/>
        </w:rPr>
        <w:t>Z</w:t>
      </w:r>
      <w:r w:rsidRPr="00543174">
        <w:rPr>
          <w:sz w:val="20"/>
          <w:szCs w:val="18"/>
        </w:rPr>
        <w:t>amawiającego we Wrocławi</w:t>
      </w:r>
      <w:r w:rsidR="008B6F91" w:rsidRPr="00543174">
        <w:rPr>
          <w:sz w:val="20"/>
          <w:szCs w:val="18"/>
        </w:rPr>
        <w:t>u przy P</w:t>
      </w:r>
      <w:r w:rsidR="00B16BDC" w:rsidRPr="00543174">
        <w:rPr>
          <w:sz w:val="20"/>
          <w:szCs w:val="18"/>
        </w:rPr>
        <w:t xml:space="preserve">l. Powstańców Warszawy 1, </w:t>
      </w:r>
      <w:r w:rsidR="007B58F7" w:rsidRPr="00543174">
        <w:rPr>
          <w:sz w:val="20"/>
          <w:szCs w:val="18"/>
        </w:rPr>
        <w:br/>
        <w:t xml:space="preserve">pok. </w:t>
      </w:r>
      <w:r w:rsidR="00B16BDC" w:rsidRPr="00543174">
        <w:rPr>
          <w:sz w:val="20"/>
          <w:szCs w:val="18"/>
        </w:rPr>
        <w:t>n</w:t>
      </w:r>
      <w:r w:rsidR="008B6F91" w:rsidRPr="00543174">
        <w:rPr>
          <w:sz w:val="20"/>
          <w:szCs w:val="18"/>
        </w:rPr>
        <w:t xml:space="preserve">r </w:t>
      </w:r>
      <w:r w:rsidR="002C37E7" w:rsidRPr="00543174">
        <w:rPr>
          <w:sz w:val="20"/>
          <w:szCs w:val="18"/>
        </w:rPr>
        <w:t>2167</w:t>
      </w:r>
      <w:r w:rsidRPr="00543174">
        <w:rPr>
          <w:sz w:val="20"/>
          <w:szCs w:val="18"/>
        </w:rPr>
        <w:t xml:space="preserve"> do dnia</w:t>
      </w:r>
      <w:r w:rsidR="00C519D6" w:rsidRPr="00543174">
        <w:rPr>
          <w:sz w:val="20"/>
          <w:szCs w:val="18"/>
        </w:rPr>
        <w:t xml:space="preserve"> </w:t>
      </w:r>
      <w:r w:rsidR="00543174" w:rsidRPr="00543174">
        <w:rPr>
          <w:b/>
          <w:sz w:val="20"/>
          <w:szCs w:val="18"/>
        </w:rPr>
        <w:t>28</w:t>
      </w:r>
      <w:r w:rsidR="007B1826" w:rsidRPr="00543174">
        <w:rPr>
          <w:b/>
          <w:sz w:val="20"/>
          <w:szCs w:val="18"/>
        </w:rPr>
        <w:t xml:space="preserve"> lutego</w:t>
      </w:r>
      <w:r w:rsidR="005A2B96" w:rsidRPr="00543174">
        <w:rPr>
          <w:b/>
          <w:sz w:val="20"/>
          <w:szCs w:val="18"/>
        </w:rPr>
        <w:t xml:space="preserve"> </w:t>
      </w:r>
      <w:r w:rsidR="00E63789" w:rsidRPr="00543174">
        <w:rPr>
          <w:b/>
          <w:sz w:val="20"/>
          <w:szCs w:val="18"/>
        </w:rPr>
        <w:t>20</w:t>
      </w:r>
      <w:r w:rsidR="007B1826" w:rsidRPr="00543174">
        <w:rPr>
          <w:b/>
          <w:sz w:val="20"/>
          <w:szCs w:val="18"/>
        </w:rPr>
        <w:t>20</w:t>
      </w:r>
      <w:r w:rsidRPr="00543174">
        <w:rPr>
          <w:b/>
          <w:bCs/>
          <w:sz w:val="20"/>
          <w:szCs w:val="18"/>
        </w:rPr>
        <w:t xml:space="preserve"> r. do godz. 1</w:t>
      </w:r>
      <w:r w:rsidR="00B16BDC" w:rsidRPr="00543174">
        <w:rPr>
          <w:b/>
          <w:bCs/>
          <w:sz w:val="20"/>
          <w:szCs w:val="18"/>
        </w:rPr>
        <w:t>0</w:t>
      </w:r>
      <w:r w:rsidRPr="00543174">
        <w:rPr>
          <w:b/>
          <w:bCs/>
          <w:sz w:val="20"/>
          <w:szCs w:val="18"/>
          <w:vertAlign w:val="superscript"/>
        </w:rPr>
        <w:t>00</w:t>
      </w:r>
      <w:r w:rsidRPr="00543174">
        <w:rPr>
          <w:b/>
          <w:bCs/>
          <w:sz w:val="20"/>
          <w:szCs w:val="18"/>
        </w:rPr>
        <w:t>.</w:t>
      </w:r>
    </w:p>
    <w:p w14:paraId="28A661DA" w14:textId="3916B1A0" w:rsidR="00BB76A1" w:rsidRPr="009353A8" w:rsidRDefault="00BB76A1" w:rsidP="00664C34">
      <w:pPr>
        <w:numPr>
          <w:ilvl w:val="0"/>
          <w:numId w:val="3"/>
        </w:numPr>
        <w:tabs>
          <w:tab w:val="clear" w:pos="720"/>
          <w:tab w:val="num" w:pos="360"/>
        </w:tabs>
        <w:spacing w:before="60" w:line="276" w:lineRule="auto"/>
        <w:ind w:left="360"/>
        <w:jc w:val="both"/>
        <w:rPr>
          <w:sz w:val="20"/>
          <w:szCs w:val="18"/>
        </w:rPr>
      </w:pPr>
      <w:r w:rsidRPr="009353A8">
        <w:rPr>
          <w:sz w:val="20"/>
          <w:szCs w:val="18"/>
        </w:rPr>
        <w:t xml:space="preserve">Wycofanie lub zmiana oferty może być dokonana przez Wykonawcę przed upływem terminu składania ofert </w:t>
      </w:r>
      <w:r w:rsidR="00A66E49" w:rsidRPr="009353A8">
        <w:rPr>
          <w:sz w:val="20"/>
          <w:szCs w:val="18"/>
        </w:rPr>
        <w:br/>
      </w:r>
      <w:r w:rsidRPr="009353A8">
        <w:rPr>
          <w:bCs/>
          <w:sz w:val="20"/>
          <w:szCs w:val="18"/>
        </w:rPr>
        <w:t xml:space="preserve">(art. 84 ustawy </w:t>
      </w:r>
      <w:proofErr w:type="spellStart"/>
      <w:r w:rsidRPr="009353A8">
        <w:rPr>
          <w:sz w:val="20"/>
        </w:rPr>
        <w:t>Pzp</w:t>
      </w:r>
      <w:proofErr w:type="spellEnd"/>
      <w:r w:rsidRPr="009353A8">
        <w:rPr>
          <w:bCs/>
          <w:sz w:val="20"/>
          <w:szCs w:val="18"/>
        </w:rPr>
        <w:t xml:space="preserve">), z zastrzeżeniem, </w:t>
      </w:r>
      <w:r w:rsidR="00680A82">
        <w:rPr>
          <w:bCs/>
          <w:sz w:val="20"/>
          <w:szCs w:val="18"/>
        </w:rPr>
        <w:t>że</w:t>
      </w:r>
      <w:r w:rsidRPr="009353A8">
        <w:rPr>
          <w:bCs/>
          <w:sz w:val="20"/>
          <w:szCs w:val="18"/>
        </w:rPr>
        <w:t>:</w:t>
      </w:r>
    </w:p>
    <w:p w14:paraId="1204B66C" w14:textId="77777777" w:rsidR="00BB76A1" w:rsidRPr="009353A8" w:rsidRDefault="00BB76A1" w:rsidP="00664C34">
      <w:pPr>
        <w:numPr>
          <w:ilvl w:val="0"/>
          <w:numId w:val="28"/>
        </w:numPr>
        <w:spacing w:before="60" w:line="276" w:lineRule="auto"/>
        <w:jc w:val="both"/>
        <w:rPr>
          <w:sz w:val="20"/>
          <w:szCs w:val="18"/>
        </w:rPr>
      </w:pPr>
      <w:r w:rsidRPr="009353A8">
        <w:rPr>
          <w:bCs/>
          <w:sz w:val="20"/>
          <w:szCs w:val="18"/>
        </w:rPr>
        <w:t>w takiej</w:t>
      </w:r>
      <w:r w:rsidRPr="009353A8">
        <w:rPr>
          <w:sz w:val="20"/>
          <w:szCs w:val="18"/>
        </w:rPr>
        <w:t xml:space="preserve"> sytuacji</w:t>
      </w:r>
      <w:r w:rsidRPr="009353A8">
        <w:rPr>
          <w:bCs/>
          <w:sz w:val="20"/>
          <w:szCs w:val="18"/>
        </w:rPr>
        <w:t xml:space="preserve"> </w:t>
      </w:r>
      <w:r w:rsidRPr="009353A8">
        <w:rPr>
          <w:sz w:val="20"/>
          <w:szCs w:val="18"/>
        </w:rPr>
        <w:t xml:space="preserve">Wykonawca musi pisemnie powiadomić Zamawiającego o wprowadzeniu zmian </w:t>
      </w:r>
      <w:r w:rsidR="00A66E49" w:rsidRPr="009353A8">
        <w:rPr>
          <w:sz w:val="20"/>
          <w:szCs w:val="18"/>
        </w:rPr>
        <w:br/>
      </w:r>
      <w:r w:rsidRPr="009353A8">
        <w:rPr>
          <w:sz w:val="20"/>
          <w:szCs w:val="18"/>
        </w:rPr>
        <w:t>lub wycofaniu oferty. Takie zawiadomienie, oznakowane będzie tak samo jako koperta oferty z dopiskiem „zamiana” lub „wycofanie”,</w:t>
      </w:r>
    </w:p>
    <w:p w14:paraId="59D718FC" w14:textId="1F5BEF78" w:rsidR="00BB76A1" w:rsidRPr="009353A8" w:rsidRDefault="00BB76A1" w:rsidP="00664C34">
      <w:pPr>
        <w:numPr>
          <w:ilvl w:val="0"/>
          <w:numId w:val="28"/>
        </w:numPr>
        <w:spacing w:before="60" w:after="60" w:line="276" w:lineRule="auto"/>
        <w:jc w:val="both"/>
        <w:rPr>
          <w:sz w:val="20"/>
          <w:szCs w:val="18"/>
        </w:rPr>
      </w:pPr>
      <w:r w:rsidRPr="009353A8">
        <w:rPr>
          <w:sz w:val="20"/>
          <w:szCs w:val="18"/>
        </w:rPr>
        <w:t>oferta zamienna powinna być złożona zgodnie</w:t>
      </w:r>
      <w:r w:rsidR="005A2B96">
        <w:rPr>
          <w:sz w:val="20"/>
          <w:szCs w:val="18"/>
        </w:rPr>
        <w:t xml:space="preserve"> z</w:t>
      </w:r>
      <w:r w:rsidRPr="009353A8">
        <w:rPr>
          <w:sz w:val="20"/>
          <w:szCs w:val="18"/>
        </w:rPr>
        <w:t xml:space="preserve"> wymaganiami opisanymi w ust. 1 – 5,</w:t>
      </w:r>
    </w:p>
    <w:p w14:paraId="2BE66DE4" w14:textId="77777777" w:rsidR="00BB76A1" w:rsidRPr="009353A8" w:rsidRDefault="00BB76A1" w:rsidP="00664C34">
      <w:pPr>
        <w:numPr>
          <w:ilvl w:val="0"/>
          <w:numId w:val="28"/>
        </w:numPr>
        <w:spacing w:before="60" w:after="60" w:line="276" w:lineRule="auto"/>
        <w:jc w:val="both"/>
        <w:rPr>
          <w:sz w:val="20"/>
          <w:szCs w:val="18"/>
        </w:rPr>
      </w:pPr>
      <w:r w:rsidRPr="009353A8">
        <w:rPr>
          <w:sz w:val="20"/>
          <w:szCs w:val="18"/>
        </w:rPr>
        <w:t xml:space="preserve">w przypadku złożenia przez Wykonawcę kompletnej oferty zamiennej (formularz ofertowy wraz </w:t>
      </w:r>
      <w:r w:rsidR="00A66E49" w:rsidRPr="009353A8">
        <w:rPr>
          <w:sz w:val="20"/>
          <w:szCs w:val="18"/>
        </w:rPr>
        <w:br/>
      </w:r>
      <w:r w:rsidRPr="009353A8">
        <w:rPr>
          <w:sz w:val="20"/>
          <w:szCs w:val="18"/>
        </w:rPr>
        <w:t>ze wszystkimi niezbędnymi załącznikami) oferta ta powinna posiadać dodatkowo dopisek na kopercie „kompletna oferta zamienna”,</w:t>
      </w:r>
    </w:p>
    <w:p w14:paraId="42127E59" w14:textId="77777777" w:rsidR="00BB76A1" w:rsidRPr="009353A8" w:rsidRDefault="00BB76A1" w:rsidP="00664C34">
      <w:pPr>
        <w:numPr>
          <w:ilvl w:val="0"/>
          <w:numId w:val="28"/>
        </w:numPr>
        <w:spacing w:before="60" w:after="60" w:line="276" w:lineRule="auto"/>
        <w:jc w:val="both"/>
        <w:rPr>
          <w:sz w:val="20"/>
          <w:szCs w:val="18"/>
        </w:rPr>
      </w:pPr>
      <w:r w:rsidRPr="009353A8">
        <w:rPr>
          <w:sz w:val="20"/>
          <w:szCs w:val="18"/>
        </w:rPr>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Oferta taka powinna posiadać na kopercie dopisek „OFERTA ZAMIENNA (UZUPEŁNIENIA)”,</w:t>
      </w:r>
    </w:p>
    <w:p w14:paraId="5A85F0DA" w14:textId="3056BF3E" w:rsidR="00BB76A1" w:rsidRPr="009353A8" w:rsidRDefault="00BB76A1" w:rsidP="00664C34">
      <w:pPr>
        <w:numPr>
          <w:ilvl w:val="0"/>
          <w:numId w:val="28"/>
        </w:numPr>
        <w:spacing w:before="60" w:after="60" w:line="276" w:lineRule="auto"/>
        <w:jc w:val="both"/>
        <w:rPr>
          <w:sz w:val="20"/>
          <w:szCs w:val="18"/>
        </w:rPr>
      </w:pPr>
      <w:r w:rsidRPr="009353A8">
        <w:rPr>
          <w:bCs/>
          <w:sz w:val="20"/>
          <w:szCs w:val="18"/>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r w:rsidRPr="009353A8">
        <w:rPr>
          <w:sz w:val="20"/>
          <w:szCs w:val="18"/>
        </w:rPr>
        <w:t>,</w:t>
      </w:r>
    </w:p>
    <w:p w14:paraId="5F75B0D6" w14:textId="77777777" w:rsidR="00BB76A1" w:rsidRPr="009353A8" w:rsidRDefault="00BB76A1" w:rsidP="00664C34">
      <w:pPr>
        <w:numPr>
          <w:ilvl w:val="0"/>
          <w:numId w:val="28"/>
        </w:numPr>
        <w:spacing w:before="60" w:line="276" w:lineRule="auto"/>
        <w:ind w:left="714" w:hanging="357"/>
        <w:jc w:val="both"/>
        <w:rPr>
          <w:sz w:val="20"/>
          <w:szCs w:val="18"/>
        </w:rPr>
      </w:pPr>
      <w:r w:rsidRPr="009353A8">
        <w:rPr>
          <w:sz w:val="20"/>
          <w:szCs w:val="18"/>
        </w:rPr>
        <w:t>wszystkie wymagania stawiane ofercie przetargowej dotyczą również oferty zamiennej.</w:t>
      </w:r>
    </w:p>
    <w:p w14:paraId="410DF32F" w14:textId="77777777" w:rsidR="00643A36" w:rsidRPr="009353A8" w:rsidRDefault="00643A36" w:rsidP="008043A5">
      <w:pPr>
        <w:pStyle w:val="Nagwek1"/>
        <w:spacing w:after="24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4F372C10" w14:textId="1FF778F3" w:rsidR="00643A36" w:rsidRPr="009353A8" w:rsidRDefault="00643A36" w:rsidP="00664C34">
      <w:pPr>
        <w:numPr>
          <w:ilvl w:val="0"/>
          <w:numId w:val="3"/>
        </w:numPr>
        <w:tabs>
          <w:tab w:val="clear" w:pos="720"/>
          <w:tab w:val="num" w:pos="360"/>
        </w:tabs>
        <w:spacing w:before="60" w:line="276" w:lineRule="auto"/>
        <w:ind w:left="360"/>
        <w:jc w:val="both"/>
        <w:rPr>
          <w:sz w:val="20"/>
          <w:szCs w:val="18"/>
        </w:rPr>
      </w:pPr>
      <w:r w:rsidRPr="009353A8">
        <w:rPr>
          <w:sz w:val="20"/>
          <w:szCs w:val="18"/>
        </w:rPr>
        <w:t xml:space="preserve">Otwarcie ofert nastąpi </w:t>
      </w:r>
      <w:r w:rsidRPr="00C519D6">
        <w:rPr>
          <w:sz w:val="20"/>
          <w:szCs w:val="18"/>
        </w:rPr>
        <w:t xml:space="preserve">w </w:t>
      </w:r>
      <w:r w:rsidR="008D2CA4" w:rsidRPr="00C519D6">
        <w:rPr>
          <w:sz w:val="20"/>
          <w:szCs w:val="18"/>
        </w:rPr>
        <w:t xml:space="preserve">dniu </w:t>
      </w:r>
      <w:r w:rsidR="00543174" w:rsidRPr="00543174">
        <w:rPr>
          <w:b/>
          <w:sz w:val="20"/>
          <w:szCs w:val="18"/>
        </w:rPr>
        <w:t>28</w:t>
      </w:r>
      <w:r w:rsidR="007B1826" w:rsidRPr="00543174">
        <w:rPr>
          <w:b/>
          <w:sz w:val="20"/>
          <w:szCs w:val="18"/>
        </w:rPr>
        <w:t xml:space="preserve"> lutego</w:t>
      </w:r>
      <w:r w:rsidR="00543174" w:rsidRPr="00543174">
        <w:rPr>
          <w:b/>
          <w:sz w:val="20"/>
          <w:szCs w:val="18"/>
        </w:rPr>
        <w:t xml:space="preserve"> </w:t>
      </w:r>
      <w:r w:rsidR="00E63789" w:rsidRPr="00543174">
        <w:rPr>
          <w:b/>
          <w:sz w:val="20"/>
          <w:szCs w:val="18"/>
        </w:rPr>
        <w:t>20</w:t>
      </w:r>
      <w:r w:rsidR="007B1826" w:rsidRPr="00543174">
        <w:rPr>
          <w:b/>
          <w:sz w:val="20"/>
          <w:szCs w:val="18"/>
        </w:rPr>
        <w:t>20</w:t>
      </w:r>
      <w:r w:rsidRPr="00543174">
        <w:rPr>
          <w:b/>
          <w:sz w:val="20"/>
          <w:szCs w:val="18"/>
        </w:rPr>
        <w:t xml:space="preserve"> r. godz. 1</w:t>
      </w:r>
      <w:r w:rsidR="00B16BDC" w:rsidRPr="00543174">
        <w:rPr>
          <w:b/>
          <w:sz w:val="20"/>
          <w:szCs w:val="18"/>
        </w:rPr>
        <w:t>1</w:t>
      </w:r>
      <w:r w:rsidRPr="00543174">
        <w:rPr>
          <w:b/>
          <w:sz w:val="20"/>
          <w:szCs w:val="18"/>
          <w:vertAlign w:val="superscript"/>
        </w:rPr>
        <w:t>00</w:t>
      </w:r>
      <w:r w:rsidRPr="009353A8">
        <w:rPr>
          <w:b/>
          <w:sz w:val="20"/>
          <w:szCs w:val="18"/>
        </w:rPr>
        <w:t xml:space="preserve"> </w:t>
      </w:r>
      <w:r w:rsidRPr="009353A8">
        <w:rPr>
          <w:sz w:val="20"/>
          <w:szCs w:val="18"/>
        </w:rPr>
        <w:t xml:space="preserve">w siedzibie </w:t>
      </w:r>
      <w:r w:rsidR="004942D3" w:rsidRPr="009353A8">
        <w:rPr>
          <w:sz w:val="20"/>
          <w:szCs w:val="18"/>
        </w:rPr>
        <w:t>Z</w:t>
      </w:r>
      <w:r w:rsidRPr="009353A8">
        <w:rPr>
          <w:sz w:val="20"/>
          <w:szCs w:val="18"/>
        </w:rPr>
        <w:t>amawiającego</w:t>
      </w:r>
      <w:r w:rsidR="00680A82">
        <w:rPr>
          <w:sz w:val="20"/>
          <w:szCs w:val="18"/>
        </w:rPr>
        <w:t>,</w:t>
      </w:r>
      <w:r w:rsidRPr="009353A8">
        <w:rPr>
          <w:sz w:val="20"/>
          <w:szCs w:val="18"/>
        </w:rPr>
        <w:t xml:space="preserve"> w sali </w:t>
      </w:r>
      <w:r w:rsidR="007B1826">
        <w:rPr>
          <w:sz w:val="20"/>
          <w:szCs w:val="18"/>
        </w:rPr>
        <w:t>1224</w:t>
      </w:r>
      <w:r w:rsidR="00680A82">
        <w:rPr>
          <w:sz w:val="20"/>
          <w:szCs w:val="18"/>
        </w:rPr>
        <w:t xml:space="preserve">, </w:t>
      </w:r>
      <w:r w:rsidR="00680A82">
        <w:rPr>
          <w:sz w:val="20"/>
          <w:szCs w:val="18"/>
        </w:rPr>
        <w:br/>
      </w:r>
      <w:r w:rsidR="0091645D" w:rsidRPr="009353A8">
        <w:rPr>
          <w:sz w:val="20"/>
          <w:szCs w:val="18"/>
        </w:rPr>
        <w:t xml:space="preserve">na </w:t>
      </w:r>
      <w:r w:rsidR="007B1826">
        <w:rPr>
          <w:sz w:val="20"/>
          <w:szCs w:val="18"/>
        </w:rPr>
        <w:t>pierwszym</w:t>
      </w:r>
      <w:r w:rsidR="0091645D" w:rsidRPr="009353A8">
        <w:rPr>
          <w:sz w:val="20"/>
          <w:szCs w:val="18"/>
        </w:rPr>
        <w:t xml:space="preserve"> piętrze </w:t>
      </w:r>
      <w:r w:rsidRPr="009353A8">
        <w:rPr>
          <w:sz w:val="20"/>
          <w:szCs w:val="18"/>
        </w:rPr>
        <w:t>budynku</w:t>
      </w:r>
      <w:r w:rsidR="00680A82">
        <w:rPr>
          <w:sz w:val="20"/>
          <w:szCs w:val="18"/>
        </w:rPr>
        <w:t xml:space="preserve"> Dolnośląskiego Urzędu Wojewódzkiego we Wrocławiu</w:t>
      </w:r>
      <w:r w:rsidRPr="009353A8">
        <w:rPr>
          <w:sz w:val="20"/>
          <w:szCs w:val="18"/>
        </w:rPr>
        <w:t>.</w:t>
      </w:r>
    </w:p>
    <w:p w14:paraId="12A2416D" w14:textId="77777777" w:rsidR="00643A36" w:rsidRPr="0076158C" w:rsidRDefault="00643A36" w:rsidP="00664C34">
      <w:pPr>
        <w:numPr>
          <w:ilvl w:val="0"/>
          <w:numId w:val="3"/>
        </w:numPr>
        <w:tabs>
          <w:tab w:val="clear" w:pos="720"/>
          <w:tab w:val="num" w:pos="360"/>
        </w:tabs>
        <w:spacing w:before="60" w:line="276" w:lineRule="auto"/>
        <w:ind w:left="360"/>
        <w:jc w:val="both"/>
        <w:rPr>
          <w:sz w:val="20"/>
          <w:szCs w:val="18"/>
        </w:rPr>
      </w:pPr>
      <w:r w:rsidRPr="0076158C">
        <w:rPr>
          <w:sz w:val="20"/>
          <w:szCs w:val="18"/>
        </w:rPr>
        <w:t xml:space="preserve">Otwarcie ofert jest jawne. </w:t>
      </w:r>
    </w:p>
    <w:p w14:paraId="75B49D61" w14:textId="77777777" w:rsidR="00643A36" w:rsidRPr="0076158C" w:rsidRDefault="00643A36" w:rsidP="00664C34">
      <w:pPr>
        <w:numPr>
          <w:ilvl w:val="0"/>
          <w:numId w:val="3"/>
        </w:numPr>
        <w:tabs>
          <w:tab w:val="clear" w:pos="720"/>
          <w:tab w:val="num" w:pos="360"/>
        </w:tabs>
        <w:spacing w:before="60" w:line="276" w:lineRule="auto"/>
        <w:ind w:left="360"/>
        <w:jc w:val="both"/>
        <w:rPr>
          <w:sz w:val="20"/>
          <w:szCs w:val="18"/>
        </w:rPr>
      </w:pPr>
      <w:r w:rsidRPr="0076158C">
        <w:rPr>
          <w:sz w:val="20"/>
          <w:szCs w:val="18"/>
        </w:rPr>
        <w:t>Otwarcie ofert będzie przebiegać w następującej kolejności:</w:t>
      </w:r>
    </w:p>
    <w:p w14:paraId="2D068794" w14:textId="1A3ECE79" w:rsidR="00643A36" w:rsidRPr="0076158C" w:rsidRDefault="00643A36" w:rsidP="00664C34">
      <w:pPr>
        <w:numPr>
          <w:ilvl w:val="1"/>
          <w:numId w:val="27"/>
        </w:numPr>
        <w:tabs>
          <w:tab w:val="clear" w:pos="1080"/>
          <w:tab w:val="num" w:pos="709"/>
        </w:tabs>
        <w:spacing w:before="60" w:line="276" w:lineRule="auto"/>
        <w:ind w:left="709" w:hanging="349"/>
        <w:jc w:val="both"/>
        <w:rPr>
          <w:sz w:val="20"/>
          <w:szCs w:val="18"/>
        </w:rPr>
      </w:pPr>
      <w:r w:rsidRPr="0076158C">
        <w:rPr>
          <w:sz w:val="20"/>
          <w:szCs w:val="18"/>
        </w:rPr>
        <w:lastRenderedPageBreak/>
        <w:t>kompletne oferty zamienne</w:t>
      </w:r>
      <w:r w:rsidR="007B1826">
        <w:rPr>
          <w:sz w:val="20"/>
          <w:szCs w:val="18"/>
        </w:rPr>
        <w:t>,</w:t>
      </w:r>
    </w:p>
    <w:p w14:paraId="6E8BFD9F" w14:textId="77777777" w:rsidR="00643A36" w:rsidRPr="0076158C" w:rsidRDefault="00643A36" w:rsidP="00664C34">
      <w:pPr>
        <w:numPr>
          <w:ilvl w:val="1"/>
          <w:numId w:val="27"/>
        </w:numPr>
        <w:tabs>
          <w:tab w:val="clear" w:pos="1080"/>
          <w:tab w:val="num" w:pos="709"/>
        </w:tabs>
        <w:spacing w:before="60" w:line="276" w:lineRule="auto"/>
        <w:jc w:val="both"/>
        <w:rPr>
          <w:sz w:val="20"/>
          <w:szCs w:val="18"/>
        </w:rPr>
      </w:pPr>
      <w:r w:rsidRPr="0076158C">
        <w:rPr>
          <w:sz w:val="20"/>
          <w:szCs w:val="18"/>
        </w:rPr>
        <w:t>oferty zamienne (uzupełnienia),</w:t>
      </w:r>
    </w:p>
    <w:p w14:paraId="0B8DBA32" w14:textId="6F313804" w:rsidR="00643A36" w:rsidRPr="0076158C" w:rsidRDefault="00643A36" w:rsidP="00664C34">
      <w:pPr>
        <w:numPr>
          <w:ilvl w:val="1"/>
          <w:numId w:val="27"/>
        </w:numPr>
        <w:tabs>
          <w:tab w:val="clear" w:pos="1080"/>
          <w:tab w:val="num" w:pos="709"/>
        </w:tabs>
        <w:spacing w:before="60" w:line="276" w:lineRule="auto"/>
        <w:jc w:val="both"/>
        <w:rPr>
          <w:sz w:val="20"/>
          <w:szCs w:val="18"/>
        </w:rPr>
      </w:pPr>
      <w:r w:rsidRPr="0076158C">
        <w:rPr>
          <w:sz w:val="20"/>
          <w:szCs w:val="18"/>
        </w:rPr>
        <w:t>pozostałe oferty</w:t>
      </w:r>
      <w:r w:rsidR="007B1826">
        <w:rPr>
          <w:sz w:val="20"/>
          <w:szCs w:val="18"/>
        </w:rPr>
        <w:t>.</w:t>
      </w:r>
    </w:p>
    <w:p w14:paraId="572CC656" w14:textId="73E7D36C" w:rsidR="00643A36" w:rsidRPr="0076158C" w:rsidRDefault="007B1826" w:rsidP="007B1826">
      <w:pPr>
        <w:spacing w:before="60" w:after="120" w:line="276" w:lineRule="auto"/>
        <w:ind w:firstLine="360"/>
        <w:jc w:val="both"/>
        <w:rPr>
          <w:sz w:val="20"/>
          <w:szCs w:val="18"/>
        </w:rPr>
      </w:pPr>
      <w:r>
        <w:rPr>
          <w:sz w:val="20"/>
          <w:szCs w:val="18"/>
        </w:rPr>
        <w:t>O</w:t>
      </w:r>
      <w:r w:rsidR="00643A36" w:rsidRPr="0076158C">
        <w:rPr>
          <w:sz w:val="20"/>
          <w:szCs w:val="18"/>
        </w:rPr>
        <w:t xml:space="preserve">ferty, o których wycofaniu powiadomiono zgodnie z </w:t>
      </w:r>
      <w:r w:rsidR="000C761F" w:rsidRPr="0076158C">
        <w:rPr>
          <w:sz w:val="20"/>
          <w:szCs w:val="18"/>
        </w:rPr>
        <w:t>ust.</w:t>
      </w:r>
      <w:r w:rsidR="00643A36" w:rsidRPr="0076158C">
        <w:rPr>
          <w:sz w:val="20"/>
          <w:szCs w:val="18"/>
        </w:rPr>
        <w:t xml:space="preserve"> 6 Rozdziału X SIWZ</w:t>
      </w:r>
      <w:r w:rsidR="00680A82">
        <w:rPr>
          <w:sz w:val="20"/>
          <w:szCs w:val="18"/>
        </w:rPr>
        <w:t>,</w:t>
      </w:r>
      <w:r w:rsidR="00643A36" w:rsidRPr="0076158C">
        <w:rPr>
          <w:sz w:val="20"/>
          <w:szCs w:val="18"/>
        </w:rPr>
        <w:t xml:space="preserve"> </w:t>
      </w:r>
      <w:r>
        <w:rPr>
          <w:sz w:val="20"/>
          <w:szCs w:val="18"/>
        </w:rPr>
        <w:t xml:space="preserve">będą odesłane </w:t>
      </w:r>
      <w:r w:rsidR="001240CC">
        <w:rPr>
          <w:sz w:val="20"/>
          <w:szCs w:val="18"/>
        </w:rPr>
        <w:t>W</w:t>
      </w:r>
      <w:r>
        <w:rPr>
          <w:sz w:val="20"/>
          <w:szCs w:val="18"/>
        </w:rPr>
        <w:t>ykonawcom</w:t>
      </w:r>
      <w:r w:rsidR="00643A36" w:rsidRPr="0076158C">
        <w:rPr>
          <w:sz w:val="20"/>
          <w:szCs w:val="18"/>
        </w:rPr>
        <w:t>.</w:t>
      </w:r>
    </w:p>
    <w:p w14:paraId="6BC1B798" w14:textId="77777777" w:rsidR="00643A36" w:rsidRPr="0076158C" w:rsidRDefault="00643A36" w:rsidP="00664C34">
      <w:pPr>
        <w:numPr>
          <w:ilvl w:val="0"/>
          <w:numId w:val="3"/>
        </w:numPr>
        <w:tabs>
          <w:tab w:val="clear" w:pos="720"/>
          <w:tab w:val="num" w:pos="360"/>
        </w:tabs>
        <w:spacing w:after="60" w:line="276" w:lineRule="auto"/>
        <w:ind w:left="360"/>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14:paraId="01AD20B5" w14:textId="52D54841" w:rsidR="00643A36" w:rsidRPr="0076158C" w:rsidRDefault="00643A36" w:rsidP="00664C34">
      <w:pPr>
        <w:numPr>
          <w:ilvl w:val="0"/>
          <w:numId w:val="3"/>
        </w:numPr>
        <w:tabs>
          <w:tab w:val="clear" w:pos="720"/>
          <w:tab w:val="num" w:pos="360"/>
        </w:tabs>
        <w:spacing w:after="60" w:line="276" w:lineRule="auto"/>
        <w:ind w:left="357" w:hanging="357"/>
        <w:jc w:val="both"/>
        <w:rPr>
          <w:sz w:val="20"/>
          <w:szCs w:val="18"/>
        </w:rPr>
      </w:pPr>
      <w:r w:rsidRPr="0076158C">
        <w:rPr>
          <w:sz w:val="20"/>
          <w:szCs w:val="18"/>
        </w:rPr>
        <w:t xml:space="preserve">Podczas otwarcia ofert zostaną podane nazwy (firmy) oraz adresy </w:t>
      </w:r>
      <w:r w:rsidR="00DE5A0B" w:rsidRPr="0076158C">
        <w:rPr>
          <w:sz w:val="20"/>
          <w:szCs w:val="18"/>
        </w:rPr>
        <w:t>W</w:t>
      </w:r>
      <w:r w:rsidRPr="0076158C">
        <w:rPr>
          <w:sz w:val="20"/>
          <w:szCs w:val="18"/>
        </w:rPr>
        <w:t>ykonawców, a także informacje dotyczące ceny</w:t>
      </w:r>
      <w:r w:rsidR="005A2B96">
        <w:rPr>
          <w:sz w:val="20"/>
          <w:szCs w:val="18"/>
        </w:rPr>
        <w:t xml:space="preserve"> oraz </w:t>
      </w:r>
      <w:r w:rsidRPr="0076158C">
        <w:rPr>
          <w:sz w:val="20"/>
          <w:szCs w:val="18"/>
        </w:rPr>
        <w:t>okresu gwarancji</w:t>
      </w:r>
      <w:r w:rsidR="005A2B96">
        <w:rPr>
          <w:sz w:val="20"/>
          <w:szCs w:val="18"/>
        </w:rPr>
        <w:t xml:space="preserve"> i rękojmi.</w:t>
      </w:r>
    </w:p>
    <w:p w14:paraId="69CC752D" w14:textId="49D623A3" w:rsidR="007156DB" w:rsidRPr="0076158C" w:rsidRDefault="00A82AAC" w:rsidP="00664C34">
      <w:pPr>
        <w:numPr>
          <w:ilvl w:val="0"/>
          <w:numId w:val="3"/>
        </w:numPr>
        <w:tabs>
          <w:tab w:val="clear" w:pos="720"/>
          <w:tab w:val="num" w:pos="360"/>
        </w:tabs>
        <w:spacing w:after="60" w:line="276" w:lineRule="auto"/>
        <w:ind w:left="357" w:hanging="357"/>
        <w:jc w:val="both"/>
        <w:rPr>
          <w:sz w:val="20"/>
          <w:szCs w:val="18"/>
        </w:rPr>
      </w:pPr>
      <w:r w:rsidRPr="0076158C">
        <w:rPr>
          <w:sz w:val="20"/>
          <w:szCs w:val="18"/>
        </w:rPr>
        <w:t>Niezwłocznie po otwa</w:t>
      </w:r>
      <w:r w:rsidR="00DE5A0B" w:rsidRPr="0076158C">
        <w:rPr>
          <w:sz w:val="20"/>
          <w:szCs w:val="18"/>
        </w:rPr>
        <w:t>rciu ofert Z</w:t>
      </w:r>
      <w:r w:rsidRPr="0076158C">
        <w:rPr>
          <w:sz w:val="20"/>
          <w:szCs w:val="18"/>
        </w:rPr>
        <w:t>amawiający zamieści na własnej stronie internetowej (</w:t>
      </w:r>
      <w:r w:rsidR="00DE5A0B" w:rsidRPr="0076158C">
        <w:rPr>
          <w:sz w:val="20"/>
          <w:szCs w:val="18"/>
        </w:rPr>
        <w:t>bip.</w:t>
      </w:r>
      <w:r w:rsidR="00FF6C5E" w:rsidRPr="0076158C">
        <w:rPr>
          <w:sz w:val="20"/>
          <w:szCs w:val="18"/>
        </w:rPr>
        <w:t>duw.pl</w:t>
      </w:r>
      <w:r w:rsidRPr="0076158C">
        <w:rPr>
          <w:sz w:val="20"/>
          <w:szCs w:val="18"/>
        </w:rPr>
        <w:t>)</w:t>
      </w:r>
      <w:r w:rsidR="0018503D" w:rsidRPr="0076158C">
        <w:rPr>
          <w:sz w:val="20"/>
          <w:szCs w:val="18"/>
        </w:rPr>
        <w:t xml:space="preserve"> </w:t>
      </w:r>
      <w:r w:rsidRPr="0076158C">
        <w:rPr>
          <w:sz w:val="20"/>
          <w:szCs w:val="18"/>
        </w:rPr>
        <w:t>informacje dotyczące:</w:t>
      </w:r>
    </w:p>
    <w:p w14:paraId="63B82CBE" w14:textId="3B40D099" w:rsidR="007156DB" w:rsidRPr="0076158C" w:rsidRDefault="00A82AAC" w:rsidP="00664C34">
      <w:pPr>
        <w:numPr>
          <w:ilvl w:val="0"/>
          <w:numId w:val="25"/>
        </w:numPr>
        <w:ind w:left="714" w:hanging="357"/>
        <w:jc w:val="both"/>
        <w:rPr>
          <w:sz w:val="20"/>
          <w:szCs w:val="18"/>
        </w:rPr>
      </w:pPr>
      <w:r w:rsidRPr="0076158C">
        <w:rPr>
          <w:sz w:val="20"/>
          <w:szCs w:val="18"/>
        </w:rPr>
        <w:t>kwoty, jaką zamierza przeznaczyć na sfinansowanie zamówienia</w:t>
      </w:r>
      <w:r w:rsidR="001240CC">
        <w:rPr>
          <w:sz w:val="20"/>
          <w:szCs w:val="18"/>
        </w:rPr>
        <w:t>,</w:t>
      </w:r>
    </w:p>
    <w:p w14:paraId="2B996D5C" w14:textId="0AA150D2" w:rsidR="007156DB" w:rsidRPr="0076158C" w:rsidRDefault="007D003C" w:rsidP="00664C34">
      <w:pPr>
        <w:numPr>
          <w:ilvl w:val="0"/>
          <w:numId w:val="25"/>
        </w:numPr>
        <w:ind w:left="714" w:hanging="357"/>
        <w:jc w:val="both"/>
        <w:rPr>
          <w:sz w:val="20"/>
          <w:szCs w:val="18"/>
        </w:rPr>
      </w:pPr>
      <w:r w:rsidRPr="0076158C">
        <w:rPr>
          <w:sz w:val="20"/>
          <w:szCs w:val="18"/>
        </w:rPr>
        <w:t>firm oraz adresów W</w:t>
      </w:r>
      <w:r w:rsidR="00A82AAC" w:rsidRPr="0076158C">
        <w:rPr>
          <w:sz w:val="20"/>
          <w:szCs w:val="18"/>
        </w:rPr>
        <w:t>ykonawców, którzy złoży</w:t>
      </w:r>
      <w:r w:rsidR="001240CC">
        <w:rPr>
          <w:sz w:val="20"/>
          <w:szCs w:val="18"/>
        </w:rPr>
        <w:t>li oferty w terminie,</w:t>
      </w:r>
    </w:p>
    <w:p w14:paraId="38053152" w14:textId="654B278C" w:rsidR="007156DB" w:rsidRPr="0076158C" w:rsidRDefault="00A82AAC" w:rsidP="00664C34">
      <w:pPr>
        <w:numPr>
          <w:ilvl w:val="0"/>
          <w:numId w:val="25"/>
        </w:numPr>
        <w:spacing w:after="60" w:line="276" w:lineRule="auto"/>
        <w:jc w:val="both"/>
        <w:rPr>
          <w:sz w:val="20"/>
          <w:szCs w:val="18"/>
        </w:rPr>
      </w:pPr>
      <w:r w:rsidRPr="0076158C">
        <w:rPr>
          <w:sz w:val="20"/>
          <w:szCs w:val="18"/>
        </w:rPr>
        <w:t xml:space="preserve">ceny, okresu gwarancji </w:t>
      </w:r>
      <w:r w:rsidR="005A2B96">
        <w:rPr>
          <w:sz w:val="20"/>
          <w:szCs w:val="18"/>
        </w:rPr>
        <w:t xml:space="preserve">i rękojmi </w:t>
      </w:r>
      <w:r w:rsidRPr="0076158C">
        <w:rPr>
          <w:sz w:val="20"/>
          <w:szCs w:val="18"/>
        </w:rPr>
        <w:t>zawartych w ofertach</w:t>
      </w:r>
      <w:r w:rsidR="00370265" w:rsidRPr="0076158C">
        <w:rPr>
          <w:sz w:val="20"/>
          <w:szCs w:val="18"/>
        </w:rPr>
        <w:t>.</w:t>
      </w:r>
      <w:r w:rsidR="00643A36" w:rsidRPr="0076158C">
        <w:rPr>
          <w:sz w:val="20"/>
          <w:szCs w:val="18"/>
        </w:rPr>
        <w:t xml:space="preserve"> </w:t>
      </w:r>
    </w:p>
    <w:p w14:paraId="1042F072" w14:textId="7011F6C3" w:rsidR="00602A9B" w:rsidRDefault="00643A36" w:rsidP="00664C34">
      <w:pPr>
        <w:numPr>
          <w:ilvl w:val="0"/>
          <w:numId w:val="3"/>
        </w:numPr>
        <w:tabs>
          <w:tab w:val="clear" w:pos="720"/>
          <w:tab w:val="num" w:pos="360"/>
        </w:tabs>
        <w:spacing w:after="240" w:line="276" w:lineRule="auto"/>
        <w:ind w:left="357" w:hanging="357"/>
        <w:jc w:val="both"/>
        <w:rPr>
          <w:sz w:val="20"/>
          <w:szCs w:val="18"/>
        </w:rPr>
      </w:pPr>
      <w:r w:rsidRPr="0076158C">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B16BDC" w:rsidRPr="004D5DD6" w14:paraId="0BCC9706" w14:textId="77777777" w:rsidTr="00425385">
        <w:trPr>
          <w:trHeight w:val="530"/>
        </w:trPr>
        <w:tc>
          <w:tcPr>
            <w:tcW w:w="826"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44" w:type="dxa"/>
            <w:shd w:val="clear" w:color="auto" w:fill="auto"/>
            <w:vAlign w:val="center"/>
          </w:tcPr>
          <w:p w14:paraId="6648A41B" w14:textId="1FA6CB93" w:rsidR="00B16BDC" w:rsidRPr="004D5DD6" w:rsidRDefault="00B16BDC" w:rsidP="00425385">
            <w:pPr>
              <w:spacing w:line="276" w:lineRule="auto"/>
              <w:rPr>
                <w:color w:val="002060"/>
                <w:sz w:val="18"/>
                <w:szCs w:val="18"/>
              </w:rPr>
            </w:pPr>
            <w:r w:rsidRPr="004D5DD6">
              <w:rPr>
                <w:b/>
                <w:color w:val="002060"/>
                <w:sz w:val="20"/>
              </w:rPr>
              <w:t>Opis sposobu obliczenia ceny</w:t>
            </w:r>
            <w:r w:rsidR="00680A82">
              <w:rPr>
                <w:b/>
                <w:color w:val="002060"/>
                <w:sz w:val="20"/>
              </w:rPr>
              <w:t>.</w:t>
            </w:r>
          </w:p>
        </w:tc>
      </w:tr>
    </w:tbl>
    <w:p w14:paraId="6BDBC359" w14:textId="77777777" w:rsidR="00B04603" w:rsidRPr="0076158C" w:rsidRDefault="00B04603" w:rsidP="00664C34">
      <w:pPr>
        <w:widowControl w:val="0"/>
        <w:numPr>
          <w:ilvl w:val="3"/>
          <w:numId w:val="2"/>
        </w:numPr>
        <w:overflowPunct w:val="0"/>
        <w:autoSpaceDE w:val="0"/>
        <w:autoSpaceDN w:val="0"/>
        <w:adjustRightInd w:val="0"/>
        <w:spacing w:before="240" w:line="276" w:lineRule="auto"/>
        <w:ind w:left="357" w:hanging="357"/>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664C34">
      <w:pPr>
        <w:widowControl w:val="0"/>
        <w:numPr>
          <w:ilvl w:val="3"/>
          <w:numId w:val="2"/>
        </w:numPr>
        <w:overflowPunct w:val="0"/>
        <w:autoSpaceDE w:val="0"/>
        <w:autoSpaceDN w:val="0"/>
        <w:adjustRightInd w:val="0"/>
        <w:spacing w:before="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664C34">
      <w:pPr>
        <w:widowControl w:val="0"/>
        <w:numPr>
          <w:ilvl w:val="3"/>
          <w:numId w:val="2"/>
        </w:numPr>
        <w:overflowPunct w:val="0"/>
        <w:autoSpaceDE w:val="0"/>
        <w:autoSpaceDN w:val="0"/>
        <w:adjustRightInd w:val="0"/>
        <w:spacing w:before="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7FFF4DAD" w:rsidR="00B04603" w:rsidRPr="0076158C" w:rsidRDefault="00B04603" w:rsidP="00664C34">
      <w:pPr>
        <w:widowControl w:val="0"/>
        <w:numPr>
          <w:ilvl w:val="3"/>
          <w:numId w:val="2"/>
        </w:numPr>
        <w:overflowPunct w:val="0"/>
        <w:autoSpaceDE w:val="0"/>
        <w:autoSpaceDN w:val="0"/>
        <w:adjustRightInd w:val="0"/>
        <w:spacing w:before="60" w:line="276" w:lineRule="auto"/>
        <w:jc w:val="both"/>
        <w:textAlignment w:val="baseline"/>
        <w:rPr>
          <w:noProof/>
          <w:sz w:val="20"/>
          <w:szCs w:val="18"/>
        </w:rPr>
      </w:pPr>
      <w:r w:rsidRPr="0076158C">
        <w:rPr>
          <w:noProof/>
          <w:sz w:val="20"/>
          <w:szCs w:val="18"/>
        </w:rPr>
        <w:t>W związku z po</w:t>
      </w:r>
      <w:r w:rsidR="001240CC">
        <w:rPr>
          <w:noProof/>
          <w:sz w:val="20"/>
          <w:szCs w:val="18"/>
        </w:rPr>
        <w:t xml:space="preserve">stanowieniami ust. </w:t>
      </w:r>
      <w:r w:rsidR="00136F0F">
        <w:rPr>
          <w:noProof/>
          <w:sz w:val="20"/>
          <w:szCs w:val="18"/>
        </w:rPr>
        <w:t>1-</w:t>
      </w:r>
      <w:r w:rsidR="001240CC">
        <w:rPr>
          <w:noProof/>
          <w:sz w:val="20"/>
          <w:szCs w:val="18"/>
        </w:rPr>
        <w:t>3</w:t>
      </w:r>
      <w:r w:rsidRPr="0076158C">
        <w:rPr>
          <w:noProof/>
          <w:sz w:val="20"/>
          <w:szCs w:val="18"/>
        </w:rPr>
        <w:t>,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 w szczególności: koszty</w:t>
      </w:r>
      <w:r w:rsidRPr="0076158C">
        <w:rPr>
          <w:bCs/>
          <w:sz w:val="20"/>
          <w:szCs w:val="18"/>
        </w:rPr>
        <w:t xml:space="preserve"> organizacji i zagospodarowania placu budowy wraz z zapleczem budowy, koszty zużycia wody, koszty energii dla potrzeb budowy, koszty składowania, wywozu i utylizacji odpadów, </w:t>
      </w:r>
      <w:r w:rsidR="00136F0F">
        <w:rPr>
          <w:bCs/>
          <w:sz w:val="20"/>
          <w:szCs w:val="18"/>
        </w:rPr>
        <w:t xml:space="preserve">opłaty </w:t>
      </w:r>
      <w:r w:rsidRPr="0076158C">
        <w:rPr>
          <w:bCs/>
          <w:sz w:val="20"/>
          <w:szCs w:val="18"/>
        </w:rPr>
        <w:t>za zajęcie pasa drogowego itp.</w:t>
      </w:r>
    </w:p>
    <w:p w14:paraId="68A60600" w14:textId="0D824C4E" w:rsidR="00B04603" w:rsidRPr="0076158C" w:rsidRDefault="002236FA" w:rsidP="00664C34">
      <w:pPr>
        <w:widowControl w:val="0"/>
        <w:numPr>
          <w:ilvl w:val="3"/>
          <w:numId w:val="2"/>
        </w:numPr>
        <w:overflowPunct w:val="0"/>
        <w:autoSpaceDE w:val="0"/>
        <w:autoSpaceDN w:val="0"/>
        <w:adjustRightInd w:val="0"/>
        <w:spacing w:before="60" w:line="276" w:lineRule="auto"/>
        <w:jc w:val="both"/>
        <w:textAlignment w:val="baseline"/>
        <w:rPr>
          <w:sz w:val="20"/>
          <w:szCs w:val="18"/>
        </w:rPr>
      </w:pPr>
      <w:r w:rsidRPr="00C519D6">
        <w:rPr>
          <w:noProof/>
          <w:sz w:val="20"/>
          <w:szCs w:val="18"/>
        </w:rPr>
        <w:t>Każdy Wykonawca ma prawo zaponać się z zakresem prac w terenie.</w:t>
      </w:r>
      <w:r w:rsidR="00B04603" w:rsidRPr="00C519D6">
        <w:rPr>
          <w:bCs/>
          <w:sz w:val="20"/>
          <w:szCs w:val="18"/>
        </w:rPr>
        <w:t xml:space="preserve"> W związku z powyższym, zaleca się, </w:t>
      </w:r>
      <w:r w:rsidR="00136F0F">
        <w:rPr>
          <w:bCs/>
          <w:sz w:val="20"/>
          <w:szCs w:val="18"/>
        </w:rPr>
        <w:br/>
      </w:r>
      <w:r w:rsidR="00B04603" w:rsidRPr="00C519D6">
        <w:rPr>
          <w:bCs/>
          <w:sz w:val="20"/>
          <w:szCs w:val="18"/>
        </w:rPr>
        <w:t>aby Wykonawca</w:t>
      </w:r>
      <w:r w:rsidR="00B04603" w:rsidRPr="0076158C">
        <w:rPr>
          <w:bCs/>
          <w:sz w:val="20"/>
          <w:szCs w:val="18"/>
        </w:rPr>
        <w:t xml:space="preserve"> dokonał wizji lokalne</w:t>
      </w:r>
      <w:r w:rsidR="00136F0F">
        <w:rPr>
          <w:bCs/>
          <w:sz w:val="20"/>
          <w:szCs w:val="18"/>
        </w:rPr>
        <w:t>j miejsca realizacji zamówienia</w:t>
      </w:r>
      <w:r w:rsidR="00B04603" w:rsidRPr="0076158C">
        <w:rPr>
          <w:bCs/>
          <w:sz w:val="20"/>
          <w:szCs w:val="18"/>
        </w:rPr>
        <w:t xml:space="preserve"> </w:t>
      </w:r>
      <w:r w:rsidR="00136F0F">
        <w:rPr>
          <w:bCs/>
          <w:sz w:val="20"/>
          <w:szCs w:val="18"/>
        </w:rPr>
        <w:t xml:space="preserve">jak również </w:t>
      </w:r>
      <w:r w:rsidR="00B04603" w:rsidRPr="0076158C">
        <w:rPr>
          <w:bCs/>
          <w:sz w:val="20"/>
          <w:szCs w:val="18"/>
        </w:rPr>
        <w:t xml:space="preserve">zapoznał się z warunkami lokalno-terenowymi planowanych robót budowlanych, aby uzyskać informacje, które mogą być konieczne </w:t>
      </w:r>
      <w:r>
        <w:rPr>
          <w:bCs/>
          <w:sz w:val="20"/>
          <w:szCs w:val="18"/>
        </w:rPr>
        <w:br/>
      </w:r>
      <w:r w:rsidR="00B04603" w:rsidRPr="0076158C">
        <w:rPr>
          <w:bCs/>
          <w:sz w:val="20"/>
          <w:szCs w:val="18"/>
        </w:rPr>
        <w:t>do przygotowania oferty, zawarcia umowy i wykonania zamówienia. Koszty dokonania wizji lokalnej poniesie Wykonawca.</w:t>
      </w:r>
    </w:p>
    <w:p w14:paraId="44412BE1" w14:textId="442BDBB5" w:rsidR="00B04603" w:rsidRPr="0076158C" w:rsidRDefault="00B04603" w:rsidP="00664C34">
      <w:pPr>
        <w:widowControl w:val="0"/>
        <w:numPr>
          <w:ilvl w:val="3"/>
          <w:numId w:val="2"/>
        </w:numPr>
        <w:overflowPunct w:val="0"/>
        <w:autoSpaceDE w:val="0"/>
        <w:autoSpaceDN w:val="0"/>
        <w:adjustRightInd w:val="0"/>
        <w:spacing w:before="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w:t>
      </w:r>
      <w:r w:rsidR="00136F0F">
        <w:rPr>
          <w:sz w:val="20"/>
          <w:szCs w:val="18"/>
        </w:rPr>
        <w:t>,</w:t>
      </w:r>
      <w:r w:rsidRPr="0076158C">
        <w:rPr>
          <w:sz w:val="20"/>
          <w:szCs w:val="18"/>
        </w:rPr>
        <w:t xml:space="preserve"> zgodnie z ustawą z dnia 11 marca 2004 r. o podatku od towarów i usług (Dz.</w:t>
      </w:r>
      <w:r w:rsidR="00136F0F">
        <w:rPr>
          <w:sz w:val="20"/>
          <w:szCs w:val="18"/>
        </w:rPr>
        <w:t xml:space="preserve"> </w:t>
      </w:r>
      <w:r w:rsidRPr="0076158C">
        <w:rPr>
          <w:sz w:val="20"/>
          <w:szCs w:val="18"/>
        </w:rPr>
        <w:t>U.</w:t>
      </w:r>
      <w:r w:rsidR="00136F0F">
        <w:rPr>
          <w:sz w:val="20"/>
          <w:szCs w:val="18"/>
        </w:rPr>
        <w:t xml:space="preserve"> </w:t>
      </w:r>
      <w:r w:rsidRPr="0076158C">
        <w:rPr>
          <w:sz w:val="20"/>
          <w:szCs w:val="18"/>
        </w:rPr>
        <w:t>z 20</w:t>
      </w:r>
      <w:r w:rsidR="00136F0F">
        <w:rPr>
          <w:sz w:val="20"/>
          <w:szCs w:val="18"/>
        </w:rPr>
        <w:t>20</w:t>
      </w:r>
      <w:r w:rsidRPr="0076158C">
        <w:rPr>
          <w:sz w:val="20"/>
          <w:szCs w:val="18"/>
        </w:rPr>
        <w:t xml:space="preserve"> r. </w:t>
      </w:r>
      <w:r w:rsidR="00425385">
        <w:rPr>
          <w:sz w:val="20"/>
          <w:szCs w:val="18"/>
        </w:rPr>
        <w:br/>
      </w:r>
      <w:proofErr w:type="spellStart"/>
      <w:r w:rsidRPr="0076158C">
        <w:rPr>
          <w:sz w:val="20"/>
          <w:szCs w:val="18"/>
        </w:rPr>
        <w:t>poz</w:t>
      </w:r>
      <w:proofErr w:type="spellEnd"/>
      <w:r w:rsidRPr="0076158C">
        <w:rPr>
          <w:sz w:val="20"/>
          <w:szCs w:val="18"/>
        </w:rPr>
        <w:t xml:space="preserve"> </w:t>
      </w:r>
      <w:r w:rsidR="00136F0F">
        <w:rPr>
          <w:sz w:val="20"/>
          <w:szCs w:val="18"/>
        </w:rPr>
        <w:t>106</w:t>
      </w:r>
      <w:r w:rsidRPr="0076158C">
        <w:rPr>
          <w:sz w:val="20"/>
          <w:szCs w:val="18"/>
        </w:rPr>
        <w:t xml:space="preserve">). </w:t>
      </w:r>
    </w:p>
    <w:p w14:paraId="133D3693" w14:textId="2419FB1D" w:rsidR="00B04603" w:rsidRPr="0076158C" w:rsidRDefault="00B04603" w:rsidP="00664C34">
      <w:pPr>
        <w:widowControl w:val="0"/>
        <w:numPr>
          <w:ilvl w:val="3"/>
          <w:numId w:val="2"/>
        </w:numPr>
        <w:overflowPunct w:val="0"/>
        <w:autoSpaceDE w:val="0"/>
        <w:autoSpaceDN w:val="0"/>
        <w:adjustRightInd w:val="0"/>
        <w:spacing w:before="60" w:line="276" w:lineRule="auto"/>
        <w:jc w:val="both"/>
        <w:textAlignment w:val="baseline"/>
        <w:rPr>
          <w:sz w:val="20"/>
          <w:szCs w:val="18"/>
        </w:rPr>
      </w:pPr>
      <w:r w:rsidRPr="0076158C">
        <w:rPr>
          <w:sz w:val="20"/>
          <w:szCs w:val="18"/>
        </w:rPr>
        <w:t>Cena oferty złożona przez osobę fizyczną</w:t>
      </w:r>
      <w:r w:rsidR="00136F0F">
        <w:rPr>
          <w:sz w:val="20"/>
          <w:szCs w:val="18"/>
        </w:rPr>
        <w:t>,</w:t>
      </w:r>
      <w:r w:rsidRPr="0076158C">
        <w:rPr>
          <w:sz w:val="20"/>
          <w:szCs w:val="18"/>
        </w:rPr>
        <w:t xml:space="preserve"> nieprowadzącą działalności gospodarczej</w:t>
      </w:r>
      <w:r w:rsidR="00136F0F">
        <w:rPr>
          <w:sz w:val="20"/>
          <w:szCs w:val="18"/>
        </w:rPr>
        <w:t>,</w:t>
      </w:r>
      <w:r w:rsidRPr="0076158C">
        <w:rPr>
          <w:sz w:val="20"/>
          <w:szCs w:val="18"/>
        </w:rPr>
        <w:t xml:space="preserve"> winna zawierać należne składki na ubezpieczenie społeczne i zdrowotne oraz zaliczkę na podatek dochodowy, które Zamawiający, zgodnie z obowiązującymi przepisami, zobowiązany jest naliczyć i odprowadzić. W przypadku wyboru Wykonawcy będącego osoba </w:t>
      </w:r>
      <w:proofErr w:type="spellStart"/>
      <w:r w:rsidRPr="0076158C">
        <w:rPr>
          <w:sz w:val="20"/>
          <w:szCs w:val="18"/>
        </w:rPr>
        <w:t>fizyczn</w:t>
      </w:r>
      <w:r w:rsidR="00136F0F">
        <w:rPr>
          <w:sz w:val="20"/>
          <w:szCs w:val="18"/>
        </w:rPr>
        <w:t>,</w:t>
      </w:r>
      <w:r w:rsidRPr="0076158C">
        <w:rPr>
          <w:sz w:val="20"/>
          <w:szCs w:val="18"/>
        </w:rPr>
        <w:t>ą</w:t>
      </w:r>
      <w:proofErr w:type="spellEnd"/>
      <w:r w:rsidRPr="0076158C">
        <w:rPr>
          <w:sz w:val="20"/>
          <w:szCs w:val="18"/>
        </w:rPr>
        <w:t xml:space="preserve"> nieprowadzącą działalności gospodarczej, Zamawiający </w:t>
      </w:r>
      <w:r w:rsidR="00136F0F">
        <w:rPr>
          <w:sz w:val="20"/>
          <w:szCs w:val="18"/>
        </w:rPr>
        <w:t xml:space="preserve">– </w:t>
      </w:r>
      <w:r w:rsidRPr="0076158C">
        <w:rPr>
          <w:sz w:val="20"/>
          <w:szCs w:val="18"/>
        </w:rPr>
        <w:t xml:space="preserve">najpóźniej przed zawarciem </w:t>
      </w:r>
      <w:r w:rsidR="00136F0F">
        <w:rPr>
          <w:sz w:val="20"/>
          <w:szCs w:val="18"/>
        </w:rPr>
        <w:t>u</w:t>
      </w:r>
      <w:r w:rsidRPr="0076158C">
        <w:rPr>
          <w:sz w:val="20"/>
          <w:szCs w:val="18"/>
        </w:rPr>
        <w:t>mowy o zamówienie publiczne</w:t>
      </w:r>
      <w:r w:rsidR="00136F0F">
        <w:rPr>
          <w:sz w:val="20"/>
          <w:szCs w:val="18"/>
        </w:rPr>
        <w:t xml:space="preserve"> –</w:t>
      </w:r>
      <w:r w:rsidRPr="0076158C">
        <w:rPr>
          <w:sz w:val="20"/>
          <w:szCs w:val="18"/>
        </w:rPr>
        <w:t xml:space="preserve"> zażąda złożenia stosownego oświadczenia</w:t>
      </w:r>
      <w:r w:rsidR="00136F0F">
        <w:rPr>
          <w:sz w:val="20"/>
          <w:szCs w:val="18"/>
        </w:rPr>
        <w:t>,</w:t>
      </w:r>
      <w:r w:rsidRPr="0076158C">
        <w:rPr>
          <w:sz w:val="20"/>
          <w:szCs w:val="18"/>
        </w:rPr>
        <w:t xml:space="preserve"> dotyczącego zatrudnienia oraz innych okoliczności, mających wpływ na wysokość opłacanych składek.</w:t>
      </w:r>
    </w:p>
    <w:p w14:paraId="2E636518" w14:textId="489A522B" w:rsidR="00B04603" w:rsidRPr="0076158C" w:rsidRDefault="00B04603" w:rsidP="00664C34">
      <w:pPr>
        <w:widowControl w:val="0"/>
        <w:numPr>
          <w:ilvl w:val="3"/>
          <w:numId w:val="2"/>
        </w:numPr>
        <w:overflowPunct w:val="0"/>
        <w:autoSpaceDE w:val="0"/>
        <w:autoSpaceDN w:val="0"/>
        <w:adjustRightInd w:val="0"/>
        <w:spacing w:before="60" w:line="276" w:lineRule="auto"/>
        <w:jc w:val="both"/>
        <w:textAlignment w:val="baseline"/>
        <w:rPr>
          <w:sz w:val="20"/>
          <w:szCs w:val="18"/>
        </w:rPr>
      </w:pPr>
      <w:r w:rsidRPr="0076158C">
        <w:rPr>
          <w:sz w:val="20"/>
          <w:szCs w:val="18"/>
        </w:rPr>
        <w:t>Zamawiający nie dopuszcza przedstawiania ceny ry</w:t>
      </w:r>
      <w:r w:rsidR="00680A82">
        <w:rPr>
          <w:sz w:val="20"/>
          <w:szCs w:val="18"/>
        </w:rPr>
        <w:t xml:space="preserve">czałtowej w kilku wariantach, w </w:t>
      </w:r>
      <w:r w:rsidRPr="0076158C">
        <w:rPr>
          <w:sz w:val="20"/>
          <w:szCs w:val="18"/>
        </w:rPr>
        <w:t xml:space="preserve">zależności </w:t>
      </w:r>
      <w:r w:rsidR="00136F0F">
        <w:rPr>
          <w:sz w:val="20"/>
          <w:szCs w:val="18"/>
        </w:rPr>
        <w:br/>
      </w:r>
      <w:r w:rsidRPr="0076158C">
        <w:rPr>
          <w:sz w:val="20"/>
          <w:szCs w:val="18"/>
        </w:rPr>
        <w:t>od zastosowanych rozwiązań. W przypadku przedstawiania ceny w taki sposób</w:t>
      </w:r>
      <w:r w:rsidR="00136F0F">
        <w:rPr>
          <w:sz w:val="20"/>
          <w:szCs w:val="18"/>
        </w:rPr>
        <w:t>,</w:t>
      </w:r>
      <w:r w:rsidRPr="0076158C">
        <w:rPr>
          <w:sz w:val="20"/>
          <w:szCs w:val="18"/>
        </w:rPr>
        <w:t xml:space="preserve"> oferta zostanie odrzucona. </w:t>
      </w:r>
    </w:p>
    <w:p w14:paraId="362A0C55" w14:textId="77777777" w:rsidR="00B04603" w:rsidRPr="0076158C" w:rsidRDefault="00B04603" w:rsidP="00664C34">
      <w:pPr>
        <w:widowControl w:val="0"/>
        <w:numPr>
          <w:ilvl w:val="3"/>
          <w:numId w:val="2"/>
        </w:numPr>
        <w:suppressAutoHyphens/>
        <w:overflowPunct w:val="0"/>
        <w:autoSpaceDE w:val="0"/>
        <w:spacing w:before="6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14:paraId="0627DEB7" w14:textId="11540E9D" w:rsidR="00B04603" w:rsidRPr="0076158C" w:rsidRDefault="00B04603" w:rsidP="00664C34">
      <w:pPr>
        <w:widowControl w:val="0"/>
        <w:numPr>
          <w:ilvl w:val="3"/>
          <w:numId w:val="2"/>
        </w:numPr>
        <w:suppressAutoHyphens/>
        <w:overflowPunct w:val="0"/>
        <w:autoSpaceDE w:val="0"/>
        <w:spacing w:before="60" w:line="276" w:lineRule="auto"/>
        <w:ind w:left="357" w:hanging="357"/>
        <w:jc w:val="both"/>
        <w:textAlignment w:val="baseline"/>
        <w:rPr>
          <w:sz w:val="20"/>
        </w:rPr>
      </w:pPr>
      <w:r w:rsidRPr="0076158C">
        <w:rPr>
          <w:sz w:val="20"/>
        </w:rPr>
        <w:t xml:space="preserve">Jeżeli złożono ofertę, której wybór prowadziłby do powstania u Zamawiającego obowiązku podatkowego </w:t>
      </w:r>
      <w:r w:rsidRPr="0076158C">
        <w:rPr>
          <w:sz w:val="20"/>
        </w:rPr>
        <w:lastRenderedPageBreak/>
        <w:t xml:space="preserve">zgodnie z przepisami o podatku od towarów i usług, Zamawiający </w:t>
      </w:r>
      <w:r w:rsidR="00136F0F">
        <w:rPr>
          <w:sz w:val="20"/>
        </w:rPr>
        <w:t xml:space="preserve">– </w:t>
      </w:r>
      <w:r w:rsidRPr="0076158C">
        <w:rPr>
          <w:sz w:val="20"/>
        </w:rPr>
        <w:t xml:space="preserve">w celu oceny takiej oferty </w:t>
      </w:r>
      <w:r w:rsidR="00136F0F">
        <w:rPr>
          <w:sz w:val="20"/>
        </w:rPr>
        <w:t xml:space="preserve">– </w:t>
      </w:r>
      <w:r w:rsidRPr="0076158C">
        <w:rPr>
          <w:sz w:val="20"/>
        </w:rPr>
        <w:t xml:space="preserve">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664C34">
      <w:pPr>
        <w:widowControl w:val="0"/>
        <w:numPr>
          <w:ilvl w:val="3"/>
          <w:numId w:val="2"/>
        </w:numPr>
        <w:suppressAutoHyphens/>
        <w:overflowPunct w:val="0"/>
        <w:autoSpaceDE w:val="0"/>
        <w:spacing w:before="60" w:after="240" w:line="276" w:lineRule="auto"/>
        <w:ind w:left="357" w:hanging="357"/>
        <w:jc w:val="both"/>
        <w:textAlignment w:val="baseline"/>
        <w:rPr>
          <w:color w:val="002060"/>
          <w:sz w:val="20"/>
        </w:rPr>
      </w:pPr>
      <w:r w:rsidRPr="0076158C">
        <w:rPr>
          <w:sz w:val="20"/>
        </w:rPr>
        <w:t>Rozliczenia między Zamawiającym a Wykonawcą będą prowadzone w PLN.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14:paraId="39C48408" w14:textId="77777777" w:rsidTr="00425385">
        <w:trPr>
          <w:trHeight w:val="610"/>
        </w:trPr>
        <w:tc>
          <w:tcPr>
            <w:tcW w:w="827"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43" w:type="dxa"/>
            <w:shd w:val="clear" w:color="auto" w:fill="auto"/>
            <w:vAlign w:val="center"/>
          </w:tcPr>
          <w:p w14:paraId="15E2D2FA" w14:textId="634F1409" w:rsidR="00B16BDC" w:rsidRPr="004D5DD6" w:rsidRDefault="004942D3" w:rsidP="00425385">
            <w:pPr>
              <w:spacing w:line="276" w:lineRule="auto"/>
              <w:jc w:val="both"/>
              <w:rPr>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r w:rsidR="00680A82">
              <w:rPr>
                <w:b/>
                <w:color w:val="002060"/>
                <w:sz w:val="20"/>
              </w:rPr>
              <w:t>.</w:t>
            </w:r>
          </w:p>
        </w:tc>
      </w:tr>
    </w:tbl>
    <w:p w14:paraId="7166D595" w14:textId="77777777" w:rsidR="00F614DD" w:rsidRPr="0076158C" w:rsidRDefault="00F614DD" w:rsidP="00664C34">
      <w:pPr>
        <w:numPr>
          <w:ilvl w:val="0"/>
          <w:numId w:val="35"/>
        </w:numPr>
        <w:spacing w:before="24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664C34">
      <w:pPr>
        <w:widowControl w:val="0"/>
        <w:numPr>
          <w:ilvl w:val="0"/>
          <w:numId w:val="32"/>
        </w:numPr>
        <w:autoSpaceDE w:val="0"/>
        <w:autoSpaceDN w:val="0"/>
        <w:adjustRightInd w:val="0"/>
        <w:spacing w:before="60"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6F8C234D" w:rsidR="00F614DD" w:rsidRDefault="00F614DD" w:rsidP="00664C34">
      <w:pPr>
        <w:widowControl w:val="0"/>
        <w:numPr>
          <w:ilvl w:val="0"/>
          <w:numId w:val="32"/>
        </w:numPr>
        <w:autoSpaceDE w:val="0"/>
        <w:autoSpaceDN w:val="0"/>
        <w:adjustRightInd w:val="0"/>
        <w:spacing w:before="60"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565C9E">
        <w:rPr>
          <w:color w:val="000000"/>
          <w:sz w:val="20"/>
        </w:rPr>
        <w:t>4</w:t>
      </w:r>
      <w:r w:rsidRPr="00F3336A">
        <w:rPr>
          <w:color w:val="000000"/>
          <w:sz w:val="20"/>
        </w:rPr>
        <w:t>0%</w:t>
      </w:r>
      <w:r w:rsidR="00565C9E">
        <w:rPr>
          <w:color w:val="000000"/>
          <w:sz w:val="20"/>
        </w:rPr>
        <w:t>.</w:t>
      </w:r>
    </w:p>
    <w:p w14:paraId="3D8E97E3" w14:textId="692C5E2B" w:rsidR="003C4634" w:rsidRPr="00FF2234" w:rsidRDefault="00F614DD" w:rsidP="00664C34">
      <w:pPr>
        <w:numPr>
          <w:ilvl w:val="0"/>
          <w:numId w:val="35"/>
        </w:numPr>
        <w:spacing w:before="60"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 xml:space="preserve">100 punktów. Punktacja przyznana ofercie Wykonawcy będzie sumą punktacji uzyskanej w każdym </w:t>
      </w:r>
      <w:r w:rsidR="00136F0F">
        <w:rPr>
          <w:color w:val="000000"/>
          <w:sz w:val="20"/>
          <w:lang w:eastAsia="x-none"/>
        </w:rPr>
        <w:br/>
      </w:r>
      <w:r w:rsidRPr="0076158C">
        <w:rPr>
          <w:color w:val="000000"/>
          <w:sz w:val="20"/>
          <w:lang w:eastAsia="x-none"/>
        </w:rPr>
        <w:t>z ww. kryteriów.</w:t>
      </w:r>
    </w:p>
    <w:p w14:paraId="2265A5E6" w14:textId="189CC2B9" w:rsidR="00F614DD" w:rsidRPr="0076158C" w:rsidRDefault="00F614DD" w:rsidP="00664C34">
      <w:pPr>
        <w:numPr>
          <w:ilvl w:val="0"/>
          <w:numId w:val="35"/>
        </w:numPr>
        <w:spacing w:before="60" w:line="276" w:lineRule="auto"/>
        <w:ind w:left="426" w:hanging="426"/>
        <w:jc w:val="both"/>
        <w:rPr>
          <w:color w:val="000000"/>
          <w:sz w:val="20"/>
          <w:lang w:eastAsia="x-none"/>
        </w:rPr>
      </w:pPr>
      <w:r w:rsidRPr="0076158C">
        <w:rPr>
          <w:b/>
          <w:color w:val="000000"/>
          <w:sz w:val="20"/>
          <w:lang w:eastAsia="x-none"/>
        </w:rPr>
        <w:t>W ramach kryterium „</w:t>
      </w:r>
      <w:r w:rsidR="00680A82">
        <w:rPr>
          <w:b/>
          <w:color w:val="000000"/>
          <w:sz w:val="20"/>
          <w:lang w:eastAsia="x-none"/>
        </w:rPr>
        <w:t>C</w:t>
      </w:r>
      <w:r w:rsidRPr="0076158C">
        <w:rPr>
          <w:b/>
          <w:color w:val="000000"/>
          <w:sz w:val="20"/>
          <w:lang w:eastAsia="x-none"/>
        </w:rPr>
        <w:t>ena</w:t>
      </w:r>
      <w:r w:rsidR="00B30C8A">
        <w:rPr>
          <w:b/>
          <w:color w:val="000000"/>
          <w:sz w:val="20"/>
          <w:lang w:eastAsia="x-none"/>
        </w:rPr>
        <w:t xml:space="preserve"> brutto oferty</w:t>
      </w:r>
      <w:r w:rsidRPr="0076158C">
        <w:rPr>
          <w:b/>
          <w:color w:val="000000"/>
          <w:sz w:val="20"/>
          <w:lang w:eastAsia="x-none"/>
        </w:rPr>
        <w:t>”</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664C34">
      <w:pPr>
        <w:pStyle w:val="Nagwek4"/>
        <w:keepNext w:val="0"/>
        <w:numPr>
          <w:ilvl w:val="0"/>
          <w:numId w:val="34"/>
        </w:numPr>
        <w:spacing w:before="6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664C34">
      <w:pPr>
        <w:pStyle w:val="Nagwek4"/>
        <w:keepNext w:val="0"/>
        <w:numPr>
          <w:ilvl w:val="0"/>
          <w:numId w:val="34"/>
        </w:numPr>
        <w:spacing w:before="60" w:after="0" w:line="276"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136F0F">
      <w:pPr>
        <w:tabs>
          <w:tab w:val="right" w:pos="142"/>
        </w:tabs>
        <w:autoSpaceDE w:val="0"/>
        <w:autoSpaceDN w:val="0"/>
        <w:adjustRightInd w:val="0"/>
        <w:spacing w:before="60" w:line="276" w:lineRule="auto"/>
        <w:ind w:left="425"/>
        <w:rPr>
          <w:sz w:val="20"/>
          <w:u w:val="single"/>
        </w:rPr>
      </w:pPr>
      <w:r w:rsidRPr="00A33268">
        <w:rPr>
          <w:sz w:val="20"/>
          <w:u w:val="single"/>
        </w:rPr>
        <w:t xml:space="preserve">W ramach tego kryterium można uzyskać maksymalnie 60 pkt. </w:t>
      </w:r>
    </w:p>
    <w:p w14:paraId="449B7FDF" w14:textId="777D8F9E" w:rsidR="003C4634" w:rsidRPr="0076158C" w:rsidRDefault="00E63789" w:rsidP="00136F0F">
      <w:pPr>
        <w:tabs>
          <w:tab w:val="right" w:pos="142"/>
        </w:tabs>
        <w:autoSpaceDE w:val="0"/>
        <w:autoSpaceDN w:val="0"/>
        <w:adjustRightInd w:val="0"/>
        <w:spacing w:before="6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136F0F">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amawiający w celu oceny takiej oferty dolicza do przedstawionej w niej ceny podatek od towarów i usług, który miałby obowiązek rozliczyć zgodnie z tymi przepisami. Wykonawca, składając ofertę</w:t>
      </w:r>
      <w:r w:rsidR="00136F0F">
        <w:rPr>
          <w:sz w:val="20"/>
        </w:rPr>
        <w:t>,</w:t>
      </w:r>
      <w:r w:rsidRPr="0076158C">
        <w:rPr>
          <w:sz w:val="20"/>
        </w:rPr>
        <w:t xml:space="preserve"> zobowiązany jest poinformować zamawiającego,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60B53DF2" w:rsidR="00BC5457" w:rsidRPr="0076158C" w:rsidRDefault="00F614DD" w:rsidP="00664C34">
      <w:pPr>
        <w:numPr>
          <w:ilvl w:val="0"/>
          <w:numId w:val="35"/>
        </w:numPr>
        <w:spacing w:before="60"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w:t>
      </w:r>
      <w:r w:rsidR="00136F0F">
        <w:rPr>
          <w:sz w:val="20"/>
          <w:lang w:eastAsia="x-none"/>
        </w:rPr>
        <w:br/>
      </w:r>
      <w:r w:rsidRPr="0076158C">
        <w:rPr>
          <w:sz w:val="20"/>
          <w:lang w:val="x-none" w:eastAsia="x-none"/>
        </w:rPr>
        <w:t xml:space="preserve">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w:t>
      </w:r>
      <w:r w:rsidR="00136F0F">
        <w:rPr>
          <w:sz w:val="20"/>
          <w:lang w:eastAsia="x-none"/>
        </w:rPr>
        <w:t>,</w:t>
      </w:r>
      <w:r w:rsidRPr="0076158C">
        <w:rPr>
          <w:sz w:val="20"/>
          <w:lang w:val="x-none" w:eastAsia="x-none"/>
        </w:rPr>
        <w:t xml:space="preserve"> wymagane </w:t>
      </w:r>
      <w:r w:rsidR="00136F0F">
        <w:rPr>
          <w:sz w:val="20"/>
          <w:lang w:eastAsia="x-none"/>
        </w:rPr>
        <w:br/>
      </w:r>
      <w:r w:rsidRPr="0076158C">
        <w:rPr>
          <w:sz w:val="20"/>
          <w:lang w:val="x-none" w:eastAsia="x-none"/>
        </w:rPr>
        <w:t xml:space="preserve">przez Zamawiającego. </w:t>
      </w:r>
    </w:p>
    <w:p w14:paraId="43D71469" w14:textId="377351AC" w:rsidR="00F614DD" w:rsidRPr="0076158C" w:rsidRDefault="00F614DD" w:rsidP="00136F0F">
      <w:pPr>
        <w:spacing w:before="60"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565C9E">
        <w:rPr>
          <w:sz w:val="20"/>
          <w:lang w:eastAsia="x-none"/>
        </w:rPr>
        <w:t>4</w:t>
      </w:r>
      <w:r w:rsidR="00B31BAB" w:rsidRPr="0076158C">
        <w:rPr>
          <w:sz w:val="20"/>
          <w:lang w:eastAsia="x-none"/>
        </w:rPr>
        <w:t>0</w:t>
      </w:r>
      <w:r w:rsidR="00B31BAB" w:rsidRPr="0076158C">
        <w:rPr>
          <w:sz w:val="20"/>
          <w:lang w:val="x-none" w:eastAsia="x-none"/>
        </w:rPr>
        <w:t xml:space="preserve"> </w:t>
      </w:r>
      <w:r w:rsidRPr="0076158C">
        <w:rPr>
          <w:sz w:val="20"/>
          <w:lang w:eastAsia="x-none"/>
        </w:rPr>
        <w:t>pkt</w:t>
      </w:r>
      <w:r w:rsidR="00B30C8A">
        <w:rPr>
          <w:sz w:val="20"/>
          <w:lang w:eastAsia="x-none"/>
        </w:rPr>
        <w:t>,</w:t>
      </w:r>
      <w:r w:rsidRPr="0076158C">
        <w:rPr>
          <w:sz w:val="20"/>
          <w:lang w:eastAsia="x-none"/>
        </w:rPr>
        <w:t xml:space="preserve"> tj.:</w:t>
      </w:r>
    </w:p>
    <w:p w14:paraId="2D36E9A5" w14:textId="5E10FA4A" w:rsidR="00E63789" w:rsidRPr="00136F0F" w:rsidRDefault="00E63789" w:rsidP="00664C34">
      <w:pPr>
        <w:pStyle w:val="Akapitzlist"/>
        <w:numPr>
          <w:ilvl w:val="3"/>
          <w:numId w:val="53"/>
        </w:numPr>
        <w:spacing w:before="60" w:line="276" w:lineRule="auto"/>
        <w:ind w:left="993" w:hanging="567"/>
        <w:rPr>
          <w:sz w:val="20"/>
        </w:rPr>
      </w:pPr>
      <w:r w:rsidRPr="00136F0F">
        <w:rPr>
          <w:color w:val="000000"/>
          <w:sz w:val="20"/>
        </w:rPr>
        <w:t>za</w:t>
      </w:r>
      <w:r w:rsidRPr="00136F0F">
        <w:rPr>
          <w:sz w:val="20"/>
        </w:rPr>
        <w:t xml:space="preserve"> brak wydłużenia terminu gwarancji </w:t>
      </w:r>
      <w:r w:rsidR="0052575D" w:rsidRPr="00136F0F">
        <w:rPr>
          <w:sz w:val="20"/>
        </w:rPr>
        <w:t xml:space="preserve">i rękojmi </w:t>
      </w:r>
      <w:r w:rsidRPr="00136F0F">
        <w:rPr>
          <w:sz w:val="20"/>
        </w:rPr>
        <w:t>w stosunku do terminu wskazanego w specyfikacji istotnych warunków zamówienia (36 miesięcy) Wykonawca otrzyma 0 pkt,</w:t>
      </w:r>
    </w:p>
    <w:p w14:paraId="2EAE2F31" w14:textId="4C5EDBAC" w:rsidR="00F614DD" w:rsidRPr="00136F0F" w:rsidRDefault="00F614DD" w:rsidP="00664C34">
      <w:pPr>
        <w:pStyle w:val="Akapitzlist"/>
        <w:numPr>
          <w:ilvl w:val="3"/>
          <w:numId w:val="53"/>
        </w:numPr>
        <w:spacing w:before="60" w:line="276" w:lineRule="auto"/>
        <w:ind w:left="993" w:hanging="567"/>
        <w:rPr>
          <w:color w:val="000000"/>
          <w:sz w:val="20"/>
        </w:rPr>
      </w:pPr>
      <w:r w:rsidRPr="00136F0F">
        <w:rPr>
          <w:color w:val="000000"/>
          <w:sz w:val="20"/>
        </w:rPr>
        <w:t>za 12 miesięcy ponad wymag</w:t>
      </w:r>
      <w:r w:rsidR="00E63789" w:rsidRPr="00136F0F">
        <w:rPr>
          <w:color w:val="000000"/>
          <w:sz w:val="20"/>
        </w:rPr>
        <w:t xml:space="preserve">ane minimum, Wykonawca otrzyma </w:t>
      </w:r>
      <w:r w:rsidR="00565C9E" w:rsidRPr="00136F0F">
        <w:rPr>
          <w:color w:val="000000"/>
          <w:sz w:val="20"/>
        </w:rPr>
        <w:t>2</w:t>
      </w:r>
      <w:r w:rsidR="00B31BAB" w:rsidRPr="00136F0F">
        <w:rPr>
          <w:color w:val="000000"/>
          <w:sz w:val="20"/>
        </w:rPr>
        <w:t xml:space="preserve">0 </w:t>
      </w:r>
      <w:r w:rsidRPr="00136F0F">
        <w:rPr>
          <w:color w:val="000000"/>
          <w:sz w:val="20"/>
        </w:rPr>
        <w:t>pkt,</w:t>
      </w:r>
    </w:p>
    <w:p w14:paraId="6B5532E1" w14:textId="037FF5F9" w:rsidR="00F614DD" w:rsidRPr="00136F0F" w:rsidRDefault="00F614DD" w:rsidP="00664C34">
      <w:pPr>
        <w:pStyle w:val="Akapitzlist"/>
        <w:numPr>
          <w:ilvl w:val="3"/>
          <w:numId w:val="53"/>
        </w:numPr>
        <w:spacing w:before="60" w:line="276" w:lineRule="auto"/>
        <w:ind w:left="993" w:hanging="567"/>
        <w:rPr>
          <w:color w:val="000000"/>
          <w:sz w:val="20"/>
        </w:rPr>
      </w:pPr>
      <w:r w:rsidRPr="00136F0F">
        <w:rPr>
          <w:color w:val="000000"/>
          <w:sz w:val="20"/>
        </w:rPr>
        <w:t>za 24 lub więcej miesięcy ponad wymag</w:t>
      </w:r>
      <w:r w:rsidR="00E63789" w:rsidRPr="00136F0F">
        <w:rPr>
          <w:color w:val="000000"/>
          <w:sz w:val="20"/>
        </w:rPr>
        <w:t xml:space="preserve">ane minimum, Wykonawca otrzyma </w:t>
      </w:r>
      <w:r w:rsidR="00565C9E" w:rsidRPr="00136F0F">
        <w:rPr>
          <w:color w:val="000000"/>
          <w:sz w:val="20"/>
        </w:rPr>
        <w:t>4</w:t>
      </w:r>
      <w:r w:rsidR="00B31BAB" w:rsidRPr="00136F0F">
        <w:rPr>
          <w:color w:val="000000"/>
          <w:sz w:val="20"/>
        </w:rPr>
        <w:t xml:space="preserve">0 </w:t>
      </w:r>
      <w:r w:rsidRPr="00136F0F">
        <w:rPr>
          <w:color w:val="000000"/>
          <w:sz w:val="20"/>
        </w:rPr>
        <w:t>pkt.</w:t>
      </w:r>
      <w:r w:rsidR="00D1212F" w:rsidRPr="00136F0F">
        <w:rPr>
          <w:color w:val="000000"/>
          <w:sz w:val="20"/>
        </w:rPr>
        <w:t xml:space="preserve"> </w:t>
      </w:r>
    </w:p>
    <w:p w14:paraId="21CD5036" w14:textId="77777777" w:rsidR="00F614DD" w:rsidRPr="0076158C" w:rsidRDefault="00F614DD" w:rsidP="00664C34">
      <w:pPr>
        <w:numPr>
          <w:ilvl w:val="0"/>
          <w:numId w:val="35"/>
        </w:numPr>
        <w:autoSpaceDE w:val="0"/>
        <w:autoSpaceDN w:val="0"/>
        <w:adjustRightInd w:val="0"/>
        <w:spacing w:before="60"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2D2E185A"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p>
    <w:p w14:paraId="06AD51A3" w14:textId="18CA995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1F2AE5">
      <w:pPr>
        <w:autoSpaceDE w:val="0"/>
        <w:autoSpaceDN w:val="0"/>
        <w:adjustRightInd w:val="0"/>
        <w:spacing w:before="60"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1F2AE5">
      <w:pPr>
        <w:autoSpaceDE w:val="0"/>
        <w:autoSpaceDN w:val="0"/>
        <w:adjustRightInd w:val="0"/>
        <w:spacing w:before="60"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77777777" w:rsidR="00F614DD" w:rsidRPr="0076158C" w:rsidRDefault="00F614DD" w:rsidP="001F2AE5">
      <w:pPr>
        <w:autoSpaceDE w:val="0"/>
        <w:autoSpaceDN w:val="0"/>
        <w:adjustRightInd w:val="0"/>
        <w:spacing w:before="60"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19296B51" w14:textId="77777777" w:rsidR="00F614DD" w:rsidRPr="0076158C" w:rsidRDefault="00F614DD" w:rsidP="00664C34">
      <w:pPr>
        <w:numPr>
          <w:ilvl w:val="0"/>
          <w:numId w:val="35"/>
        </w:numPr>
        <w:spacing w:before="60" w:line="276" w:lineRule="auto"/>
        <w:ind w:left="426" w:hanging="426"/>
        <w:jc w:val="both"/>
        <w:rPr>
          <w:sz w:val="20"/>
          <w:lang w:val="x-none" w:eastAsia="x-none"/>
        </w:rPr>
      </w:pPr>
      <w:r w:rsidRPr="0076158C">
        <w:rPr>
          <w:sz w:val="20"/>
          <w:lang w:val="x-none" w:eastAsia="x-none"/>
        </w:rPr>
        <w:lastRenderedPageBreak/>
        <w:t>Punkty przyznane każdej ofercie będą zaokrąglane do dwóch miejsc po przecinku.</w:t>
      </w:r>
    </w:p>
    <w:p w14:paraId="6506C436" w14:textId="0EBA1DA3" w:rsidR="00F614DD" w:rsidRPr="0076158C" w:rsidRDefault="00F614DD" w:rsidP="00664C34">
      <w:pPr>
        <w:numPr>
          <w:ilvl w:val="0"/>
          <w:numId w:val="35"/>
        </w:numPr>
        <w:spacing w:before="60"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w:t>
      </w:r>
      <w:r w:rsidR="001F2AE5">
        <w:rPr>
          <w:sz w:val="20"/>
          <w:lang w:eastAsia="x-none"/>
        </w:rPr>
        <w:t>,</w:t>
      </w:r>
      <w:r w:rsidRPr="0076158C">
        <w:rPr>
          <w:sz w:val="20"/>
          <w:lang w:val="x-none" w:eastAsia="x-none"/>
        </w:rPr>
        <w:t xml:space="preserve"> do</w:t>
      </w:r>
      <w:r w:rsidR="001F2AE5">
        <w:rPr>
          <w:sz w:val="20"/>
          <w:lang w:val="x-none" w:eastAsia="x-none"/>
        </w:rPr>
        <w:t xml:space="preserve"> złożeni</w:t>
      </w:r>
      <w:r w:rsidR="001F2AE5">
        <w:rPr>
          <w:sz w:val="20"/>
          <w:lang w:eastAsia="x-none"/>
        </w:rPr>
        <w:t>a</w:t>
      </w:r>
      <w:r w:rsidRPr="0076158C">
        <w:rPr>
          <w:sz w:val="20"/>
          <w:lang w:val="x-none" w:eastAsia="x-none"/>
        </w:rPr>
        <w:t xml:space="preserve"> w wyznaczonym terminie ofert dodatkowych.</w:t>
      </w:r>
    </w:p>
    <w:p w14:paraId="4FA237E3" w14:textId="77777777" w:rsidR="00F614DD" w:rsidRPr="0076158C" w:rsidRDefault="00F614DD" w:rsidP="00664C34">
      <w:pPr>
        <w:numPr>
          <w:ilvl w:val="0"/>
          <w:numId w:val="35"/>
        </w:numPr>
        <w:spacing w:before="60"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664C34">
      <w:pPr>
        <w:numPr>
          <w:ilvl w:val="0"/>
          <w:numId w:val="35"/>
        </w:numPr>
        <w:spacing w:before="60"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0E6E4E2" w:rsidR="00F614DD" w:rsidRPr="0076158C" w:rsidRDefault="00F614DD" w:rsidP="00664C34">
      <w:pPr>
        <w:numPr>
          <w:ilvl w:val="7"/>
          <w:numId w:val="29"/>
        </w:numPr>
        <w:autoSpaceDE w:val="0"/>
        <w:autoSpaceDN w:val="0"/>
        <w:adjustRightInd w:val="0"/>
        <w:spacing w:before="60" w:line="276" w:lineRule="auto"/>
        <w:ind w:left="709" w:hanging="283"/>
        <w:jc w:val="both"/>
        <w:rPr>
          <w:sz w:val="20"/>
          <w:lang w:val="x-none" w:eastAsia="x-none"/>
        </w:rPr>
      </w:pPr>
      <w:r w:rsidRPr="0076158C">
        <w:rPr>
          <w:sz w:val="20"/>
          <w:lang w:val="x-none" w:eastAsia="x-none"/>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w:t>
      </w:r>
      <w:r w:rsidR="00654609">
        <w:rPr>
          <w:sz w:val="20"/>
          <w:lang w:eastAsia="x-none"/>
        </w:rPr>
        <w:br/>
      </w:r>
      <w:r w:rsidRPr="0076158C">
        <w:rPr>
          <w:sz w:val="20"/>
          <w:lang w:val="x-none" w:eastAsia="x-none"/>
        </w:rPr>
        <w:t>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w:t>
      </w:r>
      <w:r w:rsidR="00654609">
        <w:rPr>
          <w:sz w:val="20"/>
          <w:lang w:eastAsia="x-none"/>
        </w:rPr>
        <w:br/>
      </w:r>
      <w:r w:rsidRPr="0076158C">
        <w:rPr>
          <w:sz w:val="20"/>
          <w:lang w:val="x-none" w:eastAsia="x-none"/>
        </w:rPr>
        <w:t>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(Dz.</w:t>
      </w:r>
      <w:r w:rsidR="00B30C8A">
        <w:rPr>
          <w:sz w:val="20"/>
          <w:lang w:eastAsia="x-none"/>
        </w:rPr>
        <w:t xml:space="preserve"> </w:t>
      </w:r>
      <w:r w:rsidRPr="0076158C">
        <w:rPr>
          <w:sz w:val="20"/>
          <w:lang w:val="x-none" w:eastAsia="x-none"/>
        </w:rPr>
        <w:t xml:space="preserve">U. </w:t>
      </w:r>
      <w:r w:rsidR="00654609">
        <w:rPr>
          <w:sz w:val="20"/>
          <w:lang w:eastAsia="x-none"/>
        </w:rPr>
        <w:br/>
      </w:r>
      <w:r w:rsidRPr="0076158C">
        <w:rPr>
          <w:sz w:val="20"/>
          <w:lang w:val="x-none" w:eastAsia="x-none"/>
        </w:rPr>
        <w:t xml:space="preserve">z </w:t>
      </w:r>
      <w:r w:rsidR="000E159A" w:rsidRPr="0076158C">
        <w:rPr>
          <w:sz w:val="20"/>
          <w:lang w:eastAsia="x-none"/>
        </w:rPr>
        <w:t>201</w:t>
      </w:r>
      <w:r w:rsidR="00CD15EA">
        <w:rPr>
          <w:sz w:val="20"/>
          <w:lang w:eastAsia="x-none"/>
        </w:rPr>
        <w:t>8</w:t>
      </w:r>
      <w:r w:rsidR="00654609">
        <w:rPr>
          <w:sz w:val="20"/>
          <w:lang w:val="x-none" w:eastAsia="x-none"/>
        </w:rPr>
        <w:t xml:space="preserve"> r.</w:t>
      </w:r>
      <w:r w:rsidRPr="0076158C">
        <w:rPr>
          <w:sz w:val="20"/>
          <w:lang w:val="x-none" w:eastAsia="x-none"/>
        </w:rPr>
        <w:t xml:space="preserve"> poz. </w:t>
      </w:r>
      <w:r w:rsidR="00CD15EA">
        <w:rPr>
          <w:sz w:val="20"/>
          <w:lang w:eastAsia="x-none"/>
        </w:rPr>
        <w:t>2177</w:t>
      </w:r>
      <w:r w:rsidR="000E159A" w:rsidRPr="0076158C">
        <w:rPr>
          <w:sz w:val="20"/>
          <w:lang w:eastAsia="x-none"/>
        </w:rPr>
        <w:t>)</w:t>
      </w:r>
      <w:r w:rsidR="00654609">
        <w:rPr>
          <w:sz w:val="20"/>
          <w:lang w:eastAsia="x-none"/>
        </w:rPr>
        <w:t>,</w:t>
      </w:r>
    </w:p>
    <w:p w14:paraId="185F70C5" w14:textId="77777777" w:rsidR="00F614DD" w:rsidRPr="0076158C" w:rsidRDefault="00F614DD" w:rsidP="00664C34">
      <w:pPr>
        <w:numPr>
          <w:ilvl w:val="7"/>
          <w:numId w:val="29"/>
        </w:numPr>
        <w:spacing w:before="60"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380BAD69" w:rsidR="00F614DD" w:rsidRPr="0076158C" w:rsidRDefault="00F614DD" w:rsidP="00664C34">
      <w:pPr>
        <w:numPr>
          <w:ilvl w:val="7"/>
          <w:numId w:val="29"/>
        </w:numPr>
        <w:spacing w:before="60"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w:t>
      </w:r>
      <w:r w:rsidR="00654609">
        <w:rPr>
          <w:sz w:val="20"/>
        </w:rPr>
        <w:t>rym realizowane jest zamówienie,</w:t>
      </w:r>
    </w:p>
    <w:p w14:paraId="66C4D94E" w14:textId="1CF6C04D" w:rsidR="00E02E87" w:rsidRPr="0076158C" w:rsidRDefault="00F614DD" w:rsidP="00664C34">
      <w:pPr>
        <w:numPr>
          <w:ilvl w:val="7"/>
          <w:numId w:val="29"/>
        </w:numPr>
        <w:spacing w:before="60" w:line="276" w:lineRule="auto"/>
        <w:ind w:left="426" w:firstLine="0"/>
        <w:jc w:val="both"/>
        <w:rPr>
          <w:sz w:val="20"/>
        </w:rPr>
      </w:pPr>
      <w:r w:rsidRPr="0076158C">
        <w:rPr>
          <w:sz w:val="20"/>
        </w:rPr>
        <w:t>wynikającym z prz</w:t>
      </w:r>
      <w:r w:rsidR="00654609">
        <w:rPr>
          <w:sz w:val="20"/>
        </w:rPr>
        <w:t>episów prawa ochrony środowiska,</w:t>
      </w:r>
      <w:r w:rsidRPr="0076158C">
        <w:rPr>
          <w:sz w:val="20"/>
        </w:rPr>
        <w:t xml:space="preserve"> </w:t>
      </w:r>
    </w:p>
    <w:p w14:paraId="28D166AB" w14:textId="77777777" w:rsidR="00F614DD" w:rsidRPr="0076158C" w:rsidRDefault="00F614DD" w:rsidP="00664C34">
      <w:pPr>
        <w:numPr>
          <w:ilvl w:val="7"/>
          <w:numId w:val="29"/>
        </w:numPr>
        <w:spacing w:before="60" w:line="276" w:lineRule="auto"/>
        <w:ind w:left="426" w:firstLine="0"/>
        <w:jc w:val="both"/>
        <w:rPr>
          <w:sz w:val="20"/>
        </w:rPr>
      </w:pPr>
      <w:r w:rsidRPr="0076158C">
        <w:rPr>
          <w:sz w:val="20"/>
        </w:rPr>
        <w:t>powierzenia wykonania części zamówienia podwykonawcy.</w:t>
      </w:r>
    </w:p>
    <w:p w14:paraId="045C8617" w14:textId="413C1846" w:rsidR="00F614DD" w:rsidRPr="00FF4A11" w:rsidRDefault="00F614DD" w:rsidP="00664C34">
      <w:pPr>
        <w:pStyle w:val="Akapitzlist"/>
        <w:numPr>
          <w:ilvl w:val="0"/>
          <w:numId w:val="35"/>
        </w:numPr>
        <w:spacing w:before="60" w:line="276" w:lineRule="auto"/>
        <w:rPr>
          <w:sz w:val="20"/>
        </w:rPr>
      </w:pPr>
      <w:r w:rsidRPr="00FF4A11">
        <w:rPr>
          <w:sz w:val="20"/>
        </w:rPr>
        <w:t>Ocena punktowa będzie dotyczyć wyłącznie ofert uznan</w:t>
      </w:r>
      <w:r w:rsidR="0001411B" w:rsidRPr="00FF4A11">
        <w:rPr>
          <w:sz w:val="20"/>
        </w:rPr>
        <w:t xml:space="preserve">ych za ważne i niepodlegających </w:t>
      </w:r>
      <w:r w:rsidRPr="00FF4A11">
        <w:rPr>
          <w:sz w:val="20"/>
        </w:rPr>
        <w:t xml:space="preserve">odrzuceniu. Zamawiający odrzuca ofertę Wykonawcy, który nie złożył wyjaśnień lub jeżeli dokonana ocena wyjaśnień </w:t>
      </w:r>
      <w:r w:rsidR="00654609">
        <w:rPr>
          <w:sz w:val="20"/>
          <w:lang w:val="pl-PL"/>
        </w:rPr>
        <w:br/>
      </w:r>
      <w:r w:rsidRPr="00FF4A11">
        <w:rPr>
          <w:sz w:val="20"/>
        </w:rPr>
        <w:t>wraz z dostarczonymi dowodami potwierdza, że oferta zawiera rażąco niską cenę w stosunku do przedmiotu zamówienia.</w:t>
      </w:r>
    </w:p>
    <w:p w14:paraId="6C90DD45" w14:textId="66518806" w:rsidR="00F614DD" w:rsidRPr="00FF4A11" w:rsidRDefault="00F614DD" w:rsidP="00664C34">
      <w:pPr>
        <w:pStyle w:val="Akapitzlist"/>
        <w:numPr>
          <w:ilvl w:val="0"/>
          <w:numId w:val="35"/>
        </w:numPr>
        <w:spacing w:before="60" w:line="276" w:lineRule="auto"/>
        <w:rPr>
          <w:sz w:val="20"/>
        </w:rPr>
      </w:pPr>
      <w:r w:rsidRPr="00FF4A11">
        <w:rPr>
          <w:sz w:val="20"/>
        </w:rPr>
        <w:t xml:space="preserve">Zamawiający poprawi w tekście oferty oczywiste omyłki </w:t>
      </w:r>
      <w:r w:rsidR="0001411B" w:rsidRPr="00FF4A11">
        <w:rPr>
          <w:sz w:val="20"/>
        </w:rPr>
        <w:t xml:space="preserve">pisarskie oraz oczywiste omyłki </w:t>
      </w:r>
      <w:r w:rsidRPr="00FF4A11">
        <w:rPr>
          <w:sz w:val="20"/>
        </w:rPr>
        <w:t xml:space="preserve">rachunkowe </w:t>
      </w:r>
      <w:r w:rsidR="00225565" w:rsidRPr="00FF4A11">
        <w:rPr>
          <w:sz w:val="20"/>
        </w:rPr>
        <w:br/>
      </w:r>
      <w:r w:rsidRPr="00FF4A11">
        <w:rPr>
          <w:sz w:val="20"/>
        </w:rPr>
        <w:t>w obliczeniu ceny, a także inne omyłki polegające na niezgodności</w:t>
      </w:r>
      <w:r w:rsidR="0001411B" w:rsidRPr="00FF4A11">
        <w:rPr>
          <w:sz w:val="20"/>
        </w:rPr>
        <w:t xml:space="preserve"> </w:t>
      </w:r>
      <w:r w:rsidRPr="00FF4A11">
        <w:rPr>
          <w:sz w:val="20"/>
        </w:rPr>
        <w:t>oferty ze specyfikacją istotnych warunków zamówienia, niepowodujące istotnych zmian w treści oferty, zawiadamiając o tym Wykonawcę, którego oferta została poprawiona.</w:t>
      </w:r>
    </w:p>
    <w:p w14:paraId="0C8593C2" w14:textId="05FE95CB" w:rsidR="00F614DD" w:rsidRPr="00FF4A11" w:rsidRDefault="00F614DD" w:rsidP="00664C34">
      <w:pPr>
        <w:pStyle w:val="Akapitzlist"/>
        <w:numPr>
          <w:ilvl w:val="0"/>
          <w:numId w:val="35"/>
        </w:numPr>
        <w:spacing w:before="60" w:line="276" w:lineRule="auto"/>
        <w:rPr>
          <w:sz w:val="20"/>
        </w:rPr>
      </w:pPr>
      <w:r w:rsidRPr="00FF4A11">
        <w:rPr>
          <w:sz w:val="20"/>
        </w:rPr>
        <w:t>Zamawiający poprawi omyłki rachunkowe w obliczeniu ceny, np. w przypadku:</w:t>
      </w:r>
    </w:p>
    <w:p w14:paraId="7B823E55" w14:textId="789E64B4" w:rsidR="00F614DD" w:rsidRPr="00654609" w:rsidRDefault="00F614DD" w:rsidP="00664C34">
      <w:pPr>
        <w:pStyle w:val="Akapitzlist"/>
        <w:widowControl w:val="0"/>
        <w:numPr>
          <w:ilvl w:val="3"/>
          <w:numId w:val="54"/>
        </w:numPr>
        <w:tabs>
          <w:tab w:val="left" w:pos="709"/>
        </w:tabs>
        <w:spacing w:before="60" w:line="276" w:lineRule="auto"/>
        <w:ind w:left="709" w:hanging="283"/>
        <w:outlineLvl w:val="5"/>
        <w:rPr>
          <w:sz w:val="20"/>
          <w:lang w:eastAsia="ar-SA"/>
        </w:rPr>
      </w:pPr>
      <w:r w:rsidRPr="00654609">
        <w:rPr>
          <w:sz w:val="20"/>
          <w:lang w:eastAsia="ar-SA"/>
        </w:rPr>
        <w:t xml:space="preserve">jeżeli cenę za zamówienia podano rozbieżnie słownie i liczbą, przyjmuje się, że prawidłowo podano </w:t>
      </w:r>
      <w:r w:rsidR="00654609">
        <w:rPr>
          <w:sz w:val="20"/>
          <w:lang w:val="pl-PL" w:eastAsia="ar-SA"/>
        </w:rPr>
        <w:br/>
      </w:r>
      <w:r w:rsidRPr="00654609">
        <w:rPr>
          <w:sz w:val="20"/>
          <w:lang w:eastAsia="ar-SA"/>
        </w:rPr>
        <w:t>ten zapis, który odpowiada dokonanemu obliczeniu ceny,</w:t>
      </w:r>
    </w:p>
    <w:p w14:paraId="4E9E404F" w14:textId="0465F1E7" w:rsidR="00F614DD" w:rsidRPr="00654609" w:rsidRDefault="00E02E87" w:rsidP="00664C34">
      <w:pPr>
        <w:pStyle w:val="Akapitzlist"/>
        <w:widowControl w:val="0"/>
        <w:numPr>
          <w:ilvl w:val="3"/>
          <w:numId w:val="54"/>
        </w:numPr>
        <w:tabs>
          <w:tab w:val="left" w:pos="567"/>
        </w:tabs>
        <w:spacing w:before="60" w:line="276" w:lineRule="auto"/>
        <w:ind w:left="709" w:hanging="283"/>
        <w:outlineLvl w:val="5"/>
        <w:rPr>
          <w:sz w:val="20"/>
          <w:lang w:eastAsia="ar-SA"/>
        </w:rPr>
      </w:pPr>
      <w:r w:rsidRPr="00654609">
        <w:rPr>
          <w:sz w:val="20"/>
          <w:lang w:eastAsia="ar-SA"/>
        </w:rPr>
        <w:t>j</w:t>
      </w:r>
      <w:r w:rsidR="00F614DD" w:rsidRPr="00654609">
        <w:rPr>
          <w:sz w:val="20"/>
          <w:lang w:eastAsia="ar-SA"/>
        </w:rPr>
        <w:t>eżeli ani cena za zamówienie podana liczbą, ani podana sło</w:t>
      </w:r>
      <w:r w:rsidR="0001411B" w:rsidRPr="00654609">
        <w:rPr>
          <w:sz w:val="20"/>
          <w:lang w:eastAsia="ar-SA"/>
        </w:rPr>
        <w:t xml:space="preserve">wnie nie odpowiadają obliczonej cenie, </w:t>
      </w:r>
      <w:r w:rsidRPr="00654609">
        <w:rPr>
          <w:sz w:val="20"/>
          <w:lang w:eastAsia="ar-SA"/>
        </w:rPr>
        <w:t xml:space="preserve">przyjmuje </w:t>
      </w:r>
      <w:r w:rsidR="00F614DD" w:rsidRPr="00654609">
        <w:rPr>
          <w:sz w:val="20"/>
          <w:lang w:eastAsia="ar-SA"/>
        </w:rPr>
        <w:t>się, że prawidłowo podano cenę za część zamówienia wyrażon</w:t>
      </w:r>
      <w:r w:rsidR="00B30C8A">
        <w:rPr>
          <w:sz w:val="20"/>
          <w:lang w:val="pl-PL" w:eastAsia="ar-SA"/>
        </w:rPr>
        <w:t>ą</w:t>
      </w:r>
      <w:r w:rsidR="00F614DD" w:rsidRPr="00654609">
        <w:rPr>
          <w:sz w:val="20"/>
          <w:lang w:eastAsia="ar-SA"/>
        </w:rPr>
        <w:t xml:space="preserve"> słownie.</w:t>
      </w:r>
    </w:p>
    <w:p w14:paraId="2815F33D" w14:textId="77777777" w:rsidR="00F614DD" w:rsidRPr="0076158C" w:rsidRDefault="00F614DD" w:rsidP="00664C34">
      <w:pPr>
        <w:numPr>
          <w:ilvl w:val="0"/>
          <w:numId w:val="33"/>
        </w:numPr>
        <w:spacing w:before="60" w:line="276" w:lineRule="auto"/>
        <w:ind w:left="426" w:hanging="426"/>
        <w:jc w:val="both"/>
        <w:rPr>
          <w:sz w:val="20"/>
          <w:lang w:val="x-none" w:eastAsia="x-none"/>
        </w:rPr>
      </w:pPr>
      <w:r w:rsidRPr="0076158C">
        <w:rPr>
          <w:sz w:val="20"/>
          <w:lang w:val="x-none" w:eastAsia="x-none"/>
        </w:rPr>
        <w:t>Zamawiający uwzględni konsekwencje rachunkowe wynikające z dokonanych poprawek.</w:t>
      </w:r>
    </w:p>
    <w:p w14:paraId="62E65E84" w14:textId="77777777" w:rsidR="00B04603" w:rsidRPr="0076158C" w:rsidRDefault="000759C6" w:rsidP="00654609">
      <w:pPr>
        <w:widowControl w:val="0"/>
        <w:overflowPunct w:val="0"/>
        <w:autoSpaceDE w:val="0"/>
        <w:autoSpaceDN w:val="0"/>
        <w:adjustRightInd w:val="0"/>
        <w:spacing w:before="240" w:after="240" w:line="276" w:lineRule="auto"/>
        <w:ind w:firstLine="425"/>
        <w:jc w:val="both"/>
        <w:textAlignment w:val="baseline"/>
        <w:rPr>
          <w:b/>
          <w:sz w:val="20"/>
        </w:rPr>
      </w:pPr>
      <w:bookmarkStart w:id="10" w:name="_Hlk484430356"/>
      <w:r w:rsidRPr="0076158C">
        <w:rPr>
          <w:b/>
          <w:sz w:val="20"/>
        </w:rPr>
        <w:t>WYBÓR NAJKORZYSTNIEJSZEJ OFERTY</w:t>
      </w:r>
    </w:p>
    <w:p w14:paraId="3AC4CF49" w14:textId="2F13C72E" w:rsidR="00B04603" w:rsidRPr="0076158C" w:rsidRDefault="00B04603" w:rsidP="00664C34">
      <w:pPr>
        <w:pStyle w:val="Akapitzlist"/>
        <w:numPr>
          <w:ilvl w:val="0"/>
          <w:numId w:val="31"/>
        </w:numPr>
        <w:spacing w:before="60" w:line="276" w:lineRule="auto"/>
        <w:ind w:left="425" w:hanging="425"/>
        <w:rPr>
          <w:sz w:val="20"/>
          <w:szCs w:val="20"/>
        </w:rPr>
      </w:pPr>
      <w:r w:rsidRPr="0076158C">
        <w:rPr>
          <w:sz w:val="20"/>
          <w:szCs w:val="20"/>
        </w:rPr>
        <w:t xml:space="preserve">Zamawiający udzieli zamówienia Wykonawcy, którego oferta odpowiada wszystkim wymaganiom przedstawionym w ustawie </w:t>
      </w:r>
      <w:proofErr w:type="spellStart"/>
      <w:r w:rsidRPr="0076158C">
        <w:rPr>
          <w:sz w:val="20"/>
          <w:szCs w:val="20"/>
        </w:rPr>
        <w:t>Pzp</w:t>
      </w:r>
      <w:proofErr w:type="spellEnd"/>
      <w:r w:rsidRPr="0076158C">
        <w:rPr>
          <w:sz w:val="20"/>
          <w:szCs w:val="20"/>
        </w:rPr>
        <w:t xml:space="preserve"> oraz niniejszej SIWZ i została oceniona jako najkorzystniejsza w oparciu </w:t>
      </w:r>
      <w:r w:rsidRPr="0076158C">
        <w:rPr>
          <w:sz w:val="20"/>
          <w:szCs w:val="20"/>
        </w:rPr>
        <w:br/>
        <w:t>o podane kryteria wyboru i uzyska największą liczbę punktów</w:t>
      </w:r>
      <w:r w:rsidR="00654609">
        <w:rPr>
          <w:sz w:val="20"/>
          <w:szCs w:val="20"/>
          <w:lang w:val="pl-PL"/>
        </w:rPr>
        <w:t>,</w:t>
      </w:r>
      <w:r w:rsidRPr="0076158C">
        <w:rPr>
          <w:sz w:val="20"/>
          <w:szCs w:val="20"/>
        </w:rPr>
        <w:t xml:space="preserve"> obliczon</w:t>
      </w:r>
      <w:r w:rsidR="00654609">
        <w:rPr>
          <w:sz w:val="20"/>
          <w:szCs w:val="20"/>
          <w:lang w:val="pl-PL"/>
        </w:rPr>
        <w:t>ą</w:t>
      </w:r>
      <w:r w:rsidRPr="0076158C">
        <w:rPr>
          <w:sz w:val="20"/>
          <w:szCs w:val="20"/>
        </w:rPr>
        <w:t xml:space="preserve"> wg wzoru podanego w ust. </w:t>
      </w:r>
      <w:r w:rsidR="00AB14C3">
        <w:rPr>
          <w:sz w:val="20"/>
          <w:szCs w:val="20"/>
          <w:lang w:val="pl-PL"/>
        </w:rPr>
        <w:t>5</w:t>
      </w:r>
      <w:r w:rsidRPr="0076158C">
        <w:rPr>
          <w:sz w:val="20"/>
          <w:szCs w:val="20"/>
        </w:rPr>
        <w:t xml:space="preserve">. </w:t>
      </w:r>
    </w:p>
    <w:p w14:paraId="2B50FB7D" w14:textId="55FDF027" w:rsidR="003C4634" w:rsidRPr="004D5DD6" w:rsidRDefault="00B04603" w:rsidP="00664C34">
      <w:pPr>
        <w:pStyle w:val="Akapitzlist"/>
        <w:numPr>
          <w:ilvl w:val="0"/>
          <w:numId w:val="31"/>
        </w:numPr>
        <w:spacing w:before="60" w:after="240" w:line="276" w:lineRule="auto"/>
        <w:ind w:left="425" w:hanging="425"/>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 in</w:t>
      </w:r>
      <w:r w:rsidR="0067271F" w:rsidRPr="0076158C">
        <w:rPr>
          <w:sz w:val="20"/>
        </w:rPr>
        <w:t>formacje</w:t>
      </w:r>
      <w:r w:rsidR="00B30C8A">
        <w:rPr>
          <w:sz w:val="20"/>
          <w:lang w:val="pl-PL"/>
        </w:rPr>
        <w:t>,</w:t>
      </w:r>
      <w:r w:rsidR="0067271F" w:rsidRPr="0076158C">
        <w:rPr>
          <w:sz w:val="20"/>
        </w:rPr>
        <w:t xml:space="preserve"> zgodnie z art. 92 ust. </w:t>
      </w:r>
      <w:r w:rsidRPr="0076158C">
        <w:rPr>
          <w:sz w:val="20"/>
        </w:rPr>
        <w:t xml:space="preserve">2, </w:t>
      </w:r>
      <w:r w:rsidRPr="0076158C">
        <w:rPr>
          <w:sz w:val="20"/>
        </w:rPr>
        <w:br/>
        <w:t>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14:paraId="205BC25F" w14:textId="77777777" w:rsidTr="00425385">
        <w:trPr>
          <w:trHeight w:val="687"/>
        </w:trPr>
        <w:tc>
          <w:tcPr>
            <w:tcW w:w="827" w:type="dxa"/>
            <w:shd w:val="clear" w:color="auto" w:fill="auto"/>
            <w:vAlign w:val="center"/>
          </w:tcPr>
          <w:p w14:paraId="323C0ED8" w14:textId="495ACAC4" w:rsidR="00B16BDC" w:rsidRPr="004D5DD6" w:rsidRDefault="00B16BDC" w:rsidP="0076158C">
            <w:pPr>
              <w:spacing w:line="276" w:lineRule="auto"/>
              <w:jc w:val="center"/>
              <w:rPr>
                <w:b/>
                <w:color w:val="002060"/>
                <w:sz w:val="20"/>
              </w:rPr>
            </w:pPr>
            <w:r w:rsidRPr="004D5DD6">
              <w:rPr>
                <w:b/>
                <w:color w:val="002060"/>
                <w:sz w:val="20"/>
              </w:rPr>
              <w:t>XIII.</w:t>
            </w:r>
          </w:p>
        </w:tc>
        <w:tc>
          <w:tcPr>
            <w:tcW w:w="8743" w:type="dxa"/>
            <w:shd w:val="clear" w:color="auto" w:fill="auto"/>
            <w:vAlign w:val="center"/>
          </w:tcPr>
          <w:p w14:paraId="6FF18A83" w14:textId="09F2DBB7" w:rsidR="00B16BDC" w:rsidRPr="004D5DD6" w:rsidRDefault="00B16BDC" w:rsidP="00425385">
            <w:pPr>
              <w:spacing w:line="276" w:lineRule="auto"/>
              <w:jc w:val="both"/>
              <w:rPr>
                <w:color w:val="002060"/>
                <w:sz w:val="20"/>
              </w:rPr>
            </w:pPr>
            <w:r w:rsidRPr="004D5DD6">
              <w:rPr>
                <w:b/>
                <w:color w:val="002060"/>
                <w:sz w:val="20"/>
              </w:rPr>
              <w:t>Informacje o formalnościach, jakie powinny zostać dopełnione po wyborze oferty w celu zawarcia umowy w sprawie zamówienia publicznego</w:t>
            </w:r>
            <w:r w:rsidR="00B30C8A">
              <w:rPr>
                <w:b/>
                <w:color w:val="002060"/>
                <w:sz w:val="20"/>
              </w:rPr>
              <w:t>.</w:t>
            </w:r>
          </w:p>
        </w:tc>
      </w:tr>
    </w:tbl>
    <w:p w14:paraId="7B3C76DF" w14:textId="77777777" w:rsidR="000759C6" w:rsidRPr="0076158C" w:rsidRDefault="000759C6" w:rsidP="00B30C8A">
      <w:pPr>
        <w:widowControl w:val="0"/>
        <w:overflowPunct w:val="0"/>
        <w:autoSpaceDE w:val="0"/>
        <w:autoSpaceDN w:val="0"/>
        <w:adjustRightInd w:val="0"/>
        <w:spacing w:before="120" w:after="60" w:line="276" w:lineRule="auto"/>
        <w:ind w:left="425"/>
        <w:jc w:val="both"/>
        <w:textAlignment w:val="baseline"/>
        <w:rPr>
          <w:sz w:val="20"/>
        </w:rPr>
      </w:pPr>
      <w:r w:rsidRPr="0076158C">
        <w:rPr>
          <w:sz w:val="20"/>
        </w:rPr>
        <w:t>Przed zawarciem umowy Wykonawca będzie zobowiązany dopełnić następujących formalności:</w:t>
      </w:r>
    </w:p>
    <w:p w14:paraId="59A94A56" w14:textId="7935197C" w:rsidR="000759C6" w:rsidRPr="0076158C" w:rsidRDefault="000759C6" w:rsidP="00664C34">
      <w:pPr>
        <w:widowControl w:val="0"/>
        <w:numPr>
          <w:ilvl w:val="0"/>
          <w:numId w:val="18"/>
        </w:numPr>
        <w:tabs>
          <w:tab w:val="clear" w:pos="360"/>
          <w:tab w:val="num" w:pos="709"/>
        </w:tabs>
        <w:overflowPunct w:val="0"/>
        <w:autoSpaceDE w:val="0"/>
        <w:autoSpaceDN w:val="0"/>
        <w:adjustRightInd w:val="0"/>
        <w:spacing w:before="60" w:after="60" w:line="276" w:lineRule="auto"/>
        <w:ind w:left="709" w:hanging="283"/>
        <w:jc w:val="both"/>
        <w:textAlignment w:val="baseline"/>
        <w:rPr>
          <w:sz w:val="20"/>
        </w:rPr>
      </w:pPr>
      <w:r w:rsidRPr="0076158C">
        <w:rPr>
          <w:sz w:val="20"/>
        </w:rPr>
        <w:t>wnieść zabezpieczenie należytego wykonania umowy, zgodnie z zasadami opisanymi w </w:t>
      </w:r>
      <w:r w:rsidR="00654609">
        <w:rPr>
          <w:sz w:val="20"/>
        </w:rPr>
        <w:t>R</w:t>
      </w:r>
      <w:r w:rsidRPr="0076158C">
        <w:rPr>
          <w:sz w:val="20"/>
        </w:rPr>
        <w:t xml:space="preserve">ozdziale XIV </w:t>
      </w:r>
      <w:r w:rsidRPr="0076158C">
        <w:rPr>
          <w:sz w:val="20"/>
        </w:rPr>
        <w:lastRenderedPageBreak/>
        <w:t>SIWZ,</w:t>
      </w:r>
    </w:p>
    <w:p w14:paraId="4E95B2DD" w14:textId="77777777" w:rsidR="00A66E49" w:rsidRDefault="000759C6" w:rsidP="00664C34">
      <w:pPr>
        <w:widowControl w:val="0"/>
        <w:numPr>
          <w:ilvl w:val="0"/>
          <w:numId w:val="18"/>
        </w:numPr>
        <w:tabs>
          <w:tab w:val="clear" w:pos="360"/>
          <w:tab w:val="num" w:pos="709"/>
        </w:tabs>
        <w:overflowPunct w:val="0"/>
        <w:autoSpaceDE w:val="0"/>
        <w:autoSpaceDN w:val="0"/>
        <w:adjustRightInd w:val="0"/>
        <w:spacing w:before="60" w:after="240" w:line="276" w:lineRule="auto"/>
        <w:ind w:left="357" w:firstLine="68"/>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14:paraId="38FFCA13" w14:textId="77777777" w:rsidTr="00425385">
        <w:trPr>
          <w:trHeight w:val="436"/>
        </w:trPr>
        <w:tc>
          <w:tcPr>
            <w:tcW w:w="827"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43" w:type="dxa"/>
            <w:shd w:val="clear" w:color="auto" w:fill="auto"/>
            <w:vAlign w:val="center"/>
          </w:tcPr>
          <w:p w14:paraId="1D6EA6C0" w14:textId="1318E49C" w:rsidR="00B16BDC" w:rsidRPr="004D5DD6" w:rsidRDefault="00B16BDC" w:rsidP="00425385">
            <w:pPr>
              <w:spacing w:line="276" w:lineRule="auto"/>
              <w:rPr>
                <w:color w:val="002060"/>
                <w:sz w:val="20"/>
                <w:szCs w:val="18"/>
              </w:rPr>
            </w:pPr>
            <w:r w:rsidRPr="004D5DD6">
              <w:rPr>
                <w:b/>
                <w:color w:val="002060"/>
                <w:sz w:val="20"/>
                <w:szCs w:val="18"/>
              </w:rPr>
              <w:t>Wymagania dotyczące zabezpieczenia należytego wykonania umowy</w:t>
            </w:r>
            <w:r w:rsidR="00B30C8A">
              <w:rPr>
                <w:b/>
                <w:color w:val="002060"/>
                <w:sz w:val="20"/>
                <w:szCs w:val="18"/>
              </w:rPr>
              <w:t>.</w:t>
            </w:r>
          </w:p>
        </w:tc>
      </w:tr>
    </w:tbl>
    <w:p w14:paraId="47F808D4" w14:textId="21B6C4B4" w:rsidR="000759C6" w:rsidRPr="0076158C" w:rsidRDefault="000759C6" w:rsidP="00664C34">
      <w:pPr>
        <w:widowControl w:val="0"/>
        <w:numPr>
          <w:ilvl w:val="0"/>
          <w:numId w:val="19"/>
        </w:numPr>
        <w:overflowPunct w:val="0"/>
        <w:autoSpaceDE w:val="0"/>
        <w:autoSpaceDN w:val="0"/>
        <w:adjustRightInd w:val="0"/>
        <w:spacing w:before="240" w:line="276" w:lineRule="auto"/>
        <w:ind w:left="357" w:hanging="357"/>
        <w:jc w:val="both"/>
        <w:textAlignment w:val="baseline"/>
        <w:rPr>
          <w:sz w:val="20"/>
        </w:rPr>
      </w:pPr>
      <w:r w:rsidRPr="0076158C">
        <w:rPr>
          <w:sz w:val="20"/>
        </w:rPr>
        <w:t xml:space="preserve">Wykonawca przed podpisaniem umowy zobowiązany jest do wniesienia zabezpieczenia należytego wykonania umowy, zwanego dalej „zabezpieczeniem”, które służy do pokrycia roszczeń z tytułu niewykonania </w:t>
      </w:r>
      <w:r w:rsidR="00A66E49" w:rsidRPr="0076158C">
        <w:rPr>
          <w:sz w:val="20"/>
        </w:rPr>
        <w:br/>
      </w:r>
      <w:r w:rsidRPr="0076158C">
        <w:rPr>
          <w:sz w:val="20"/>
        </w:rPr>
        <w:t xml:space="preserve">lub nienależytego wykonania Umowy. </w:t>
      </w:r>
    </w:p>
    <w:p w14:paraId="11778343" w14:textId="1F90FC9E" w:rsidR="000759C6" w:rsidRPr="0076158C" w:rsidRDefault="000759C6" w:rsidP="00664C34">
      <w:pPr>
        <w:widowControl w:val="0"/>
        <w:numPr>
          <w:ilvl w:val="0"/>
          <w:numId w:val="19"/>
        </w:numPr>
        <w:overflowPunct w:val="0"/>
        <w:autoSpaceDE w:val="0"/>
        <w:autoSpaceDN w:val="0"/>
        <w:adjustRightInd w:val="0"/>
        <w:spacing w:before="60" w:line="276" w:lineRule="auto"/>
        <w:jc w:val="both"/>
        <w:textAlignment w:val="baseline"/>
        <w:rPr>
          <w:sz w:val="20"/>
        </w:rPr>
      </w:pPr>
      <w:r w:rsidRPr="0076158C">
        <w:rPr>
          <w:sz w:val="20"/>
        </w:rPr>
        <w:t>Zabezpieczenie ustala się na</w:t>
      </w:r>
      <w:r w:rsidR="005809BE">
        <w:rPr>
          <w:sz w:val="20"/>
        </w:rPr>
        <w:t xml:space="preserve"> </w:t>
      </w:r>
      <w:r w:rsidR="005809BE" w:rsidRPr="005809BE">
        <w:rPr>
          <w:b/>
          <w:bCs/>
          <w:sz w:val="20"/>
        </w:rPr>
        <w:t>10</w:t>
      </w:r>
      <w:r w:rsidR="009A20B7" w:rsidRPr="005809BE">
        <w:rPr>
          <w:b/>
          <w:bCs/>
          <w:sz w:val="20"/>
        </w:rPr>
        <w:t xml:space="preserve"> </w:t>
      </w:r>
      <w:r w:rsidRPr="005809BE">
        <w:rPr>
          <w:b/>
          <w:bCs/>
          <w:sz w:val="20"/>
        </w:rPr>
        <w:t>%</w:t>
      </w:r>
      <w:r w:rsidRPr="0076158C">
        <w:rPr>
          <w:b/>
          <w:sz w:val="20"/>
        </w:rPr>
        <w:t xml:space="preserve"> ceny brutto</w:t>
      </w:r>
      <w:r w:rsidRPr="0076158C">
        <w:rPr>
          <w:sz w:val="20"/>
        </w:rPr>
        <w:t xml:space="preserve"> podanej w ofercie.</w:t>
      </w:r>
    </w:p>
    <w:p w14:paraId="30F35770" w14:textId="77777777" w:rsidR="000759C6" w:rsidRPr="0076158C" w:rsidRDefault="000759C6" w:rsidP="00664C34">
      <w:pPr>
        <w:widowControl w:val="0"/>
        <w:numPr>
          <w:ilvl w:val="0"/>
          <w:numId w:val="19"/>
        </w:numPr>
        <w:overflowPunct w:val="0"/>
        <w:autoSpaceDE w:val="0"/>
        <w:autoSpaceDN w:val="0"/>
        <w:adjustRightInd w:val="0"/>
        <w:spacing w:before="60" w:line="276" w:lineRule="auto"/>
        <w:jc w:val="both"/>
        <w:textAlignment w:val="baseline"/>
        <w:rPr>
          <w:sz w:val="20"/>
        </w:rPr>
      </w:pPr>
      <w:r w:rsidRPr="0076158C">
        <w:rPr>
          <w:sz w:val="20"/>
        </w:rPr>
        <w:t>Zabezpieczenie może być wnoszone, według wyboru Wykonawcy, w jednej lub w kilku następujących formach:</w:t>
      </w:r>
    </w:p>
    <w:p w14:paraId="026E4313" w14:textId="70C6BBA0" w:rsidR="000759C6" w:rsidRPr="0076158C" w:rsidRDefault="00B30C8A" w:rsidP="00664C34">
      <w:pPr>
        <w:numPr>
          <w:ilvl w:val="0"/>
          <w:numId w:val="21"/>
        </w:numPr>
        <w:tabs>
          <w:tab w:val="num" w:pos="720"/>
        </w:tabs>
        <w:autoSpaceDE w:val="0"/>
        <w:autoSpaceDN w:val="0"/>
        <w:adjustRightInd w:val="0"/>
        <w:spacing w:before="60" w:line="276" w:lineRule="auto"/>
        <w:ind w:left="720" w:hanging="180"/>
        <w:jc w:val="both"/>
        <w:rPr>
          <w:sz w:val="20"/>
        </w:rPr>
      </w:pPr>
      <w:r>
        <w:rPr>
          <w:sz w:val="20"/>
        </w:rPr>
        <w:t>p</w:t>
      </w:r>
      <w:r w:rsidR="000759C6" w:rsidRPr="0076158C">
        <w:rPr>
          <w:sz w:val="20"/>
        </w:rPr>
        <w:t>ieniądz</w:t>
      </w:r>
      <w:r w:rsidR="00141B16">
        <w:rPr>
          <w:sz w:val="20"/>
        </w:rPr>
        <w:t>u,</w:t>
      </w:r>
    </w:p>
    <w:p w14:paraId="5B0FEC25" w14:textId="259A2AEB" w:rsidR="000759C6" w:rsidRPr="0076158C" w:rsidRDefault="000759C6" w:rsidP="00664C34">
      <w:pPr>
        <w:numPr>
          <w:ilvl w:val="0"/>
          <w:numId w:val="21"/>
        </w:numPr>
        <w:tabs>
          <w:tab w:val="num" w:pos="720"/>
        </w:tabs>
        <w:autoSpaceDE w:val="0"/>
        <w:autoSpaceDN w:val="0"/>
        <w:adjustRightInd w:val="0"/>
        <w:spacing w:before="60" w:line="276" w:lineRule="auto"/>
        <w:ind w:left="720" w:hanging="180"/>
        <w:jc w:val="both"/>
        <w:rPr>
          <w:sz w:val="20"/>
        </w:rPr>
      </w:pPr>
      <w:r w:rsidRPr="0076158C">
        <w:rPr>
          <w:sz w:val="20"/>
        </w:rPr>
        <w:t>poręczeniach bankowych lub poręczeniach spółdzielczej k</w:t>
      </w:r>
      <w:r w:rsidR="0029541B" w:rsidRPr="0076158C">
        <w:rPr>
          <w:sz w:val="20"/>
        </w:rPr>
        <w:t xml:space="preserve">asy oszczędnościowo-kredytowej, </w:t>
      </w:r>
      <w:r w:rsidRPr="0076158C">
        <w:rPr>
          <w:sz w:val="20"/>
        </w:rPr>
        <w:t xml:space="preserve">z tym </w:t>
      </w:r>
      <w:r w:rsidR="00A66E49" w:rsidRPr="0076158C">
        <w:rPr>
          <w:sz w:val="20"/>
        </w:rPr>
        <w:br/>
      </w:r>
      <w:r w:rsidRPr="0076158C">
        <w:rPr>
          <w:sz w:val="20"/>
        </w:rPr>
        <w:t>że zobowiązanie kasy jest zawsze zobowiązaniem pieniężnym</w:t>
      </w:r>
      <w:r w:rsidR="00141B16">
        <w:rPr>
          <w:sz w:val="20"/>
        </w:rPr>
        <w:t>,</w:t>
      </w:r>
    </w:p>
    <w:p w14:paraId="0CE322C9" w14:textId="797F979E" w:rsidR="000759C6" w:rsidRPr="0076158C" w:rsidRDefault="00141B16" w:rsidP="00664C34">
      <w:pPr>
        <w:numPr>
          <w:ilvl w:val="0"/>
          <w:numId w:val="21"/>
        </w:numPr>
        <w:tabs>
          <w:tab w:val="num" w:pos="720"/>
        </w:tabs>
        <w:autoSpaceDE w:val="0"/>
        <w:autoSpaceDN w:val="0"/>
        <w:adjustRightInd w:val="0"/>
        <w:spacing w:before="60" w:line="276" w:lineRule="auto"/>
        <w:ind w:left="720" w:hanging="180"/>
        <w:jc w:val="both"/>
        <w:rPr>
          <w:sz w:val="20"/>
        </w:rPr>
      </w:pPr>
      <w:r>
        <w:rPr>
          <w:sz w:val="20"/>
        </w:rPr>
        <w:t>gwarancjach bankowych,</w:t>
      </w:r>
    </w:p>
    <w:p w14:paraId="00BA2D40" w14:textId="282F6051" w:rsidR="000759C6" w:rsidRPr="0076158C" w:rsidRDefault="000759C6" w:rsidP="00664C34">
      <w:pPr>
        <w:numPr>
          <w:ilvl w:val="0"/>
          <w:numId w:val="21"/>
        </w:numPr>
        <w:tabs>
          <w:tab w:val="num" w:pos="720"/>
        </w:tabs>
        <w:autoSpaceDE w:val="0"/>
        <w:autoSpaceDN w:val="0"/>
        <w:adjustRightInd w:val="0"/>
        <w:spacing w:before="60" w:line="276" w:lineRule="auto"/>
        <w:ind w:left="720" w:hanging="180"/>
        <w:jc w:val="both"/>
        <w:rPr>
          <w:sz w:val="20"/>
        </w:rPr>
      </w:pPr>
      <w:r w:rsidRPr="0076158C">
        <w:rPr>
          <w:sz w:val="20"/>
        </w:rPr>
        <w:t>gwarancjach ubezpieczeniowych</w:t>
      </w:r>
      <w:r w:rsidR="00141B16">
        <w:rPr>
          <w:sz w:val="20"/>
        </w:rPr>
        <w:t>,</w:t>
      </w:r>
    </w:p>
    <w:p w14:paraId="01669485" w14:textId="6C41ABF2" w:rsidR="000759C6" w:rsidRPr="0076158C" w:rsidRDefault="000759C6" w:rsidP="00664C34">
      <w:pPr>
        <w:numPr>
          <w:ilvl w:val="0"/>
          <w:numId w:val="21"/>
        </w:numPr>
        <w:tabs>
          <w:tab w:val="num" w:pos="720"/>
        </w:tabs>
        <w:autoSpaceDE w:val="0"/>
        <w:autoSpaceDN w:val="0"/>
        <w:adjustRightInd w:val="0"/>
        <w:spacing w:before="60" w:line="276" w:lineRule="auto"/>
        <w:ind w:left="720" w:hanging="180"/>
        <w:jc w:val="both"/>
        <w:rPr>
          <w:sz w:val="20"/>
        </w:rPr>
      </w:pPr>
      <w:r w:rsidRPr="0076158C">
        <w:rPr>
          <w:sz w:val="20"/>
        </w:rPr>
        <w:t>poręczeniach udzielanych przez podmioty, o których mowa w</w:t>
      </w:r>
      <w:r w:rsidR="00141B16">
        <w:rPr>
          <w:sz w:val="20"/>
        </w:rPr>
        <w:t xml:space="preserve"> art. 6 b ust. 5 pkt 2 ustawy z </w:t>
      </w:r>
      <w:r w:rsidRPr="0076158C">
        <w:rPr>
          <w:sz w:val="20"/>
        </w:rPr>
        <w:t>dnia 9 listopada 2000 r. o utworzeniu Polskiej Agencji Rozwoju Przedsiębiorczości</w:t>
      </w:r>
      <w:r w:rsidR="000E159A" w:rsidRPr="0076158C">
        <w:rPr>
          <w:sz w:val="20"/>
        </w:rPr>
        <w:t xml:space="preserve"> (Dz.</w:t>
      </w:r>
      <w:r w:rsidR="00141B16">
        <w:rPr>
          <w:sz w:val="20"/>
        </w:rPr>
        <w:t xml:space="preserve"> </w:t>
      </w:r>
      <w:r w:rsidR="000E159A" w:rsidRPr="0076158C">
        <w:rPr>
          <w:sz w:val="20"/>
        </w:rPr>
        <w:t>U. z 201</w:t>
      </w:r>
      <w:r w:rsidR="005809BE">
        <w:rPr>
          <w:sz w:val="20"/>
        </w:rPr>
        <w:t>9</w:t>
      </w:r>
      <w:r w:rsidR="000E159A" w:rsidRPr="0076158C">
        <w:rPr>
          <w:sz w:val="20"/>
        </w:rPr>
        <w:t xml:space="preserve"> r. poz. </w:t>
      </w:r>
      <w:r w:rsidR="005809BE">
        <w:rPr>
          <w:sz w:val="20"/>
        </w:rPr>
        <w:t>310</w:t>
      </w:r>
      <w:r w:rsidR="000E159A" w:rsidRPr="0076158C">
        <w:rPr>
          <w:sz w:val="20"/>
        </w:rPr>
        <w:t>)</w:t>
      </w:r>
      <w:r w:rsidRPr="0076158C">
        <w:rPr>
          <w:sz w:val="20"/>
        </w:rPr>
        <w:t>.</w:t>
      </w:r>
    </w:p>
    <w:p w14:paraId="575C627F" w14:textId="77777777" w:rsidR="000759C6" w:rsidRPr="0076158C" w:rsidRDefault="000759C6" w:rsidP="00664C34">
      <w:pPr>
        <w:widowControl w:val="0"/>
        <w:numPr>
          <w:ilvl w:val="0"/>
          <w:numId w:val="19"/>
        </w:numPr>
        <w:overflowPunct w:val="0"/>
        <w:autoSpaceDE w:val="0"/>
        <w:autoSpaceDN w:val="0"/>
        <w:adjustRightInd w:val="0"/>
        <w:spacing w:before="60" w:line="276" w:lineRule="auto"/>
        <w:jc w:val="both"/>
        <w:textAlignment w:val="baseline"/>
        <w:rPr>
          <w:sz w:val="20"/>
        </w:rPr>
      </w:pPr>
      <w:r w:rsidRPr="0076158C">
        <w:rPr>
          <w:sz w:val="20"/>
        </w:rPr>
        <w:t xml:space="preserve">Zamawiający nie wyraża zgody na wniesienie zabezpieczenia w formach, o których mowa w art. 148 ust. 2 ustawy </w:t>
      </w:r>
      <w:proofErr w:type="spellStart"/>
      <w:r w:rsidRPr="0076158C">
        <w:rPr>
          <w:sz w:val="20"/>
        </w:rPr>
        <w:t>Pzp</w:t>
      </w:r>
      <w:proofErr w:type="spellEnd"/>
      <w:r w:rsidRPr="0076158C">
        <w:rPr>
          <w:sz w:val="20"/>
        </w:rPr>
        <w:t>.</w:t>
      </w:r>
    </w:p>
    <w:p w14:paraId="0E3B7F9C" w14:textId="77777777" w:rsidR="000759C6" w:rsidRPr="0076158C" w:rsidRDefault="000759C6" w:rsidP="00664C34">
      <w:pPr>
        <w:widowControl w:val="0"/>
        <w:numPr>
          <w:ilvl w:val="0"/>
          <w:numId w:val="19"/>
        </w:numPr>
        <w:overflowPunct w:val="0"/>
        <w:autoSpaceDE w:val="0"/>
        <w:autoSpaceDN w:val="0"/>
        <w:adjustRightInd w:val="0"/>
        <w:spacing w:before="60" w:line="276" w:lineRule="auto"/>
        <w:jc w:val="both"/>
        <w:textAlignment w:val="baseline"/>
        <w:rPr>
          <w:sz w:val="20"/>
        </w:rPr>
      </w:pPr>
      <w:r w:rsidRPr="0076158C">
        <w:rPr>
          <w:sz w:val="20"/>
        </w:rPr>
        <w:t xml:space="preserve">W przypadku wniesienia zabezpieczenia w formie poręczeń bankowych lub poręczeń spółdzielczej kasy oszczędnościowo-kredytowej, gwarancji bankowych lub ubezpieczeniowych, ich treść </w:t>
      </w:r>
      <w:bookmarkStart w:id="11" w:name="_Hlk483910721"/>
      <w:r w:rsidRPr="0076158C">
        <w:rPr>
          <w:sz w:val="20"/>
        </w:rPr>
        <w:t xml:space="preserve">powinna odpowiadać treści wzoru </w:t>
      </w:r>
      <w:r w:rsidRPr="00874650">
        <w:rPr>
          <w:sz w:val="20"/>
        </w:rPr>
        <w:t xml:space="preserve">załączonego do </w:t>
      </w:r>
      <w:r w:rsidRPr="005809BE">
        <w:rPr>
          <w:sz w:val="20"/>
        </w:rPr>
        <w:t>SIWZ (załącznik nr 4) –</w:t>
      </w:r>
      <w:r w:rsidRPr="0076158C">
        <w:rPr>
          <w:sz w:val="20"/>
        </w:rPr>
        <w:t xml:space="preserve"> w szczególności </w:t>
      </w:r>
      <w:bookmarkEnd w:id="11"/>
      <w:r w:rsidRPr="0076158C">
        <w:rPr>
          <w:sz w:val="20"/>
        </w:rPr>
        <w:t xml:space="preserve">wypłata zabezpieczenia musi </w:t>
      </w:r>
      <w:r w:rsidR="00A66E49" w:rsidRPr="0076158C">
        <w:rPr>
          <w:sz w:val="20"/>
        </w:rPr>
        <w:br/>
      </w:r>
      <w:r w:rsidRPr="0076158C">
        <w:rPr>
          <w:sz w:val="20"/>
        </w:rPr>
        <w:t xml:space="preserve">być </w:t>
      </w:r>
      <w:r w:rsidRPr="0076158C">
        <w:rPr>
          <w:bCs/>
          <w:sz w:val="20"/>
        </w:rPr>
        <w:t>bezwarunkowa i na pierwsze żądanie</w:t>
      </w:r>
      <w:r w:rsidRPr="0076158C">
        <w:rPr>
          <w:sz w:val="20"/>
        </w:rPr>
        <w:t>.</w:t>
      </w:r>
    </w:p>
    <w:p w14:paraId="1B9B4A42" w14:textId="77777777" w:rsidR="000759C6" w:rsidRPr="0076158C" w:rsidRDefault="000759C6" w:rsidP="00664C34">
      <w:pPr>
        <w:widowControl w:val="0"/>
        <w:numPr>
          <w:ilvl w:val="0"/>
          <w:numId w:val="19"/>
        </w:numPr>
        <w:overflowPunct w:val="0"/>
        <w:autoSpaceDE w:val="0"/>
        <w:autoSpaceDN w:val="0"/>
        <w:adjustRightInd w:val="0"/>
        <w:spacing w:before="60" w:line="276" w:lineRule="auto"/>
        <w:jc w:val="both"/>
        <w:textAlignment w:val="baseline"/>
        <w:rPr>
          <w:sz w:val="20"/>
        </w:rPr>
      </w:pPr>
      <w:r w:rsidRPr="0076158C">
        <w:rPr>
          <w:sz w:val="20"/>
        </w:rPr>
        <w:t xml:space="preserve">Dokonanie wypłaty zabezpieczonej kwoty nie może być uzależnione od spełnienia przez Zamawiającego jakichkolwiek dodatkowych warunków lub przedłożenia jakichkolwiek dokumentów. </w:t>
      </w:r>
    </w:p>
    <w:p w14:paraId="2F7C7D80" w14:textId="29019E9B" w:rsidR="000759C6" w:rsidRPr="0076158C" w:rsidRDefault="000759C6" w:rsidP="00664C34">
      <w:pPr>
        <w:widowControl w:val="0"/>
        <w:numPr>
          <w:ilvl w:val="0"/>
          <w:numId w:val="19"/>
        </w:numPr>
        <w:overflowPunct w:val="0"/>
        <w:autoSpaceDE w:val="0"/>
        <w:autoSpaceDN w:val="0"/>
        <w:adjustRightInd w:val="0"/>
        <w:spacing w:before="60" w:line="276" w:lineRule="auto"/>
        <w:jc w:val="both"/>
        <w:textAlignment w:val="baseline"/>
        <w:rPr>
          <w:sz w:val="20"/>
        </w:rPr>
      </w:pPr>
      <w:r w:rsidRPr="0076158C">
        <w:rPr>
          <w:sz w:val="20"/>
        </w:rPr>
        <w:t xml:space="preserve">Zabezpieczenie wniesione w pieniądzu wpłacane będzie przelewem na oprocentowany rachunek bankowy Zamawiającego. Zwrot takiego zabezpieczenia odbędzie się wraz z odsetkami wynikającymi z umowy rachunku bankowego, na którym były one przechowywane, pomniejszonymi o koszt prowadzenia </w:t>
      </w:r>
      <w:r w:rsidR="008E26E9">
        <w:rPr>
          <w:sz w:val="20"/>
        </w:rPr>
        <w:br/>
      </w:r>
      <w:r w:rsidRPr="0076158C">
        <w:rPr>
          <w:sz w:val="20"/>
        </w:rPr>
        <w:t>tego rachunku oraz prowizji bankowej za przelew pieniędzy na rachunek bankowy Wykonawcy.</w:t>
      </w:r>
    </w:p>
    <w:p w14:paraId="55E761D4" w14:textId="2E6E6345" w:rsidR="000759C6" w:rsidRPr="0076158C" w:rsidRDefault="000759C6" w:rsidP="00664C34">
      <w:pPr>
        <w:widowControl w:val="0"/>
        <w:numPr>
          <w:ilvl w:val="0"/>
          <w:numId w:val="19"/>
        </w:numPr>
        <w:overflowPunct w:val="0"/>
        <w:autoSpaceDE w:val="0"/>
        <w:autoSpaceDN w:val="0"/>
        <w:adjustRightInd w:val="0"/>
        <w:spacing w:before="60" w:line="276" w:lineRule="auto"/>
        <w:jc w:val="both"/>
        <w:textAlignment w:val="baseline"/>
        <w:rPr>
          <w:sz w:val="20"/>
        </w:rPr>
      </w:pPr>
      <w:r w:rsidRPr="0076158C">
        <w:rPr>
          <w:sz w:val="20"/>
        </w:rPr>
        <w:t xml:space="preserve">Zabezpieczenie zostanie zwrócone w terminie 30 dni od dnia wykonania zamówienia i uznania </w:t>
      </w:r>
      <w:r w:rsidR="00141B16">
        <w:rPr>
          <w:sz w:val="20"/>
        </w:rPr>
        <w:br/>
      </w:r>
      <w:r w:rsidRPr="0076158C">
        <w:rPr>
          <w:sz w:val="20"/>
        </w:rPr>
        <w:t>przez Zamawiającego,</w:t>
      </w:r>
      <w:r w:rsidRPr="0076158C">
        <w:rPr>
          <w:b/>
          <w:i/>
          <w:sz w:val="20"/>
        </w:rPr>
        <w:t xml:space="preserve"> </w:t>
      </w:r>
      <w:r w:rsidRPr="0076158C">
        <w:rPr>
          <w:sz w:val="20"/>
        </w:rPr>
        <w:t>że roboty zostały wykonane zgodnie z zasadami sztuki budowlanej i prawidłowo ukończone.</w:t>
      </w:r>
    </w:p>
    <w:p w14:paraId="1B5650A0" w14:textId="6B84F2B0" w:rsidR="00251836" w:rsidRPr="00FB564B" w:rsidRDefault="000759C6" w:rsidP="00664C34">
      <w:pPr>
        <w:widowControl w:val="0"/>
        <w:numPr>
          <w:ilvl w:val="0"/>
          <w:numId w:val="19"/>
        </w:numPr>
        <w:overflowPunct w:val="0"/>
        <w:autoSpaceDE w:val="0"/>
        <w:autoSpaceDN w:val="0"/>
        <w:adjustRightInd w:val="0"/>
        <w:spacing w:before="60" w:after="240" w:line="276" w:lineRule="auto"/>
        <w:ind w:left="357" w:hanging="357"/>
        <w:jc w:val="both"/>
        <w:textAlignment w:val="baseline"/>
        <w:rPr>
          <w:b/>
          <w:sz w:val="18"/>
          <w:szCs w:val="18"/>
        </w:rPr>
      </w:pPr>
      <w:r w:rsidRPr="0076158C">
        <w:rPr>
          <w:sz w:val="20"/>
        </w:rPr>
        <w:t>Kwota pozostawiona na zabezpieczenie roszczeń z tytułu gwarancji i rękojmi za wady wynosi 30% wysokości zabezpieczenia. Kwota ta jest zwracana nie później niż w 15 dniu po upływie okresu rękojmi za wady.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14:paraId="4BEF69C5" w14:textId="77777777" w:rsidTr="00B66AEB">
        <w:trPr>
          <w:trHeight w:val="737"/>
        </w:trPr>
        <w:tc>
          <w:tcPr>
            <w:tcW w:w="827"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43" w:type="dxa"/>
            <w:shd w:val="clear" w:color="auto" w:fill="auto"/>
            <w:vAlign w:val="center"/>
          </w:tcPr>
          <w:p w14:paraId="714DACE9" w14:textId="70B330A9" w:rsidR="00B16BDC" w:rsidRPr="004D5DD6" w:rsidRDefault="00B16BDC" w:rsidP="00141B16">
            <w:pPr>
              <w:spacing w:line="276" w:lineRule="auto"/>
              <w:jc w:val="both"/>
              <w:rPr>
                <w:color w:val="002060"/>
                <w:sz w:val="20"/>
                <w:szCs w:val="18"/>
              </w:rPr>
            </w:pPr>
            <w:r w:rsidRPr="004D5DD6">
              <w:rPr>
                <w:b/>
                <w:color w:val="002060"/>
                <w:sz w:val="20"/>
                <w:szCs w:val="18"/>
              </w:rPr>
              <w:t>Istotne postanowienia, które zostaną wprowadzone do treści umowy w sprawie zamówienia publicznego oraz wzór umowy</w:t>
            </w:r>
            <w:r w:rsidR="00B30C8A">
              <w:rPr>
                <w:b/>
                <w:color w:val="002060"/>
                <w:sz w:val="20"/>
                <w:szCs w:val="18"/>
              </w:rPr>
              <w:t>.</w:t>
            </w:r>
          </w:p>
        </w:tc>
      </w:tr>
    </w:tbl>
    <w:p w14:paraId="7CD0FC27" w14:textId="77777777" w:rsidR="000759C6" w:rsidRPr="0076158C" w:rsidRDefault="000759C6" w:rsidP="00664C34">
      <w:pPr>
        <w:numPr>
          <w:ilvl w:val="0"/>
          <w:numId w:val="20"/>
        </w:numPr>
        <w:tabs>
          <w:tab w:val="left" w:pos="794"/>
        </w:tabs>
        <w:overflowPunct w:val="0"/>
        <w:autoSpaceDE w:val="0"/>
        <w:autoSpaceDN w:val="0"/>
        <w:adjustRightInd w:val="0"/>
        <w:spacing w:before="240" w:line="276" w:lineRule="auto"/>
        <w:ind w:left="351" w:hanging="357"/>
        <w:jc w:val="both"/>
        <w:textAlignment w:val="baseline"/>
        <w:rPr>
          <w:b/>
          <w:bCs/>
          <w:sz w:val="20"/>
        </w:rPr>
      </w:pPr>
      <w:r w:rsidRPr="0076158C">
        <w:rPr>
          <w:bCs/>
          <w:sz w:val="20"/>
        </w:rPr>
        <w:t>Wykonawca udzieli</w:t>
      </w:r>
      <w:r w:rsidRPr="0076158C">
        <w:rPr>
          <w:b/>
          <w:bCs/>
          <w:sz w:val="20"/>
        </w:rPr>
        <w:t xml:space="preserve"> </w:t>
      </w:r>
      <w:r w:rsidRPr="0076158C">
        <w:rPr>
          <w:bCs/>
          <w:sz w:val="20"/>
        </w:rPr>
        <w:t>rękojmi i gwarancji na przedmiot zamówienia zgodnie z deklaracją złożoną w ofercie.</w:t>
      </w:r>
    </w:p>
    <w:p w14:paraId="78666411" w14:textId="4020AF4B" w:rsidR="000759C6" w:rsidRPr="0076158C" w:rsidRDefault="000759C6" w:rsidP="00141B16">
      <w:pPr>
        <w:tabs>
          <w:tab w:val="left" w:pos="794"/>
        </w:tabs>
        <w:overflowPunct w:val="0"/>
        <w:autoSpaceDE w:val="0"/>
        <w:autoSpaceDN w:val="0"/>
        <w:adjustRightInd w:val="0"/>
        <w:spacing w:before="60" w:line="276" w:lineRule="auto"/>
        <w:ind w:left="357"/>
        <w:jc w:val="both"/>
        <w:textAlignment w:val="baseline"/>
        <w:rPr>
          <w:b/>
          <w:bCs/>
          <w:sz w:val="20"/>
        </w:rPr>
      </w:pPr>
      <w:r w:rsidRPr="0076158C">
        <w:rPr>
          <w:sz w:val="20"/>
        </w:rPr>
        <w:t xml:space="preserve">Wykonawca jest odpowiedzialny wobec Zamawiającego z tytułu rękojmi za wady fizyczne wykonanego przedmiotu umowy zgodnie z przepisami paragrafów 556-576 Kodeksu </w:t>
      </w:r>
      <w:r w:rsidR="00B30C8A">
        <w:rPr>
          <w:sz w:val="20"/>
        </w:rPr>
        <w:t>c</w:t>
      </w:r>
      <w:r w:rsidRPr="0076158C">
        <w:rPr>
          <w:sz w:val="20"/>
        </w:rPr>
        <w:t>ywilnego.</w:t>
      </w:r>
    </w:p>
    <w:p w14:paraId="0B19E2C8" w14:textId="3EEBEDFA" w:rsidR="000759C6" w:rsidRPr="0076158C" w:rsidRDefault="000759C6" w:rsidP="00664C34">
      <w:pPr>
        <w:numPr>
          <w:ilvl w:val="0"/>
          <w:numId w:val="20"/>
        </w:numPr>
        <w:tabs>
          <w:tab w:val="left" w:pos="794"/>
        </w:tabs>
        <w:overflowPunct w:val="0"/>
        <w:autoSpaceDE w:val="0"/>
        <w:autoSpaceDN w:val="0"/>
        <w:adjustRightInd w:val="0"/>
        <w:spacing w:before="60" w:line="276" w:lineRule="auto"/>
        <w:ind w:left="357"/>
        <w:jc w:val="both"/>
        <w:textAlignment w:val="baseline"/>
        <w:rPr>
          <w:bCs/>
          <w:sz w:val="20"/>
        </w:rPr>
      </w:pPr>
      <w:r w:rsidRPr="0076158C">
        <w:rPr>
          <w:bCs/>
          <w:sz w:val="20"/>
        </w:rPr>
        <w:t xml:space="preserve">Istotne postanowienia umowne, w tym warunki zmiany </w:t>
      </w:r>
      <w:r w:rsidR="00874650">
        <w:rPr>
          <w:bCs/>
          <w:sz w:val="20"/>
        </w:rPr>
        <w:t>u</w:t>
      </w:r>
      <w:r w:rsidRPr="0076158C">
        <w:rPr>
          <w:bCs/>
          <w:sz w:val="20"/>
        </w:rPr>
        <w:t>mowy</w:t>
      </w:r>
      <w:r w:rsidR="00A354FF" w:rsidRPr="0076158C">
        <w:rPr>
          <w:bCs/>
          <w:sz w:val="20"/>
        </w:rPr>
        <w:t>,</w:t>
      </w:r>
      <w:r w:rsidRPr="0076158C">
        <w:rPr>
          <w:bCs/>
          <w:sz w:val="20"/>
        </w:rPr>
        <w:t xml:space="preserve"> </w:t>
      </w:r>
      <w:r w:rsidRPr="005809BE">
        <w:rPr>
          <w:bCs/>
          <w:sz w:val="20"/>
        </w:rPr>
        <w:t>określa załącznik nr 3 do SIWZ.</w:t>
      </w:r>
    </w:p>
    <w:p w14:paraId="7B1DB6D8" w14:textId="4E2B734F" w:rsidR="0048635F" w:rsidRPr="00543174" w:rsidRDefault="0048635F" w:rsidP="00664C34">
      <w:pPr>
        <w:pStyle w:val="Akapitzlist"/>
        <w:numPr>
          <w:ilvl w:val="0"/>
          <w:numId w:val="20"/>
        </w:numPr>
        <w:spacing w:before="60" w:after="240" w:line="276" w:lineRule="auto"/>
        <w:ind w:left="351" w:hanging="357"/>
        <w:rPr>
          <w:sz w:val="20"/>
          <w:szCs w:val="20"/>
        </w:rPr>
      </w:pPr>
      <w:r w:rsidRPr="00543174">
        <w:rPr>
          <w:sz w:val="20"/>
          <w:szCs w:val="20"/>
        </w:rPr>
        <w:t xml:space="preserve">Finansowanie inwestycji odbywać się </w:t>
      </w:r>
      <w:r w:rsidR="00425385">
        <w:rPr>
          <w:sz w:val="20"/>
          <w:szCs w:val="20"/>
          <w:lang w:val="pl-PL"/>
        </w:rPr>
        <w:t>w sposób określony w § 3 umowy o wykonanie robót budowlano-monta</w:t>
      </w:r>
      <w:r w:rsidR="00B30C8A">
        <w:rPr>
          <w:sz w:val="20"/>
          <w:szCs w:val="20"/>
          <w:lang w:val="pl-PL"/>
        </w:rPr>
        <w:t>ż</w:t>
      </w:r>
      <w:r w:rsidR="00425385">
        <w:rPr>
          <w:sz w:val="20"/>
          <w:szCs w:val="20"/>
          <w:lang w:val="pl-PL"/>
        </w:rPr>
        <w:t>owych, której wzór stanowi załącznik nr 3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14:paraId="631990CB" w14:textId="77777777" w:rsidTr="00425385">
        <w:trPr>
          <w:trHeight w:val="727"/>
        </w:trPr>
        <w:tc>
          <w:tcPr>
            <w:tcW w:w="827"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43" w:type="dxa"/>
            <w:shd w:val="clear" w:color="auto" w:fill="auto"/>
            <w:vAlign w:val="center"/>
          </w:tcPr>
          <w:p w14:paraId="57A4A9F9" w14:textId="73F3743D" w:rsidR="00B16BDC" w:rsidRPr="004D5DD6" w:rsidRDefault="00B16BDC" w:rsidP="00425385">
            <w:pPr>
              <w:spacing w:line="276" w:lineRule="auto"/>
              <w:jc w:val="both"/>
              <w:rPr>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 xml:space="preserve">ykonawcy w toku postępowania </w:t>
            </w:r>
            <w:r w:rsidR="00425385">
              <w:rPr>
                <w:b/>
                <w:color w:val="002060"/>
                <w:sz w:val="20"/>
              </w:rPr>
              <w:br/>
            </w:r>
            <w:r w:rsidRPr="004D5DD6">
              <w:rPr>
                <w:b/>
                <w:color w:val="002060"/>
                <w:sz w:val="20"/>
              </w:rPr>
              <w:t>o udzielenie zamówienia</w:t>
            </w:r>
            <w:r w:rsidR="00B30C8A">
              <w:rPr>
                <w:b/>
                <w:color w:val="002060"/>
                <w:sz w:val="20"/>
              </w:rPr>
              <w:t>.</w:t>
            </w:r>
          </w:p>
        </w:tc>
      </w:tr>
    </w:tbl>
    <w:p w14:paraId="66D4A5B1" w14:textId="605C1848" w:rsidR="000759C6" w:rsidRDefault="000759C6" w:rsidP="00B30C8A">
      <w:pPr>
        <w:pStyle w:val="Akapitzlist"/>
        <w:autoSpaceDE w:val="0"/>
        <w:autoSpaceDN w:val="0"/>
        <w:adjustRightInd w:val="0"/>
        <w:spacing w:before="240" w:after="240" w:line="276" w:lineRule="auto"/>
        <w:ind w:left="425"/>
        <w:rPr>
          <w:sz w:val="20"/>
        </w:rPr>
      </w:pPr>
      <w:r w:rsidRPr="0076158C">
        <w:rPr>
          <w:sz w:val="20"/>
        </w:rPr>
        <w:lastRenderedPageBreak/>
        <w:t>Każdemu Wykonawcy, a także innemu podmiotowi, jeżeli ma lub miał interes w uzyskaniu danego zamówienia 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 przepisach wykonawczych</w:t>
      </w:r>
      <w:r w:rsidR="00141B16">
        <w:rPr>
          <w:sz w:val="20"/>
          <w:lang w:val="pl-PL"/>
        </w:rPr>
        <w:t>,</w:t>
      </w:r>
      <w:r w:rsidRPr="0076158C">
        <w:rPr>
          <w:sz w:val="20"/>
        </w:rPr>
        <w:t xml:space="preserve"> wydanych na podstawie art. 11 ust. 8 ustawy </w:t>
      </w:r>
      <w:proofErr w:type="spellStart"/>
      <w:r w:rsidRPr="0076158C">
        <w:rPr>
          <w:sz w:val="20"/>
        </w:rPr>
        <w:t>Pzp</w:t>
      </w:r>
      <w:proofErr w:type="spellEnd"/>
      <w:r w:rsidRPr="0076158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8640"/>
      </w:tblGrid>
      <w:tr w:rsidR="00B16BDC" w:rsidRPr="004D5DD6" w14:paraId="3DDAC9C2" w14:textId="77777777" w:rsidTr="00425385">
        <w:trPr>
          <w:trHeight w:val="575"/>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3AE6A87E" w14:textId="21F6D7C7" w:rsidR="00B16BDC" w:rsidRPr="004D5DD6" w:rsidRDefault="00B16BDC" w:rsidP="00425385">
            <w:pPr>
              <w:spacing w:line="276" w:lineRule="auto"/>
              <w:rPr>
                <w:color w:val="002060"/>
                <w:sz w:val="18"/>
                <w:szCs w:val="18"/>
              </w:rPr>
            </w:pPr>
            <w:r w:rsidRPr="004D5DD6">
              <w:rPr>
                <w:b/>
                <w:color w:val="002060"/>
                <w:sz w:val="20"/>
              </w:rPr>
              <w:t>Informacje uzupełniające</w:t>
            </w:r>
          </w:p>
        </w:tc>
      </w:tr>
    </w:tbl>
    <w:p w14:paraId="0D7AE51B" w14:textId="77777777" w:rsidR="000A05D3" w:rsidRPr="0076158C" w:rsidRDefault="000A05D3" w:rsidP="00664C34">
      <w:pPr>
        <w:pStyle w:val="Akapitzlist"/>
        <w:numPr>
          <w:ilvl w:val="0"/>
          <w:numId w:val="6"/>
        </w:numPr>
        <w:autoSpaceDE w:val="0"/>
        <w:autoSpaceDN w:val="0"/>
        <w:adjustRightInd w:val="0"/>
        <w:spacing w:before="240" w:after="60" w:line="276" w:lineRule="auto"/>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77777777" w:rsidR="000A05D3" w:rsidRPr="0076158C" w:rsidRDefault="000A05D3" w:rsidP="00664C34">
      <w:pPr>
        <w:numPr>
          <w:ilvl w:val="0"/>
          <w:numId w:val="6"/>
        </w:numPr>
        <w:autoSpaceDE w:val="0"/>
        <w:autoSpaceDN w:val="0"/>
        <w:adjustRightInd w:val="0"/>
        <w:spacing w:before="60" w:after="60" w:line="276" w:lineRule="auto"/>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191E664C" w14:textId="77777777" w:rsidR="000A05D3" w:rsidRPr="0076158C" w:rsidRDefault="000A05D3" w:rsidP="00664C34">
      <w:pPr>
        <w:numPr>
          <w:ilvl w:val="0"/>
          <w:numId w:val="6"/>
        </w:numPr>
        <w:autoSpaceDE w:val="0"/>
        <w:autoSpaceDN w:val="0"/>
        <w:adjustRightInd w:val="0"/>
        <w:spacing w:before="60" w:after="60" w:line="276" w:lineRule="auto"/>
        <w:jc w:val="both"/>
        <w:rPr>
          <w:sz w:val="20"/>
        </w:rPr>
      </w:pPr>
      <w:r w:rsidRPr="0076158C">
        <w:rPr>
          <w:sz w:val="20"/>
        </w:rPr>
        <w:t>W załączeniu:</w:t>
      </w:r>
    </w:p>
    <w:p w14:paraId="3E472922" w14:textId="04A2539D" w:rsidR="000A05D3"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154825" w:rsidRPr="008043A5">
        <w:rPr>
          <w:sz w:val="20"/>
        </w:rPr>
        <w:t>ałącznik</w:t>
      </w:r>
      <w:proofErr w:type="spellEnd"/>
      <w:r w:rsidR="00154825" w:rsidRPr="008043A5">
        <w:rPr>
          <w:sz w:val="20"/>
        </w:rPr>
        <w:t xml:space="preserve"> nr 1 </w:t>
      </w:r>
      <w:r w:rsidR="008043A5" w:rsidRPr="008043A5">
        <w:rPr>
          <w:sz w:val="20"/>
        </w:rPr>
        <w:t>–</w:t>
      </w:r>
      <w:r w:rsidR="00154825" w:rsidRPr="008043A5">
        <w:rPr>
          <w:sz w:val="20"/>
        </w:rPr>
        <w:t xml:space="preserve"> </w:t>
      </w:r>
      <w:r>
        <w:rPr>
          <w:sz w:val="20"/>
          <w:lang w:val="pl-PL"/>
        </w:rPr>
        <w:t>f</w:t>
      </w:r>
      <w:proofErr w:type="spellStart"/>
      <w:r w:rsidR="000A05D3" w:rsidRPr="008043A5">
        <w:rPr>
          <w:sz w:val="20"/>
        </w:rPr>
        <w:t>ormularz</w:t>
      </w:r>
      <w:proofErr w:type="spellEnd"/>
      <w:r w:rsidR="000A05D3" w:rsidRPr="008043A5">
        <w:rPr>
          <w:sz w:val="20"/>
        </w:rPr>
        <w:t xml:space="preserve"> oferty,</w:t>
      </w:r>
    </w:p>
    <w:p w14:paraId="4B01C7AE" w14:textId="3E693E3B" w:rsidR="000A05D3"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154825" w:rsidRPr="008043A5">
        <w:rPr>
          <w:sz w:val="20"/>
        </w:rPr>
        <w:t>ałącznik</w:t>
      </w:r>
      <w:proofErr w:type="spellEnd"/>
      <w:r w:rsidR="00154825" w:rsidRPr="008043A5">
        <w:rPr>
          <w:sz w:val="20"/>
        </w:rPr>
        <w:t xml:space="preserve"> nr 2 </w:t>
      </w:r>
      <w:r w:rsidR="008043A5" w:rsidRPr="008043A5">
        <w:rPr>
          <w:sz w:val="20"/>
        </w:rPr>
        <w:t>–</w:t>
      </w:r>
      <w:r w:rsidR="00154825" w:rsidRPr="008043A5">
        <w:rPr>
          <w:sz w:val="20"/>
        </w:rPr>
        <w:t xml:space="preserve"> </w:t>
      </w:r>
      <w:r>
        <w:rPr>
          <w:sz w:val="20"/>
          <w:lang w:val="pl-PL"/>
        </w:rPr>
        <w:t>o</w:t>
      </w:r>
      <w:r w:rsidR="00154825" w:rsidRPr="008043A5">
        <w:rPr>
          <w:sz w:val="20"/>
        </w:rPr>
        <w:t>świadczenie W</w:t>
      </w:r>
      <w:r w:rsidR="000A05D3" w:rsidRPr="008043A5">
        <w:rPr>
          <w:sz w:val="20"/>
        </w:rPr>
        <w:t>ykonawcy,</w:t>
      </w:r>
    </w:p>
    <w:p w14:paraId="1E563F3F" w14:textId="1D4AA543" w:rsidR="000A05D3"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0A05D3" w:rsidRPr="008043A5">
        <w:rPr>
          <w:sz w:val="20"/>
        </w:rPr>
        <w:t>ałącznik</w:t>
      </w:r>
      <w:proofErr w:type="spellEnd"/>
      <w:r w:rsidR="000A05D3" w:rsidRPr="008043A5">
        <w:rPr>
          <w:sz w:val="20"/>
        </w:rPr>
        <w:t xml:space="preserve"> nr 3 </w:t>
      </w:r>
      <w:r w:rsidR="008043A5" w:rsidRPr="008043A5">
        <w:rPr>
          <w:sz w:val="20"/>
        </w:rPr>
        <w:t>–</w:t>
      </w:r>
      <w:r w:rsidR="000A05D3" w:rsidRPr="008043A5">
        <w:rPr>
          <w:sz w:val="20"/>
        </w:rPr>
        <w:t xml:space="preserve"> wzór umowy</w:t>
      </w:r>
      <w:r w:rsidR="00605656" w:rsidRPr="008043A5">
        <w:rPr>
          <w:sz w:val="20"/>
        </w:rPr>
        <w:t>,</w:t>
      </w:r>
    </w:p>
    <w:p w14:paraId="6DC50FFA" w14:textId="0C0E3564" w:rsidR="000A05D3"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0A05D3" w:rsidRPr="008043A5">
        <w:rPr>
          <w:sz w:val="20"/>
        </w:rPr>
        <w:t>ałącznik</w:t>
      </w:r>
      <w:proofErr w:type="spellEnd"/>
      <w:r w:rsidR="000A05D3" w:rsidRPr="008043A5">
        <w:rPr>
          <w:sz w:val="20"/>
        </w:rPr>
        <w:t xml:space="preserve"> nr 4 </w:t>
      </w:r>
      <w:r w:rsidR="008043A5" w:rsidRPr="008043A5">
        <w:rPr>
          <w:sz w:val="20"/>
        </w:rPr>
        <w:t>–</w:t>
      </w:r>
      <w:r w:rsidR="000A05D3" w:rsidRPr="008043A5">
        <w:rPr>
          <w:sz w:val="20"/>
        </w:rPr>
        <w:t xml:space="preserve"> wzór gwarancji zabezpieczenia należytego wykonania umowy,</w:t>
      </w:r>
    </w:p>
    <w:p w14:paraId="3C02DD96" w14:textId="0EF8A676" w:rsidR="000A05D3"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0A05D3" w:rsidRPr="008043A5">
        <w:rPr>
          <w:sz w:val="20"/>
        </w:rPr>
        <w:t>ałącznik</w:t>
      </w:r>
      <w:proofErr w:type="spellEnd"/>
      <w:r w:rsidR="000A05D3" w:rsidRPr="008043A5">
        <w:rPr>
          <w:sz w:val="20"/>
        </w:rPr>
        <w:t xml:space="preserve"> nr 5 </w:t>
      </w:r>
      <w:r w:rsidR="008043A5" w:rsidRPr="008043A5">
        <w:rPr>
          <w:sz w:val="20"/>
        </w:rPr>
        <w:t>–</w:t>
      </w:r>
      <w:r w:rsidR="000A05D3" w:rsidRPr="008043A5">
        <w:rPr>
          <w:sz w:val="20"/>
        </w:rPr>
        <w:t xml:space="preserve"> wzór oświadczenia o przynależności do tej samej grupy kapitałowej,</w:t>
      </w:r>
    </w:p>
    <w:p w14:paraId="54FB8F65" w14:textId="2510764C" w:rsidR="000A05D3"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0A05D3" w:rsidRPr="008043A5">
        <w:rPr>
          <w:sz w:val="20"/>
        </w:rPr>
        <w:t>ałącznik</w:t>
      </w:r>
      <w:proofErr w:type="spellEnd"/>
      <w:r w:rsidR="000A05D3" w:rsidRPr="008043A5">
        <w:rPr>
          <w:sz w:val="20"/>
        </w:rPr>
        <w:t xml:space="preserve"> nr 6 </w:t>
      </w:r>
      <w:r w:rsidR="008043A5" w:rsidRPr="008043A5">
        <w:rPr>
          <w:sz w:val="20"/>
        </w:rPr>
        <w:t>–</w:t>
      </w:r>
      <w:r w:rsidR="000A05D3" w:rsidRPr="008043A5">
        <w:rPr>
          <w:sz w:val="20"/>
        </w:rPr>
        <w:t xml:space="preserve"> wzór wykazu robót budowlanych,</w:t>
      </w:r>
    </w:p>
    <w:p w14:paraId="51B8EF9B" w14:textId="5635E5C2" w:rsidR="000A05D3"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0A05D3" w:rsidRPr="008043A5">
        <w:rPr>
          <w:sz w:val="20"/>
        </w:rPr>
        <w:t>ałącznik</w:t>
      </w:r>
      <w:proofErr w:type="spellEnd"/>
      <w:r w:rsidR="000A05D3" w:rsidRPr="008043A5">
        <w:rPr>
          <w:sz w:val="20"/>
        </w:rPr>
        <w:t xml:space="preserve"> nr 7 </w:t>
      </w:r>
      <w:r w:rsidR="008043A5" w:rsidRPr="008043A5">
        <w:rPr>
          <w:sz w:val="20"/>
        </w:rPr>
        <w:t>–</w:t>
      </w:r>
      <w:r w:rsidR="000A05D3" w:rsidRPr="008043A5">
        <w:rPr>
          <w:sz w:val="20"/>
        </w:rPr>
        <w:t xml:space="preserve"> wzór wykazu osób,</w:t>
      </w:r>
    </w:p>
    <w:p w14:paraId="3ECCE5F3" w14:textId="0BE50E40" w:rsidR="000A05D3"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0A05D3" w:rsidRPr="008043A5">
        <w:rPr>
          <w:sz w:val="20"/>
        </w:rPr>
        <w:t>ałącznik</w:t>
      </w:r>
      <w:proofErr w:type="spellEnd"/>
      <w:r w:rsidR="000A05D3" w:rsidRPr="008043A5">
        <w:rPr>
          <w:sz w:val="20"/>
        </w:rPr>
        <w:t xml:space="preserve"> nr 8 </w:t>
      </w:r>
      <w:r w:rsidR="008043A5" w:rsidRPr="008043A5">
        <w:rPr>
          <w:sz w:val="20"/>
        </w:rPr>
        <w:t>–</w:t>
      </w:r>
      <w:r w:rsidR="000A05D3" w:rsidRPr="008043A5">
        <w:rPr>
          <w:sz w:val="20"/>
        </w:rPr>
        <w:t xml:space="preserve"> wzór oświadczenia do</w:t>
      </w:r>
      <w:r w:rsidR="00D250F5" w:rsidRPr="008043A5">
        <w:rPr>
          <w:sz w:val="20"/>
        </w:rPr>
        <w:t>tyczącego udostępnienia zasobów,</w:t>
      </w:r>
    </w:p>
    <w:p w14:paraId="559E708B" w14:textId="26D00135" w:rsidR="00D250F5"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D250F5" w:rsidRPr="008043A5">
        <w:rPr>
          <w:sz w:val="20"/>
        </w:rPr>
        <w:t>ałącznik</w:t>
      </w:r>
      <w:proofErr w:type="spellEnd"/>
      <w:r w:rsidR="00D250F5" w:rsidRPr="008043A5">
        <w:rPr>
          <w:sz w:val="20"/>
        </w:rPr>
        <w:t xml:space="preserve"> nr 9 </w:t>
      </w:r>
      <w:r w:rsidR="008043A5" w:rsidRPr="008043A5">
        <w:rPr>
          <w:sz w:val="20"/>
        </w:rPr>
        <w:t>–</w:t>
      </w:r>
      <w:r w:rsidR="00D250F5" w:rsidRPr="008043A5">
        <w:rPr>
          <w:sz w:val="20"/>
        </w:rPr>
        <w:t xml:space="preserve"> opis przedmiotu zamówienia</w:t>
      </w:r>
      <w:r w:rsidR="001C3345" w:rsidRPr="008043A5">
        <w:rPr>
          <w:sz w:val="20"/>
        </w:rPr>
        <w:t>,</w:t>
      </w:r>
    </w:p>
    <w:p w14:paraId="3A507976" w14:textId="4EEB081E" w:rsidR="001C3345"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1C3345" w:rsidRPr="008043A5">
        <w:rPr>
          <w:sz w:val="20"/>
        </w:rPr>
        <w:t>ałącznik</w:t>
      </w:r>
      <w:proofErr w:type="spellEnd"/>
      <w:r w:rsidR="001C3345" w:rsidRPr="008043A5">
        <w:rPr>
          <w:sz w:val="20"/>
        </w:rPr>
        <w:t xml:space="preserve"> </w:t>
      </w:r>
      <w:r w:rsidR="003A515E" w:rsidRPr="008043A5">
        <w:rPr>
          <w:sz w:val="20"/>
        </w:rPr>
        <w:t xml:space="preserve">A do OPZ </w:t>
      </w:r>
      <w:r w:rsidR="00623885">
        <w:rPr>
          <w:sz w:val="20"/>
          <w:lang w:val="pl-PL"/>
        </w:rPr>
        <w:t>–</w:t>
      </w:r>
      <w:r w:rsidR="003A515E" w:rsidRPr="008043A5">
        <w:rPr>
          <w:sz w:val="20"/>
        </w:rPr>
        <w:t xml:space="preserve"> </w:t>
      </w:r>
      <w:r w:rsidR="008A328C" w:rsidRPr="008043A5">
        <w:rPr>
          <w:sz w:val="20"/>
        </w:rPr>
        <w:t>projekt budowlany,</w:t>
      </w:r>
    </w:p>
    <w:p w14:paraId="5AF3C343" w14:textId="772B2200" w:rsidR="008A328C" w:rsidRPr="008043A5" w:rsidRDefault="00B30C8A" w:rsidP="00664C34">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8A328C" w:rsidRPr="008043A5">
        <w:rPr>
          <w:sz w:val="20"/>
        </w:rPr>
        <w:t>ałącznik</w:t>
      </w:r>
      <w:proofErr w:type="spellEnd"/>
      <w:r w:rsidR="008A328C" w:rsidRPr="008043A5">
        <w:rPr>
          <w:sz w:val="20"/>
        </w:rPr>
        <w:t xml:space="preserve"> B do OPZ – projekt wykonawczy,</w:t>
      </w:r>
    </w:p>
    <w:p w14:paraId="5EFDCBCC" w14:textId="152E3277" w:rsidR="00B30C8A" w:rsidRPr="00E264E4" w:rsidRDefault="00B30C8A" w:rsidP="00B30C8A">
      <w:pPr>
        <w:pStyle w:val="Akapitzlist"/>
        <w:numPr>
          <w:ilvl w:val="0"/>
          <w:numId w:val="55"/>
        </w:numPr>
        <w:autoSpaceDE w:val="0"/>
        <w:autoSpaceDN w:val="0"/>
        <w:adjustRightInd w:val="0"/>
        <w:spacing w:before="60" w:after="60" w:line="276" w:lineRule="auto"/>
        <w:ind w:left="567" w:hanging="141"/>
        <w:rPr>
          <w:sz w:val="20"/>
        </w:rPr>
      </w:pPr>
      <w:r>
        <w:rPr>
          <w:sz w:val="20"/>
          <w:lang w:val="pl-PL"/>
        </w:rPr>
        <w:t>Z</w:t>
      </w:r>
      <w:proofErr w:type="spellStart"/>
      <w:r w:rsidR="008A328C" w:rsidRPr="008043A5">
        <w:rPr>
          <w:sz w:val="20"/>
        </w:rPr>
        <w:t>ał</w:t>
      </w:r>
      <w:r>
        <w:rPr>
          <w:sz w:val="20"/>
          <w:lang w:val="pl-PL"/>
        </w:rPr>
        <w:t>ą</w:t>
      </w:r>
      <w:r w:rsidR="008A328C" w:rsidRPr="008043A5">
        <w:rPr>
          <w:sz w:val="20"/>
        </w:rPr>
        <w:t>cznik</w:t>
      </w:r>
      <w:proofErr w:type="spellEnd"/>
      <w:r w:rsidR="008A328C" w:rsidRPr="008043A5">
        <w:rPr>
          <w:sz w:val="20"/>
        </w:rPr>
        <w:t xml:space="preserve"> C do OPZ –</w:t>
      </w:r>
      <w:r w:rsidR="00AF19AB">
        <w:rPr>
          <w:sz w:val="20"/>
          <w:lang w:val="pl-PL"/>
        </w:rPr>
        <w:t xml:space="preserve"> </w:t>
      </w:r>
      <w:r w:rsidR="00605656" w:rsidRPr="008043A5">
        <w:rPr>
          <w:sz w:val="20"/>
        </w:rPr>
        <w:t>specyfikacj</w:t>
      </w:r>
      <w:r>
        <w:rPr>
          <w:sz w:val="20"/>
          <w:lang w:val="pl-PL"/>
        </w:rPr>
        <w:t>e</w:t>
      </w:r>
      <w:r w:rsidR="00AF19AB">
        <w:rPr>
          <w:sz w:val="20"/>
          <w:lang w:val="pl-PL"/>
        </w:rPr>
        <w:t xml:space="preserve"> techniczne</w:t>
      </w:r>
      <w:r w:rsidR="00744C15">
        <w:rPr>
          <w:sz w:val="20"/>
          <w:lang w:val="pl-PL"/>
        </w:rPr>
        <w:t>.</w:t>
      </w:r>
    </w:p>
    <w:p w14:paraId="1A6622CA" w14:textId="5B516238" w:rsidR="008A328C" w:rsidRDefault="008A328C" w:rsidP="00CC4094">
      <w:pPr>
        <w:autoSpaceDE w:val="0"/>
        <w:autoSpaceDN w:val="0"/>
        <w:adjustRightInd w:val="0"/>
        <w:ind w:left="357"/>
        <w:jc w:val="both"/>
        <w:rPr>
          <w:sz w:val="20"/>
        </w:rPr>
      </w:pPr>
    </w:p>
    <w:p w14:paraId="5C31D915" w14:textId="77777777" w:rsidR="008A328C" w:rsidRDefault="008A328C" w:rsidP="00CC4094">
      <w:pPr>
        <w:autoSpaceDE w:val="0"/>
        <w:autoSpaceDN w:val="0"/>
        <w:adjustRightInd w:val="0"/>
        <w:ind w:left="357"/>
        <w:jc w:val="both"/>
        <w:rPr>
          <w:sz w:val="20"/>
        </w:rPr>
      </w:pPr>
    </w:p>
    <w:p w14:paraId="59A9C36C" w14:textId="77777777" w:rsidR="00B66AEB" w:rsidRDefault="00B66AEB" w:rsidP="00CC4094">
      <w:pPr>
        <w:autoSpaceDE w:val="0"/>
        <w:autoSpaceDN w:val="0"/>
        <w:adjustRightInd w:val="0"/>
        <w:ind w:left="357"/>
        <w:jc w:val="both"/>
        <w:rPr>
          <w:sz w:val="20"/>
        </w:rPr>
      </w:pPr>
    </w:p>
    <w:p w14:paraId="60BAFD5E" w14:textId="77777777" w:rsidR="00B66AEB" w:rsidRDefault="00B66AEB" w:rsidP="00CC4094">
      <w:pPr>
        <w:autoSpaceDE w:val="0"/>
        <w:autoSpaceDN w:val="0"/>
        <w:adjustRightInd w:val="0"/>
        <w:ind w:left="357"/>
        <w:jc w:val="both"/>
        <w:rPr>
          <w:sz w:val="20"/>
        </w:rPr>
      </w:pPr>
    </w:p>
    <w:p w14:paraId="0096F803" w14:textId="77777777" w:rsidR="00B66AEB" w:rsidRDefault="00B66AEB" w:rsidP="00CC4094">
      <w:pPr>
        <w:autoSpaceDE w:val="0"/>
        <w:autoSpaceDN w:val="0"/>
        <w:adjustRightInd w:val="0"/>
        <w:ind w:left="357"/>
        <w:jc w:val="both"/>
        <w:rPr>
          <w:sz w:val="20"/>
        </w:rPr>
      </w:pPr>
    </w:p>
    <w:p w14:paraId="3AB53E0B" w14:textId="77777777" w:rsidR="00B66AEB" w:rsidRDefault="00B66AEB" w:rsidP="00CC4094">
      <w:pPr>
        <w:autoSpaceDE w:val="0"/>
        <w:autoSpaceDN w:val="0"/>
        <w:adjustRightInd w:val="0"/>
        <w:ind w:left="357"/>
        <w:jc w:val="both"/>
        <w:rPr>
          <w:sz w:val="20"/>
        </w:rPr>
      </w:pPr>
    </w:p>
    <w:p w14:paraId="5619F341" w14:textId="77777777" w:rsidR="00B66AEB" w:rsidRDefault="00B66AEB" w:rsidP="00CC4094">
      <w:pPr>
        <w:autoSpaceDE w:val="0"/>
        <w:autoSpaceDN w:val="0"/>
        <w:adjustRightInd w:val="0"/>
        <w:ind w:left="357"/>
        <w:jc w:val="both"/>
        <w:rPr>
          <w:sz w:val="20"/>
        </w:rPr>
      </w:pPr>
    </w:p>
    <w:p w14:paraId="3C95DFF4" w14:textId="77777777" w:rsidR="00B66AEB" w:rsidRPr="0076158C" w:rsidRDefault="00B66AEB"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2E3E7C2E" w:rsidR="00E32A64" w:rsidRDefault="00EF754C" w:rsidP="0076158C">
      <w:pPr>
        <w:autoSpaceDE w:val="0"/>
        <w:autoSpaceDN w:val="0"/>
        <w:adjustRightInd w:val="0"/>
        <w:spacing w:line="276" w:lineRule="auto"/>
        <w:jc w:val="both"/>
        <w:rPr>
          <w:i/>
          <w:sz w:val="20"/>
        </w:rPr>
      </w:pPr>
      <w:r w:rsidRPr="004E7C31">
        <w:rPr>
          <w:sz w:val="20"/>
        </w:rPr>
        <w:t>Sporządził</w:t>
      </w:r>
      <w:r w:rsidR="000C6AE3" w:rsidRPr="004E7C31">
        <w:rPr>
          <w:sz w:val="20"/>
        </w:rPr>
        <w:t>:</w:t>
      </w:r>
      <w:r w:rsidR="000C6AE3" w:rsidRPr="0076158C">
        <w:rPr>
          <w:i/>
          <w:sz w:val="20"/>
        </w:rPr>
        <w:t xml:space="preserve"> </w:t>
      </w:r>
      <w:r w:rsidR="008043A5">
        <w:rPr>
          <w:i/>
          <w:sz w:val="20"/>
        </w:rPr>
        <w:t>Mirosław Ziajka</w:t>
      </w:r>
    </w:p>
    <w:p w14:paraId="1CE4AA7E" w14:textId="77777777" w:rsidR="002531DC" w:rsidRPr="0076158C" w:rsidRDefault="002531DC" w:rsidP="0076158C">
      <w:pPr>
        <w:autoSpaceDE w:val="0"/>
        <w:autoSpaceDN w:val="0"/>
        <w:adjustRightInd w:val="0"/>
        <w:spacing w:line="276" w:lineRule="auto"/>
        <w:jc w:val="both"/>
        <w:rPr>
          <w:sz w:val="18"/>
          <w:szCs w:val="18"/>
        </w:rPr>
      </w:pPr>
    </w:p>
    <w:p w14:paraId="3CEB7524" w14:textId="77777777" w:rsidR="00CE2120" w:rsidRDefault="00CE2120" w:rsidP="0076158C">
      <w:pPr>
        <w:spacing w:line="276" w:lineRule="auto"/>
        <w:jc w:val="right"/>
        <w:rPr>
          <w:sz w:val="20"/>
          <w:szCs w:val="18"/>
        </w:rPr>
      </w:pPr>
    </w:p>
    <w:p w14:paraId="2FF9BD39" w14:textId="77777777" w:rsidR="00CE2120" w:rsidRDefault="00CE2120" w:rsidP="0076158C">
      <w:pPr>
        <w:spacing w:line="276" w:lineRule="auto"/>
        <w:jc w:val="right"/>
        <w:rPr>
          <w:sz w:val="20"/>
          <w:szCs w:val="18"/>
        </w:rPr>
      </w:pPr>
    </w:p>
    <w:p w14:paraId="1ADCF0B4" w14:textId="77777777" w:rsidR="00CE2120" w:rsidRDefault="00CE2120" w:rsidP="0076158C">
      <w:pPr>
        <w:spacing w:line="276" w:lineRule="auto"/>
        <w:jc w:val="right"/>
        <w:rPr>
          <w:sz w:val="20"/>
          <w:szCs w:val="18"/>
        </w:rPr>
      </w:pPr>
    </w:p>
    <w:p w14:paraId="0B6D5AC6" w14:textId="77777777" w:rsidR="009642D2" w:rsidRPr="0076158C" w:rsidRDefault="009642D2" w:rsidP="004E7C31">
      <w:pPr>
        <w:spacing w:after="240" w:line="276" w:lineRule="auto"/>
        <w:jc w:val="right"/>
        <w:rPr>
          <w:sz w:val="20"/>
          <w:szCs w:val="18"/>
        </w:rPr>
      </w:pPr>
      <w:r w:rsidRPr="0076158C">
        <w:rPr>
          <w:sz w:val="20"/>
          <w:szCs w:val="18"/>
        </w:rPr>
        <w:t>Dokumentację zatwierdził</w:t>
      </w:r>
    </w:p>
    <w:p w14:paraId="1FC5BEFD" w14:textId="1EDBCCEF"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00CE2120">
        <w:rPr>
          <w:i/>
          <w:sz w:val="18"/>
          <w:szCs w:val="18"/>
        </w:rPr>
        <w:t xml:space="preserve"> </w:t>
      </w:r>
      <w:r w:rsidRPr="007536B6">
        <w:rPr>
          <w:i/>
          <w:sz w:val="18"/>
          <w:szCs w:val="18"/>
        </w:rPr>
        <w:t>Dolnośląskiego Urzędu Wojewódzkiego we Wrocławiu</w:t>
      </w:r>
    </w:p>
    <w:p w14:paraId="5CBD5739" w14:textId="77777777" w:rsidR="00B66AEB" w:rsidRDefault="00B66AEB" w:rsidP="0076158C">
      <w:pPr>
        <w:spacing w:before="120" w:line="276" w:lineRule="auto"/>
        <w:jc w:val="both"/>
        <w:rPr>
          <w:i/>
          <w:sz w:val="20"/>
        </w:rPr>
      </w:pPr>
    </w:p>
    <w:p w14:paraId="6010E1E4" w14:textId="77777777" w:rsidR="00CE2120" w:rsidRDefault="00CE2120" w:rsidP="0076158C">
      <w:pPr>
        <w:spacing w:before="120" w:line="276" w:lineRule="auto"/>
        <w:jc w:val="both"/>
        <w:rPr>
          <w:i/>
          <w:sz w:val="20"/>
        </w:rPr>
      </w:pPr>
    </w:p>
    <w:p w14:paraId="66C81FC3" w14:textId="77777777" w:rsidR="00B66AEB" w:rsidRDefault="00B66AEB" w:rsidP="0076158C">
      <w:pPr>
        <w:spacing w:before="120" w:line="276" w:lineRule="auto"/>
        <w:jc w:val="both"/>
        <w:rPr>
          <w:i/>
          <w:sz w:val="20"/>
        </w:rPr>
      </w:pPr>
    </w:p>
    <w:p w14:paraId="003CA962" w14:textId="12BECDD7" w:rsidR="00942CD4" w:rsidRPr="007536B6" w:rsidRDefault="00605656" w:rsidP="00CE2120">
      <w:pPr>
        <w:spacing w:before="120" w:line="276" w:lineRule="auto"/>
        <w:ind w:firstLine="7371"/>
        <w:jc w:val="both"/>
        <w:rPr>
          <w:i/>
          <w:sz w:val="20"/>
        </w:rPr>
      </w:pPr>
      <w:r>
        <w:rPr>
          <w:i/>
          <w:sz w:val="20"/>
        </w:rPr>
        <w:t xml:space="preserve">Małgorzata </w:t>
      </w:r>
      <w:proofErr w:type="spellStart"/>
      <w:r>
        <w:rPr>
          <w:i/>
          <w:sz w:val="20"/>
        </w:rPr>
        <w:t>Hasiewicz</w:t>
      </w:r>
      <w:proofErr w:type="spellEnd"/>
    </w:p>
    <w:sectPr w:rsidR="00942CD4" w:rsidRPr="007536B6" w:rsidSect="0049604C">
      <w:headerReference w:type="default"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5E60E" w14:textId="77777777" w:rsidR="00942BB2" w:rsidRDefault="00942BB2" w:rsidP="00200129">
      <w:r>
        <w:separator/>
      </w:r>
    </w:p>
  </w:endnote>
  <w:endnote w:type="continuationSeparator" w:id="0">
    <w:p w14:paraId="42A11B34" w14:textId="77777777" w:rsidR="00942BB2" w:rsidRDefault="00942BB2"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2F93" w14:textId="77777777" w:rsidR="0004045F" w:rsidRPr="00244FD5" w:rsidRDefault="0004045F" w:rsidP="002C6B90">
    <w:pPr>
      <w:pStyle w:val="Stopka"/>
      <w:jc w:val="center"/>
      <w:rPr>
        <w:rFonts w:ascii="Tahoma" w:hAnsi="Tahoma"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D95DF" w14:textId="1CE35927" w:rsidR="0004045F" w:rsidRPr="00BF6D55" w:rsidRDefault="0004045F">
    <w:pPr>
      <w:pStyle w:val="Stopka"/>
      <w:rPr>
        <w:i/>
        <w:iCs/>
        <w:sz w:val="18"/>
        <w:szCs w:val="18"/>
      </w:rPr>
    </w:pPr>
    <w:bookmarkStart w:id="18" w:name="_Hlk30750797"/>
    <w:bookmarkStart w:id="19" w:name="_Hlk30750798"/>
    <w:bookmarkStart w:id="20" w:name="_Hlk30752231"/>
    <w:bookmarkStart w:id="21" w:name="_Hlk30752232"/>
    <w:bookmarkStart w:id="22" w:name="_Hlk30752246"/>
    <w:bookmarkStart w:id="23" w:name="_Hlk30752247"/>
    <w:r w:rsidRPr="00BF6D55">
      <w:rPr>
        <w:i/>
        <w:iCs/>
        <w:sz w:val="18"/>
        <w:szCs w:val="18"/>
      </w:rPr>
      <w:t>Projekt nr 10/10-2019/OG-FAMI „Wsparcie działań Wojewody Dolnośląskiego w obszarze obsługi obywateli państw trzecich” współfinansowany z Programu Krajowego Funduszu Azylu, Migracji i Integracji</w:t>
    </w:r>
    <w:bookmarkEnd w:id="18"/>
    <w:bookmarkEnd w:id="19"/>
    <w:bookmarkEnd w:id="20"/>
    <w:bookmarkEnd w:id="21"/>
    <w:bookmarkEnd w:id="22"/>
    <w:bookmarkEnd w:id="2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415AD" w14:textId="77777777" w:rsidR="00942BB2" w:rsidRDefault="00942BB2" w:rsidP="00200129">
      <w:r>
        <w:separator/>
      </w:r>
    </w:p>
  </w:footnote>
  <w:footnote w:type="continuationSeparator" w:id="0">
    <w:p w14:paraId="2C46FFEF" w14:textId="77777777" w:rsidR="00942BB2" w:rsidRDefault="00942BB2" w:rsidP="0020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96"/>
      <w:gridCol w:w="2298"/>
    </w:tblGrid>
    <w:tr w:rsidR="0004045F"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04045F" w:rsidRPr="00BB3C6B" w:rsidRDefault="0004045F"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3AF7EC78" w:rsidR="0004045F" w:rsidRPr="00BB3C6B" w:rsidRDefault="0004045F" w:rsidP="001F0D7E">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Pr>
              <w:sz w:val="16"/>
              <w:szCs w:val="16"/>
            </w:rPr>
            <w:t>3</w:t>
          </w:r>
          <w:r w:rsidRPr="00BB3C6B">
            <w:rPr>
              <w:sz w:val="16"/>
              <w:szCs w:val="16"/>
            </w:rPr>
            <w:t>/</w:t>
          </w:r>
          <w:r>
            <w:rPr>
              <w:sz w:val="16"/>
              <w:szCs w:val="16"/>
            </w:rPr>
            <w:t>20/</w:t>
          </w:r>
          <w:r w:rsidRPr="00BB3C6B">
            <w:rPr>
              <w:sz w:val="16"/>
              <w:szCs w:val="16"/>
            </w:rPr>
            <w:t>ZP/PN</w:t>
          </w:r>
        </w:p>
      </w:tc>
    </w:tr>
  </w:tbl>
  <w:p w14:paraId="731EB62B" w14:textId="77777777" w:rsidR="0004045F" w:rsidRPr="002842A5" w:rsidRDefault="0004045F" w:rsidP="00C30DE0">
    <w:pPr>
      <w:pStyle w:val="Nagwek"/>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C040" w14:textId="18CAEC61" w:rsidR="0004045F" w:rsidRDefault="0004045F">
    <w:pPr>
      <w:pStyle w:val="Nagwek"/>
    </w:pPr>
    <w:r>
      <w:rPr>
        <w:noProof/>
      </w:rPr>
      <w:drawing>
        <wp:inline distT="0" distB="0" distL="0" distR="0" wp14:anchorId="372DE624" wp14:editId="6597499B">
          <wp:extent cx="2877820" cy="6216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621665"/>
                  </a:xfrm>
                  <a:prstGeom prst="rect">
                    <a:avLst/>
                  </a:prstGeom>
                  <a:noFill/>
                </pic:spPr>
              </pic:pic>
            </a:graphicData>
          </a:graphic>
        </wp:inline>
      </w:drawing>
    </w:r>
  </w:p>
  <w:p w14:paraId="3BDAFD6F" w14:textId="55530542" w:rsidR="0004045F" w:rsidRDefault="0004045F">
    <w:pPr>
      <w:pStyle w:val="Nagwek"/>
    </w:pPr>
    <w:bookmarkStart w:id="12" w:name="_Hlk30750780"/>
    <w:bookmarkStart w:id="13" w:name="_Hlk30750781"/>
    <w:bookmarkStart w:id="14" w:name="_Hlk30750782"/>
    <w:bookmarkStart w:id="15" w:name="_Hlk30750783"/>
    <w:bookmarkStart w:id="16" w:name="_Hlk30752209"/>
    <w:bookmarkStart w:id="17" w:name="_Hlk30752210"/>
    <w:r w:rsidRPr="00BF6D55">
      <w:t>BEZPIECZNA PRZYSTAŃ</w:t>
    </w:r>
    <w:bookmarkEnd w:id="12"/>
    <w:bookmarkEnd w:id="13"/>
    <w:bookmarkEnd w:id="14"/>
    <w:bookmarkEnd w:id="15"/>
    <w:bookmarkEnd w:id="16"/>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nsid w:val="006F5202"/>
    <w:multiLevelType w:val="hybridMultilevel"/>
    <w:tmpl w:val="0F7203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5BD6B2F0">
      <w:start w:val="1"/>
      <w:numFmt w:val="ordinal"/>
      <w:lvlText w:val="3.%4"/>
      <w:lvlJc w:val="left"/>
      <w:pPr>
        <w:ind w:left="3306" w:hanging="360"/>
      </w:pPr>
      <w:rPr>
        <w:rFonts w:hint="default"/>
        <w:i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77F328F"/>
    <w:multiLevelType w:val="hybridMultilevel"/>
    <w:tmpl w:val="C7F21CE8"/>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80E350A"/>
    <w:multiLevelType w:val="hybridMultilevel"/>
    <w:tmpl w:val="DA0C8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8">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9">
    <w:nsid w:val="0962259E"/>
    <w:multiLevelType w:val="hybridMultilevel"/>
    <w:tmpl w:val="C5922360"/>
    <w:lvl w:ilvl="0" w:tplc="4F1C7C46">
      <w:start w:val="1"/>
      <w:numFmt w:val="bullet"/>
      <w:lvlText w:val=""/>
      <w:lvlJc w:val="left"/>
      <w:pPr>
        <w:ind w:left="1077" w:hanging="360"/>
      </w:pPr>
      <w:rPr>
        <w:rFonts w:ascii="Symbol" w:hAnsi="Symbol"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3">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6">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7">
    <w:nsid w:val="1FB3415D"/>
    <w:multiLevelType w:val="hybridMultilevel"/>
    <w:tmpl w:val="8D88040C"/>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9">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9044067"/>
    <w:multiLevelType w:val="hybridMultilevel"/>
    <w:tmpl w:val="D91C89DA"/>
    <w:lvl w:ilvl="0" w:tplc="BF6C2B18">
      <w:start w:val="1"/>
      <w:numFmt w:val="decimal"/>
      <w:lvlText w:val="%1."/>
      <w:lvlJc w:val="left"/>
      <w:pPr>
        <w:ind w:left="360" w:hanging="360"/>
      </w:pPr>
      <w:rPr>
        <w:b w:val="0"/>
        <w:color w:val="auto"/>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0F612F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33">
    <w:nsid w:val="2F200F2B"/>
    <w:multiLevelType w:val="hybridMultilevel"/>
    <w:tmpl w:val="2D1290E2"/>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0450193"/>
    <w:multiLevelType w:val="hybridMultilevel"/>
    <w:tmpl w:val="00121A3A"/>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1362A18"/>
    <w:multiLevelType w:val="hybridMultilevel"/>
    <w:tmpl w:val="0ED2F6F0"/>
    <w:lvl w:ilvl="0" w:tplc="FDE01732">
      <w:start w:val="2"/>
      <w:numFmt w:val="ordinal"/>
      <w:lvlText w:val="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D5A5B12"/>
    <w:multiLevelType w:val="hybridMultilevel"/>
    <w:tmpl w:val="3F10D3A4"/>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CB82BEFC">
      <w:start w:val="1"/>
      <w:numFmt w:val="decimal"/>
      <w:lvlText w:val="%4)"/>
      <w:lvlJc w:val="left"/>
      <w:pPr>
        <w:ind w:left="3240" w:hanging="360"/>
      </w:pPr>
      <w:rPr>
        <w:rFonts w:hint="default"/>
        <w:color w:val="000000"/>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4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1">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3FE3313"/>
    <w:multiLevelType w:val="hybridMultilevel"/>
    <w:tmpl w:val="4836BFBA"/>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4">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6">
    <w:nsid w:val="4FDB4D8F"/>
    <w:multiLevelType w:val="hybridMultilevel"/>
    <w:tmpl w:val="4FB687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0481A76"/>
    <w:multiLevelType w:val="hybridMultilevel"/>
    <w:tmpl w:val="B4D28930"/>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nsid w:val="64F976C0"/>
    <w:multiLevelType w:val="hybridMultilevel"/>
    <w:tmpl w:val="3C586F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7A15BF1"/>
    <w:multiLevelType w:val="hybridMultilevel"/>
    <w:tmpl w:val="84AC60D8"/>
    <w:lvl w:ilvl="0" w:tplc="4F1C7C46">
      <w:start w:val="1"/>
      <w:numFmt w:val="bullet"/>
      <w:lvlText w:val=""/>
      <w:lvlJc w:val="left"/>
      <w:pPr>
        <w:ind w:left="720" w:hanging="360"/>
      </w:pPr>
      <w:rPr>
        <w:rFonts w:ascii="Symbol" w:hAnsi="Symbol" w:hint="default"/>
        <w:b/>
      </w:rPr>
    </w:lvl>
    <w:lvl w:ilvl="1" w:tplc="4F1C7C46">
      <w:start w:val="1"/>
      <w:numFmt w:val="bullet"/>
      <w:lvlText w:val=""/>
      <w:lvlJc w:val="left"/>
      <w:pPr>
        <w:ind w:left="1440" w:hanging="360"/>
      </w:pPr>
      <w:rPr>
        <w:rFonts w:ascii="Symbol" w:hAnsi="Symbol"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90F3514"/>
    <w:multiLevelType w:val="hybridMultilevel"/>
    <w:tmpl w:val="1E7A8CB2"/>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99829B9"/>
    <w:multiLevelType w:val="hybridMultilevel"/>
    <w:tmpl w:val="B35446C6"/>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6">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70042846"/>
    <w:multiLevelType w:val="hybridMultilevel"/>
    <w:tmpl w:val="C4904C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7B944DF"/>
    <w:multiLevelType w:val="hybridMultilevel"/>
    <w:tmpl w:val="C8725D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7D335132"/>
    <w:multiLevelType w:val="hybridMultilevel"/>
    <w:tmpl w:val="07C0C02C"/>
    <w:lvl w:ilvl="0" w:tplc="23BEBD42">
      <w:start w:val="1"/>
      <w:numFmt w:val="decimal"/>
      <w:lvlText w:val="%1)"/>
      <w:lvlJc w:val="left"/>
      <w:pPr>
        <w:ind w:left="927" w:hanging="360"/>
      </w:pPr>
      <w:rPr>
        <w:b w:val="0"/>
      </w:rPr>
    </w:lvl>
    <w:lvl w:ilvl="1" w:tplc="D138F898">
      <w:start w:val="3"/>
      <w:numFmt w:val="bullet"/>
      <w:lvlText w:val="-"/>
      <w:lvlJc w:val="left"/>
      <w:pPr>
        <w:ind w:left="2433" w:hanging="360"/>
      </w:pPr>
      <w:rPr>
        <w:rFonts w:ascii="Times New Roman" w:eastAsia="Times New Roman" w:hAnsi="Times New Roman" w:cs="Times New Roman"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4">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7"/>
  </w:num>
  <w:num w:numId="2">
    <w:abstractNumId w:val="58"/>
  </w:num>
  <w:num w:numId="3">
    <w:abstractNumId w:val="38"/>
  </w:num>
  <w:num w:numId="4">
    <w:abstractNumId w:val="55"/>
  </w:num>
  <w:num w:numId="5">
    <w:abstractNumId w:val="40"/>
  </w:num>
  <w:num w:numId="6">
    <w:abstractNumId w:val="32"/>
  </w:num>
  <w:num w:numId="7">
    <w:abstractNumId w:val="39"/>
  </w:num>
  <w:num w:numId="8">
    <w:abstractNumId w:val="14"/>
  </w:num>
  <w:num w:numId="9">
    <w:abstractNumId w:val="11"/>
  </w:num>
  <w:num w:numId="10">
    <w:abstractNumId w:val="59"/>
  </w:num>
  <w:num w:numId="11">
    <w:abstractNumId w:val="66"/>
  </w:num>
  <w:num w:numId="12">
    <w:abstractNumId w:val="13"/>
  </w:num>
  <w:num w:numId="13">
    <w:abstractNumId w:val="41"/>
  </w:num>
  <w:num w:numId="14">
    <w:abstractNumId w:val="31"/>
  </w:num>
  <w:num w:numId="15">
    <w:abstractNumId w:val="21"/>
  </w:num>
  <w:num w:numId="16">
    <w:abstractNumId w:val="44"/>
  </w:num>
  <w:num w:numId="17">
    <w:abstractNumId w:val="43"/>
  </w:num>
  <w:num w:numId="18">
    <w:abstractNumId w:val="20"/>
  </w:num>
  <w:num w:numId="19">
    <w:abstractNumId w:val="29"/>
  </w:num>
  <w:num w:numId="20">
    <w:abstractNumId w:val="64"/>
  </w:num>
  <w:num w:numId="21">
    <w:abstractNumId w:val="49"/>
  </w:num>
  <w:num w:numId="22">
    <w:abstractNumId w:val="36"/>
  </w:num>
  <w:num w:numId="23">
    <w:abstractNumId w:val="63"/>
  </w:num>
  <w:num w:numId="24">
    <w:abstractNumId w:val="23"/>
  </w:num>
  <w:num w:numId="25">
    <w:abstractNumId w:val="37"/>
  </w:num>
  <w:num w:numId="26">
    <w:abstractNumId w:val="56"/>
  </w:num>
  <w:num w:numId="27">
    <w:abstractNumId w:val="50"/>
  </w:num>
  <w:num w:numId="28">
    <w:abstractNumId w:val="65"/>
  </w:num>
  <w:num w:numId="29">
    <w:abstractNumId w:val="28"/>
  </w:num>
  <w:num w:numId="30">
    <w:abstractNumId w:val="48"/>
  </w:num>
  <w:num w:numId="31">
    <w:abstractNumId w:val="26"/>
  </w:num>
  <w:num w:numId="32">
    <w:abstractNumId w:val="18"/>
  </w:num>
  <w:num w:numId="33">
    <w:abstractNumId w:val="25"/>
  </w:num>
  <w:num w:numId="34">
    <w:abstractNumId w:val="12"/>
  </w:num>
  <w:num w:numId="35">
    <w:abstractNumId w:val="17"/>
  </w:num>
  <w:num w:numId="36">
    <w:abstractNumId w:val="30"/>
  </w:num>
  <w:num w:numId="37">
    <w:abstractNumId w:val="24"/>
  </w:num>
  <w:num w:numId="38">
    <w:abstractNumId w:val="46"/>
  </w:num>
  <w:num w:numId="39">
    <w:abstractNumId w:val="62"/>
  </w:num>
  <w:num w:numId="40">
    <w:abstractNumId w:val="34"/>
  </w:num>
  <w:num w:numId="41">
    <w:abstractNumId w:val="51"/>
  </w:num>
  <w:num w:numId="42">
    <w:abstractNumId w:val="10"/>
  </w:num>
  <w:num w:numId="43">
    <w:abstractNumId w:val="35"/>
  </w:num>
  <w:num w:numId="44">
    <w:abstractNumId w:val="52"/>
  </w:num>
  <w:num w:numId="45">
    <w:abstractNumId w:val="33"/>
  </w:num>
  <w:num w:numId="46">
    <w:abstractNumId w:val="53"/>
  </w:num>
  <w:num w:numId="47">
    <w:abstractNumId w:val="42"/>
  </w:num>
  <w:num w:numId="48">
    <w:abstractNumId w:val="54"/>
  </w:num>
  <w:num w:numId="49">
    <w:abstractNumId w:val="47"/>
  </w:num>
  <w:num w:numId="50">
    <w:abstractNumId w:val="15"/>
  </w:num>
  <w:num w:numId="51">
    <w:abstractNumId w:val="27"/>
  </w:num>
  <w:num w:numId="52">
    <w:abstractNumId w:val="16"/>
  </w:num>
  <w:num w:numId="53">
    <w:abstractNumId w:val="60"/>
  </w:num>
  <w:num w:numId="54">
    <w:abstractNumId w:val="61"/>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0"/>
    <w:rsid w:val="00000389"/>
    <w:rsid w:val="0000072A"/>
    <w:rsid w:val="000011FF"/>
    <w:rsid w:val="00002525"/>
    <w:rsid w:val="00002ACE"/>
    <w:rsid w:val="00002ED5"/>
    <w:rsid w:val="00002FE4"/>
    <w:rsid w:val="00003FA6"/>
    <w:rsid w:val="000055CB"/>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45F"/>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1DFE"/>
    <w:rsid w:val="00062520"/>
    <w:rsid w:val="00062686"/>
    <w:rsid w:val="00062CFF"/>
    <w:rsid w:val="0006339B"/>
    <w:rsid w:val="000635BC"/>
    <w:rsid w:val="00063921"/>
    <w:rsid w:val="00064EE6"/>
    <w:rsid w:val="0006673F"/>
    <w:rsid w:val="00067A81"/>
    <w:rsid w:val="00071BA2"/>
    <w:rsid w:val="00072F58"/>
    <w:rsid w:val="000732B3"/>
    <w:rsid w:val="00073638"/>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97964"/>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2061"/>
    <w:rsid w:val="000F20E4"/>
    <w:rsid w:val="000F266D"/>
    <w:rsid w:val="000F2C47"/>
    <w:rsid w:val="000F4715"/>
    <w:rsid w:val="000F6A0A"/>
    <w:rsid w:val="000F7896"/>
    <w:rsid w:val="000F7C0E"/>
    <w:rsid w:val="000F7D4D"/>
    <w:rsid w:val="00100524"/>
    <w:rsid w:val="0010078D"/>
    <w:rsid w:val="001019E1"/>
    <w:rsid w:val="0010346B"/>
    <w:rsid w:val="001046D4"/>
    <w:rsid w:val="001069E0"/>
    <w:rsid w:val="00106A7D"/>
    <w:rsid w:val="001072E2"/>
    <w:rsid w:val="00111669"/>
    <w:rsid w:val="00111895"/>
    <w:rsid w:val="001126F1"/>
    <w:rsid w:val="00112E17"/>
    <w:rsid w:val="001132B1"/>
    <w:rsid w:val="0011397B"/>
    <w:rsid w:val="001165A2"/>
    <w:rsid w:val="001166E4"/>
    <w:rsid w:val="0012032A"/>
    <w:rsid w:val="001207F8"/>
    <w:rsid w:val="0012105C"/>
    <w:rsid w:val="00121D13"/>
    <w:rsid w:val="00121E86"/>
    <w:rsid w:val="00122754"/>
    <w:rsid w:val="00122A69"/>
    <w:rsid w:val="00122FBD"/>
    <w:rsid w:val="001233D3"/>
    <w:rsid w:val="001239A3"/>
    <w:rsid w:val="001240CC"/>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0F"/>
    <w:rsid w:val="00136F6F"/>
    <w:rsid w:val="00137256"/>
    <w:rsid w:val="00137260"/>
    <w:rsid w:val="00137279"/>
    <w:rsid w:val="00137C01"/>
    <w:rsid w:val="00141B16"/>
    <w:rsid w:val="00142BFC"/>
    <w:rsid w:val="00142EDE"/>
    <w:rsid w:val="00143A5C"/>
    <w:rsid w:val="00145D3D"/>
    <w:rsid w:val="0014628D"/>
    <w:rsid w:val="0014659B"/>
    <w:rsid w:val="00146AB6"/>
    <w:rsid w:val="00146B27"/>
    <w:rsid w:val="00147D16"/>
    <w:rsid w:val="00147DC6"/>
    <w:rsid w:val="00151822"/>
    <w:rsid w:val="00152BD1"/>
    <w:rsid w:val="001533E2"/>
    <w:rsid w:val="001538CE"/>
    <w:rsid w:val="00154825"/>
    <w:rsid w:val="00155304"/>
    <w:rsid w:val="00155708"/>
    <w:rsid w:val="001559CB"/>
    <w:rsid w:val="0015610B"/>
    <w:rsid w:val="0015640C"/>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4592"/>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2C72"/>
    <w:rsid w:val="001A3BFF"/>
    <w:rsid w:val="001A52B9"/>
    <w:rsid w:val="001A655A"/>
    <w:rsid w:val="001B0456"/>
    <w:rsid w:val="001B07AB"/>
    <w:rsid w:val="001B2E6F"/>
    <w:rsid w:val="001B34B1"/>
    <w:rsid w:val="001B38A2"/>
    <w:rsid w:val="001B391C"/>
    <w:rsid w:val="001B6091"/>
    <w:rsid w:val="001B6AA9"/>
    <w:rsid w:val="001C009D"/>
    <w:rsid w:val="001C0586"/>
    <w:rsid w:val="001C108E"/>
    <w:rsid w:val="001C13D4"/>
    <w:rsid w:val="001C3345"/>
    <w:rsid w:val="001C3BD5"/>
    <w:rsid w:val="001C4BA7"/>
    <w:rsid w:val="001C6A9F"/>
    <w:rsid w:val="001C78D9"/>
    <w:rsid w:val="001C7A75"/>
    <w:rsid w:val="001C7CAA"/>
    <w:rsid w:val="001D09C5"/>
    <w:rsid w:val="001D0B6C"/>
    <w:rsid w:val="001D1137"/>
    <w:rsid w:val="001D17C0"/>
    <w:rsid w:val="001D1A2A"/>
    <w:rsid w:val="001D3419"/>
    <w:rsid w:val="001D5DEB"/>
    <w:rsid w:val="001D78AC"/>
    <w:rsid w:val="001D7C58"/>
    <w:rsid w:val="001E00B7"/>
    <w:rsid w:val="001E29E2"/>
    <w:rsid w:val="001E2FC0"/>
    <w:rsid w:val="001E2FE7"/>
    <w:rsid w:val="001E489F"/>
    <w:rsid w:val="001E533F"/>
    <w:rsid w:val="001E6101"/>
    <w:rsid w:val="001F0822"/>
    <w:rsid w:val="001F0D7E"/>
    <w:rsid w:val="001F0F56"/>
    <w:rsid w:val="001F10B6"/>
    <w:rsid w:val="001F19A8"/>
    <w:rsid w:val="001F2A65"/>
    <w:rsid w:val="001F2AE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059D"/>
    <w:rsid w:val="00212E50"/>
    <w:rsid w:val="00213DA9"/>
    <w:rsid w:val="00214D71"/>
    <w:rsid w:val="00215999"/>
    <w:rsid w:val="00215DA2"/>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6C70"/>
    <w:rsid w:val="00227A10"/>
    <w:rsid w:val="00230B42"/>
    <w:rsid w:val="00232196"/>
    <w:rsid w:val="00232BA3"/>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42A5"/>
    <w:rsid w:val="0028564D"/>
    <w:rsid w:val="0029088E"/>
    <w:rsid w:val="0029219F"/>
    <w:rsid w:val="0029321E"/>
    <w:rsid w:val="002937B2"/>
    <w:rsid w:val="0029432D"/>
    <w:rsid w:val="002944D2"/>
    <w:rsid w:val="002948C8"/>
    <w:rsid w:val="0029541B"/>
    <w:rsid w:val="00296DF2"/>
    <w:rsid w:val="00297226"/>
    <w:rsid w:val="00297647"/>
    <w:rsid w:val="00297AC1"/>
    <w:rsid w:val="002A07B6"/>
    <w:rsid w:val="002A16C0"/>
    <w:rsid w:val="002A1C3B"/>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EDB"/>
    <w:rsid w:val="002C7385"/>
    <w:rsid w:val="002D0AFD"/>
    <w:rsid w:val="002D1817"/>
    <w:rsid w:val="002D29B8"/>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3027B1"/>
    <w:rsid w:val="00303C29"/>
    <w:rsid w:val="003049FB"/>
    <w:rsid w:val="00304FA6"/>
    <w:rsid w:val="00307316"/>
    <w:rsid w:val="003074B3"/>
    <w:rsid w:val="00311A87"/>
    <w:rsid w:val="00311AB1"/>
    <w:rsid w:val="00311B45"/>
    <w:rsid w:val="00311C84"/>
    <w:rsid w:val="003121DB"/>
    <w:rsid w:val="003133AC"/>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1A7"/>
    <w:rsid w:val="00367205"/>
    <w:rsid w:val="003675FE"/>
    <w:rsid w:val="00367A59"/>
    <w:rsid w:val="00370265"/>
    <w:rsid w:val="0037026E"/>
    <w:rsid w:val="00370D1F"/>
    <w:rsid w:val="00371248"/>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4E50"/>
    <w:rsid w:val="003C54CC"/>
    <w:rsid w:val="003C563D"/>
    <w:rsid w:val="003C58F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F0792"/>
    <w:rsid w:val="003F0A2F"/>
    <w:rsid w:val="003F0A6F"/>
    <w:rsid w:val="003F2FF5"/>
    <w:rsid w:val="003F379C"/>
    <w:rsid w:val="003F3BAE"/>
    <w:rsid w:val="003F3BEE"/>
    <w:rsid w:val="003F3D10"/>
    <w:rsid w:val="003F5FB1"/>
    <w:rsid w:val="003F63CA"/>
    <w:rsid w:val="003F6856"/>
    <w:rsid w:val="003F73CB"/>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385"/>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2264"/>
    <w:rsid w:val="00442550"/>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3424"/>
    <w:rsid w:val="00473CEF"/>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3F6E"/>
    <w:rsid w:val="004841B9"/>
    <w:rsid w:val="004856F0"/>
    <w:rsid w:val="0048570C"/>
    <w:rsid w:val="0048595A"/>
    <w:rsid w:val="0048635F"/>
    <w:rsid w:val="00486B3D"/>
    <w:rsid w:val="00486D23"/>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058"/>
    <w:rsid w:val="004E4B97"/>
    <w:rsid w:val="004E5D93"/>
    <w:rsid w:val="004E6257"/>
    <w:rsid w:val="004E6758"/>
    <w:rsid w:val="004E7C2F"/>
    <w:rsid w:val="004E7C31"/>
    <w:rsid w:val="004F011A"/>
    <w:rsid w:val="004F0BF6"/>
    <w:rsid w:val="004F0E32"/>
    <w:rsid w:val="004F135F"/>
    <w:rsid w:val="004F4416"/>
    <w:rsid w:val="004F70B9"/>
    <w:rsid w:val="004F73CA"/>
    <w:rsid w:val="004F7921"/>
    <w:rsid w:val="004F7A94"/>
    <w:rsid w:val="00502524"/>
    <w:rsid w:val="005032CE"/>
    <w:rsid w:val="005032EF"/>
    <w:rsid w:val="005045CD"/>
    <w:rsid w:val="00505395"/>
    <w:rsid w:val="005055A2"/>
    <w:rsid w:val="00506238"/>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174"/>
    <w:rsid w:val="005438ED"/>
    <w:rsid w:val="00543B59"/>
    <w:rsid w:val="00543C0F"/>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09BE"/>
    <w:rsid w:val="005812A1"/>
    <w:rsid w:val="0058192E"/>
    <w:rsid w:val="00583062"/>
    <w:rsid w:val="00583073"/>
    <w:rsid w:val="00583930"/>
    <w:rsid w:val="00585779"/>
    <w:rsid w:val="0058625D"/>
    <w:rsid w:val="005864A9"/>
    <w:rsid w:val="005873E3"/>
    <w:rsid w:val="00587FF6"/>
    <w:rsid w:val="00590168"/>
    <w:rsid w:val="00591549"/>
    <w:rsid w:val="005920D3"/>
    <w:rsid w:val="005926B0"/>
    <w:rsid w:val="00592C71"/>
    <w:rsid w:val="00593F1E"/>
    <w:rsid w:val="0059608E"/>
    <w:rsid w:val="005965DF"/>
    <w:rsid w:val="005978B4"/>
    <w:rsid w:val="00597E50"/>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7EE"/>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DFE"/>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5656"/>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885"/>
    <w:rsid w:val="00623A8D"/>
    <w:rsid w:val="00624183"/>
    <w:rsid w:val="00624D09"/>
    <w:rsid w:val="006312F8"/>
    <w:rsid w:val="00632A36"/>
    <w:rsid w:val="00632F74"/>
    <w:rsid w:val="006333BA"/>
    <w:rsid w:val="00633902"/>
    <w:rsid w:val="00634A7C"/>
    <w:rsid w:val="00636CBF"/>
    <w:rsid w:val="006371A6"/>
    <w:rsid w:val="00637656"/>
    <w:rsid w:val="00637771"/>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4609"/>
    <w:rsid w:val="006568E4"/>
    <w:rsid w:val="006601E5"/>
    <w:rsid w:val="006610C5"/>
    <w:rsid w:val="00661A2B"/>
    <w:rsid w:val="00662271"/>
    <w:rsid w:val="006622E6"/>
    <w:rsid w:val="00662EB4"/>
    <w:rsid w:val="006635A6"/>
    <w:rsid w:val="00663C7F"/>
    <w:rsid w:val="00664C34"/>
    <w:rsid w:val="00664F6A"/>
    <w:rsid w:val="00665144"/>
    <w:rsid w:val="00665BC5"/>
    <w:rsid w:val="00665FC6"/>
    <w:rsid w:val="006661F7"/>
    <w:rsid w:val="00666226"/>
    <w:rsid w:val="00666F63"/>
    <w:rsid w:val="00666FFF"/>
    <w:rsid w:val="00667620"/>
    <w:rsid w:val="00667ED7"/>
    <w:rsid w:val="006700D8"/>
    <w:rsid w:val="006702C0"/>
    <w:rsid w:val="0067059B"/>
    <w:rsid w:val="006711B1"/>
    <w:rsid w:val="0067216E"/>
    <w:rsid w:val="0067271F"/>
    <w:rsid w:val="006727F8"/>
    <w:rsid w:val="006729CD"/>
    <w:rsid w:val="006737B4"/>
    <w:rsid w:val="00674433"/>
    <w:rsid w:val="00680A82"/>
    <w:rsid w:val="00680DC6"/>
    <w:rsid w:val="00680E65"/>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722"/>
    <w:rsid w:val="00730DA1"/>
    <w:rsid w:val="00730DA9"/>
    <w:rsid w:val="0073131F"/>
    <w:rsid w:val="00733888"/>
    <w:rsid w:val="00733D7D"/>
    <w:rsid w:val="00734BF3"/>
    <w:rsid w:val="00734F55"/>
    <w:rsid w:val="00736907"/>
    <w:rsid w:val="00736E80"/>
    <w:rsid w:val="00741090"/>
    <w:rsid w:val="00741A0D"/>
    <w:rsid w:val="0074333B"/>
    <w:rsid w:val="0074361A"/>
    <w:rsid w:val="00743B87"/>
    <w:rsid w:val="00743C6F"/>
    <w:rsid w:val="00744C15"/>
    <w:rsid w:val="00747728"/>
    <w:rsid w:val="0075014B"/>
    <w:rsid w:val="007505FC"/>
    <w:rsid w:val="00750E13"/>
    <w:rsid w:val="00750E5D"/>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BB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3207"/>
    <w:rsid w:val="007A36F2"/>
    <w:rsid w:val="007A4D04"/>
    <w:rsid w:val="007A4DF1"/>
    <w:rsid w:val="007A5C82"/>
    <w:rsid w:val="007A5ED6"/>
    <w:rsid w:val="007A6E7B"/>
    <w:rsid w:val="007A74E2"/>
    <w:rsid w:val="007B0F96"/>
    <w:rsid w:val="007B182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50B"/>
    <w:rsid w:val="008024B2"/>
    <w:rsid w:val="00803881"/>
    <w:rsid w:val="00803C4C"/>
    <w:rsid w:val="00803F40"/>
    <w:rsid w:val="008043A5"/>
    <w:rsid w:val="00804760"/>
    <w:rsid w:val="00804CB4"/>
    <w:rsid w:val="00806AD8"/>
    <w:rsid w:val="00806BEF"/>
    <w:rsid w:val="00806BF9"/>
    <w:rsid w:val="00806EA8"/>
    <w:rsid w:val="0080774D"/>
    <w:rsid w:val="00807DC3"/>
    <w:rsid w:val="0081085A"/>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3055"/>
    <w:rsid w:val="0084344D"/>
    <w:rsid w:val="0084378D"/>
    <w:rsid w:val="00843A5C"/>
    <w:rsid w:val="00844325"/>
    <w:rsid w:val="008446B5"/>
    <w:rsid w:val="00844925"/>
    <w:rsid w:val="00844A02"/>
    <w:rsid w:val="0084663C"/>
    <w:rsid w:val="00846752"/>
    <w:rsid w:val="008468DE"/>
    <w:rsid w:val="00846FB1"/>
    <w:rsid w:val="00847BC7"/>
    <w:rsid w:val="00847E8B"/>
    <w:rsid w:val="00852AB6"/>
    <w:rsid w:val="00853E89"/>
    <w:rsid w:val="0085597F"/>
    <w:rsid w:val="008576CB"/>
    <w:rsid w:val="00860408"/>
    <w:rsid w:val="008604DF"/>
    <w:rsid w:val="00860E1D"/>
    <w:rsid w:val="0086109B"/>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669"/>
    <w:rsid w:val="008829F5"/>
    <w:rsid w:val="00882AFB"/>
    <w:rsid w:val="00882BFC"/>
    <w:rsid w:val="00883EE1"/>
    <w:rsid w:val="0088531D"/>
    <w:rsid w:val="0088631D"/>
    <w:rsid w:val="008906C7"/>
    <w:rsid w:val="0089073A"/>
    <w:rsid w:val="008908AF"/>
    <w:rsid w:val="00890CBD"/>
    <w:rsid w:val="00891263"/>
    <w:rsid w:val="00891452"/>
    <w:rsid w:val="00891742"/>
    <w:rsid w:val="00892265"/>
    <w:rsid w:val="008923DD"/>
    <w:rsid w:val="00892D4C"/>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A9E"/>
    <w:rsid w:val="008A7C02"/>
    <w:rsid w:val="008A7E44"/>
    <w:rsid w:val="008B0F76"/>
    <w:rsid w:val="008B10A1"/>
    <w:rsid w:val="008B2461"/>
    <w:rsid w:val="008B25CC"/>
    <w:rsid w:val="008B2733"/>
    <w:rsid w:val="008B2FF1"/>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A07"/>
    <w:rsid w:val="008E0EA8"/>
    <w:rsid w:val="008E1424"/>
    <w:rsid w:val="008E1519"/>
    <w:rsid w:val="008E1915"/>
    <w:rsid w:val="008E24DC"/>
    <w:rsid w:val="008E2534"/>
    <w:rsid w:val="008E26E9"/>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BB2"/>
    <w:rsid w:val="00942CD4"/>
    <w:rsid w:val="00942EB0"/>
    <w:rsid w:val="009442A6"/>
    <w:rsid w:val="0094453E"/>
    <w:rsid w:val="00946B0A"/>
    <w:rsid w:val="00946ED9"/>
    <w:rsid w:val="009474C8"/>
    <w:rsid w:val="00947552"/>
    <w:rsid w:val="00950CAD"/>
    <w:rsid w:val="00951197"/>
    <w:rsid w:val="009520BF"/>
    <w:rsid w:val="00952411"/>
    <w:rsid w:val="00954616"/>
    <w:rsid w:val="00955966"/>
    <w:rsid w:val="00955F74"/>
    <w:rsid w:val="0095619D"/>
    <w:rsid w:val="00956498"/>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37F0"/>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741"/>
    <w:rsid w:val="009B1CA4"/>
    <w:rsid w:val="009B2707"/>
    <w:rsid w:val="009B2B5B"/>
    <w:rsid w:val="009B2D79"/>
    <w:rsid w:val="009B337D"/>
    <w:rsid w:val="009B341F"/>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198F"/>
    <w:rsid w:val="00A019AF"/>
    <w:rsid w:val="00A01ABC"/>
    <w:rsid w:val="00A01CC6"/>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F36"/>
    <w:rsid w:val="00A5116E"/>
    <w:rsid w:val="00A51A36"/>
    <w:rsid w:val="00A53124"/>
    <w:rsid w:val="00A536CE"/>
    <w:rsid w:val="00A53C26"/>
    <w:rsid w:val="00A5554A"/>
    <w:rsid w:val="00A56DC1"/>
    <w:rsid w:val="00A600E4"/>
    <w:rsid w:val="00A601B9"/>
    <w:rsid w:val="00A62E40"/>
    <w:rsid w:val="00A6488E"/>
    <w:rsid w:val="00A649D3"/>
    <w:rsid w:val="00A64F2D"/>
    <w:rsid w:val="00A66E49"/>
    <w:rsid w:val="00A672AF"/>
    <w:rsid w:val="00A672F4"/>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2A13"/>
    <w:rsid w:val="00AD3033"/>
    <w:rsid w:val="00AD42CE"/>
    <w:rsid w:val="00AD71C1"/>
    <w:rsid w:val="00AE0360"/>
    <w:rsid w:val="00AE1417"/>
    <w:rsid w:val="00AE14A0"/>
    <w:rsid w:val="00AE338C"/>
    <w:rsid w:val="00AE3C4D"/>
    <w:rsid w:val="00AE445C"/>
    <w:rsid w:val="00AE48F4"/>
    <w:rsid w:val="00AE4F0F"/>
    <w:rsid w:val="00AE5903"/>
    <w:rsid w:val="00AF037E"/>
    <w:rsid w:val="00AF15D4"/>
    <w:rsid w:val="00AF19AB"/>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1A4"/>
    <w:rsid w:val="00B25BBC"/>
    <w:rsid w:val="00B26D52"/>
    <w:rsid w:val="00B30402"/>
    <w:rsid w:val="00B30C60"/>
    <w:rsid w:val="00B30C8A"/>
    <w:rsid w:val="00B3138A"/>
    <w:rsid w:val="00B31BAB"/>
    <w:rsid w:val="00B3299A"/>
    <w:rsid w:val="00B32D1F"/>
    <w:rsid w:val="00B330F8"/>
    <w:rsid w:val="00B337BF"/>
    <w:rsid w:val="00B33C45"/>
    <w:rsid w:val="00B349C8"/>
    <w:rsid w:val="00B35158"/>
    <w:rsid w:val="00B35BED"/>
    <w:rsid w:val="00B36009"/>
    <w:rsid w:val="00B36B8E"/>
    <w:rsid w:val="00B3748F"/>
    <w:rsid w:val="00B3751E"/>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60184"/>
    <w:rsid w:val="00B612BA"/>
    <w:rsid w:val="00B6192B"/>
    <w:rsid w:val="00B62008"/>
    <w:rsid w:val="00B656E5"/>
    <w:rsid w:val="00B65968"/>
    <w:rsid w:val="00B66AEB"/>
    <w:rsid w:val="00B66E9D"/>
    <w:rsid w:val="00B677F7"/>
    <w:rsid w:val="00B67A38"/>
    <w:rsid w:val="00B70CEC"/>
    <w:rsid w:val="00B72133"/>
    <w:rsid w:val="00B75D94"/>
    <w:rsid w:val="00B75F5F"/>
    <w:rsid w:val="00B76518"/>
    <w:rsid w:val="00B76BF5"/>
    <w:rsid w:val="00B80F2E"/>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B0412"/>
    <w:rsid w:val="00BB07A4"/>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23F6"/>
    <w:rsid w:val="00BE2735"/>
    <w:rsid w:val="00BE2FE4"/>
    <w:rsid w:val="00BE38B3"/>
    <w:rsid w:val="00BE413C"/>
    <w:rsid w:val="00BE4143"/>
    <w:rsid w:val="00BE48A2"/>
    <w:rsid w:val="00BE4E1A"/>
    <w:rsid w:val="00BE65DD"/>
    <w:rsid w:val="00BE67CB"/>
    <w:rsid w:val="00BE6B71"/>
    <w:rsid w:val="00BE743C"/>
    <w:rsid w:val="00BF1AAD"/>
    <w:rsid w:val="00BF1B8B"/>
    <w:rsid w:val="00BF1D5F"/>
    <w:rsid w:val="00BF37C2"/>
    <w:rsid w:val="00BF3804"/>
    <w:rsid w:val="00BF3CF7"/>
    <w:rsid w:val="00BF4AB1"/>
    <w:rsid w:val="00BF4ACF"/>
    <w:rsid w:val="00BF5101"/>
    <w:rsid w:val="00BF522F"/>
    <w:rsid w:val="00BF5D56"/>
    <w:rsid w:val="00BF5E26"/>
    <w:rsid w:val="00BF6D55"/>
    <w:rsid w:val="00C00BA3"/>
    <w:rsid w:val="00C00C4F"/>
    <w:rsid w:val="00C00F43"/>
    <w:rsid w:val="00C0157F"/>
    <w:rsid w:val="00C01CC6"/>
    <w:rsid w:val="00C02827"/>
    <w:rsid w:val="00C03C0E"/>
    <w:rsid w:val="00C0480D"/>
    <w:rsid w:val="00C04E75"/>
    <w:rsid w:val="00C052FE"/>
    <w:rsid w:val="00C069D7"/>
    <w:rsid w:val="00C0706C"/>
    <w:rsid w:val="00C07E0D"/>
    <w:rsid w:val="00C107AA"/>
    <w:rsid w:val="00C109B1"/>
    <w:rsid w:val="00C10BC0"/>
    <w:rsid w:val="00C11BD2"/>
    <w:rsid w:val="00C12270"/>
    <w:rsid w:val="00C1352E"/>
    <w:rsid w:val="00C13AEE"/>
    <w:rsid w:val="00C148A1"/>
    <w:rsid w:val="00C14EEE"/>
    <w:rsid w:val="00C15337"/>
    <w:rsid w:val="00C1540C"/>
    <w:rsid w:val="00C15702"/>
    <w:rsid w:val="00C15AA4"/>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77B53"/>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A7AB7"/>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15EA"/>
    <w:rsid w:val="00CD2576"/>
    <w:rsid w:val="00CD25EC"/>
    <w:rsid w:val="00CD2891"/>
    <w:rsid w:val="00CD4504"/>
    <w:rsid w:val="00CD4650"/>
    <w:rsid w:val="00CD5101"/>
    <w:rsid w:val="00CD58C7"/>
    <w:rsid w:val="00CD600B"/>
    <w:rsid w:val="00CD600C"/>
    <w:rsid w:val="00CE1A9A"/>
    <w:rsid w:val="00CE1C1B"/>
    <w:rsid w:val="00CE2120"/>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A00"/>
    <w:rsid w:val="00D06F8A"/>
    <w:rsid w:val="00D06FAB"/>
    <w:rsid w:val="00D07288"/>
    <w:rsid w:val="00D10A13"/>
    <w:rsid w:val="00D11B4A"/>
    <w:rsid w:val="00D1212F"/>
    <w:rsid w:val="00D13825"/>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8"/>
    <w:rsid w:val="00DA4C64"/>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9FE"/>
    <w:rsid w:val="00DD4B73"/>
    <w:rsid w:val="00DD6749"/>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1DD5"/>
    <w:rsid w:val="00E0280D"/>
    <w:rsid w:val="00E02E87"/>
    <w:rsid w:val="00E036CA"/>
    <w:rsid w:val="00E041A1"/>
    <w:rsid w:val="00E04368"/>
    <w:rsid w:val="00E0553E"/>
    <w:rsid w:val="00E056D1"/>
    <w:rsid w:val="00E05D6D"/>
    <w:rsid w:val="00E068F0"/>
    <w:rsid w:val="00E06FC2"/>
    <w:rsid w:val="00E0773C"/>
    <w:rsid w:val="00E10793"/>
    <w:rsid w:val="00E10DAB"/>
    <w:rsid w:val="00E1190F"/>
    <w:rsid w:val="00E12D20"/>
    <w:rsid w:val="00E12D32"/>
    <w:rsid w:val="00E16033"/>
    <w:rsid w:val="00E1614C"/>
    <w:rsid w:val="00E16A3B"/>
    <w:rsid w:val="00E17242"/>
    <w:rsid w:val="00E17F2E"/>
    <w:rsid w:val="00E20939"/>
    <w:rsid w:val="00E2150D"/>
    <w:rsid w:val="00E21BBF"/>
    <w:rsid w:val="00E21E73"/>
    <w:rsid w:val="00E22091"/>
    <w:rsid w:val="00E231EB"/>
    <w:rsid w:val="00E239A9"/>
    <w:rsid w:val="00E24999"/>
    <w:rsid w:val="00E24DBE"/>
    <w:rsid w:val="00E24EE6"/>
    <w:rsid w:val="00E2542D"/>
    <w:rsid w:val="00E25615"/>
    <w:rsid w:val="00E264E4"/>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4F6"/>
    <w:rsid w:val="00E60F63"/>
    <w:rsid w:val="00E61722"/>
    <w:rsid w:val="00E62506"/>
    <w:rsid w:val="00E63405"/>
    <w:rsid w:val="00E63789"/>
    <w:rsid w:val="00E665CE"/>
    <w:rsid w:val="00E66674"/>
    <w:rsid w:val="00E70957"/>
    <w:rsid w:val="00E70DC9"/>
    <w:rsid w:val="00E7315B"/>
    <w:rsid w:val="00E73C7D"/>
    <w:rsid w:val="00E766A8"/>
    <w:rsid w:val="00E76D8E"/>
    <w:rsid w:val="00E77DCC"/>
    <w:rsid w:val="00E80586"/>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68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C26"/>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C0D"/>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084A"/>
    <w:rsid w:val="00F31C85"/>
    <w:rsid w:val="00F32D4B"/>
    <w:rsid w:val="00F3336A"/>
    <w:rsid w:val="00F338DA"/>
    <w:rsid w:val="00F342BB"/>
    <w:rsid w:val="00F3495B"/>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0C1F"/>
    <w:rsid w:val="00F61062"/>
    <w:rsid w:val="00F614DD"/>
    <w:rsid w:val="00F61659"/>
    <w:rsid w:val="00F628A9"/>
    <w:rsid w:val="00F62F7F"/>
    <w:rsid w:val="00F633A7"/>
    <w:rsid w:val="00F63A9F"/>
    <w:rsid w:val="00F64200"/>
    <w:rsid w:val="00F648A0"/>
    <w:rsid w:val="00F65478"/>
    <w:rsid w:val="00F656CC"/>
    <w:rsid w:val="00F65A86"/>
    <w:rsid w:val="00F66652"/>
    <w:rsid w:val="00F669B5"/>
    <w:rsid w:val="00F67064"/>
    <w:rsid w:val="00F675EA"/>
    <w:rsid w:val="00F67C42"/>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23B6"/>
    <w:rsid w:val="00FD38C7"/>
    <w:rsid w:val="00FD3FEB"/>
    <w:rsid w:val="00FD445F"/>
    <w:rsid w:val="00FD67F5"/>
    <w:rsid w:val="00FD69C3"/>
    <w:rsid w:val="00FD7298"/>
    <w:rsid w:val="00FE0982"/>
    <w:rsid w:val="00FE0CD2"/>
    <w:rsid w:val="00FE1E60"/>
    <w:rsid w:val="00FE23E1"/>
    <w:rsid w:val="00FE2EB5"/>
    <w:rsid w:val="00FE31F8"/>
    <w:rsid w:val="00FE3F46"/>
    <w:rsid w:val="00FE4816"/>
    <w:rsid w:val="00FE4E30"/>
    <w:rsid w:val="00FE63FA"/>
    <w:rsid w:val="00FF0385"/>
    <w:rsid w:val="00FF0853"/>
    <w:rsid w:val="00FF123A"/>
    <w:rsid w:val="00FF2158"/>
    <w:rsid w:val="00FF2234"/>
    <w:rsid w:val="00FF25BE"/>
    <w:rsid w:val="00FF2F4C"/>
    <w:rsid w:val="00FF3392"/>
    <w:rsid w:val="00FF3E00"/>
    <w:rsid w:val="00FF48CB"/>
    <w:rsid w:val="00FF4A10"/>
    <w:rsid w:val="00FF4A11"/>
    <w:rsid w:val="00FF5E71"/>
    <w:rsid w:val="00FF63BA"/>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0CC"/>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uiPriority w:val="99"/>
    <w:rsid w:val="00200129"/>
    <w:pPr>
      <w:tabs>
        <w:tab w:val="center" w:pos="4536"/>
        <w:tab w:val="right" w:pos="9072"/>
      </w:tabs>
    </w:pPr>
  </w:style>
  <w:style w:type="character" w:customStyle="1" w:styleId="StopkaZnak">
    <w:name w:val="Stopka Znak"/>
    <w:link w:val="Stopka"/>
    <w:uiPriority w:val="99"/>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1"/>
      </w:numPr>
    </w:pPr>
  </w:style>
  <w:style w:type="numbering" w:customStyle="1" w:styleId="WW8Num2">
    <w:name w:val="WW8Num2"/>
    <w:basedOn w:val="Bezlisty"/>
    <w:rsid w:val="00E0773C"/>
    <w:pPr>
      <w:numPr>
        <w:numId w:val="9"/>
      </w:numPr>
    </w:pPr>
  </w:style>
  <w:style w:type="numbering" w:customStyle="1" w:styleId="WW8Num3">
    <w:name w:val="WW8Num3"/>
    <w:basedOn w:val="Bezlisty"/>
    <w:rsid w:val="00E0773C"/>
    <w:pPr>
      <w:numPr>
        <w:numId w:val="17"/>
      </w:numPr>
    </w:pPr>
  </w:style>
  <w:style w:type="numbering" w:customStyle="1" w:styleId="WW8Num4">
    <w:name w:val="WW8Num4"/>
    <w:basedOn w:val="Bezlisty"/>
    <w:rsid w:val="00E0773C"/>
    <w:pPr>
      <w:numPr>
        <w:numId w:val="10"/>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2"/>
      </w:numPr>
    </w:pPr>
  </w:style>
  <w:style w:type="numbering" w:customStyle="1" w:styleId="WWNum9">
    <w:name w:val="WWNum9"/>
    <w:basedOn w:val="Bezlisty"/>
    <w:rsid w:val="00683E23"/>
    <w:pPr>
      <w:numPr>
        <w:numId w:val="13"/>
      </w:numPr>
    </w:pPr>
  </w:style>
  <w:style w:type="numbering" w:customStyle="1" w:styleId="WWNum10">
    <w:name w:val="WWNum10"/>
    <w:basedOn w:val="Bezlisty"/>
    <w:rsid w:val="00683E23"/>
    <w:pPr>
      <w:numPr>
        <w:numId w:val="14"/>
      </w:numPr>
    </w:pPr>
  </w:style>
  <w:style w:type="numbering" w:customStyle="1" w:styleId="WWNum11">
    <w:name w:val="WWNum11"/>
    <w:basedOn w:val="Bezlisty"/>
    <w:rsid w:val="00683E23"/>
    <w:pPr>
      <w:numPr>
        <w:numId w:val="15"/>
      </w:numPr>
    </w:pPr>
  </w:style>
  <w:style w:type="numbering" w:customStyle="1" w:styleId="WWNum12">
    <w:name w:val="WWNum12"/>
    <w:basedOn w:val="Bezlisty"/>
    <w:rsid w:val="00683E23"/>
    <w:pPr>
      <w:numPr>
        <w:numId w:val="16"/>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0CC"/>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uiPriority w:val="99"/>
    <w:rsid w:val="00200129"/>
    <w:pPr>
      <w:tabs>
        <w:tab w:val="center" w:pos="4536"/>
        <w:tab w:val="right" w:pos="9072"/>
      </w:tabs>
    </w:pPr>
  </w:style>
  <w:style w:type="character" w:customStyle="1" w:styleId="StopkaZnak">
    <w:name w:val="Stopka Znak"/>
    <w:link w:val="Stopka"/>
    <w:uiPriority w:val="99"/>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1"/>
      </w:numPr>
    </w:pPr>
  </w:style>
  <w:style w:type="numbering" w:customStyle="1" w:styleId="WW8Num2">
    <w:name w:val="WW8Num2"/>
    <w:basedOn w:val="Bezlisty"/>
    <w:rsid w:val="00E0773C"/>
    <w:pPr>
      <w:numPr>
        <w:numId w:val="9"/>
      </w:numPr>
    </w:pPr>
  </w:style>
  <w:style w:type="numbering" w:customStyle="1" w:styleId="WW8Num3">
    <w:name w:val="WW8Num3"/>
    <w:basedOn w:val="Bezlisty"/>
    <w:rsid w:val="00E0773C"/>
    <w:pPr>
      <w:numPr>
        <w:numId w:val="17"/>
      </w:numPr>
    </w:pPr>
  </w:style>
  <w:style w:type="numbering" w:customStyle="1" w:styleId="WW8Num4">
    <w:name w:val="WW8Num4"/>
    <w:basedOn w:val="Bezlisty"/>
    <w:rsid w:val="00E0773C"/>
    <w:pPr>
      <w:numPr>
        <w:numId w:val="10"/>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2"/>
      </w:numPr>
    </w:pPr>
  </w:style>
  <w:style w:type="numbering" w:customStyle="1" w:styleId="WWNum9">
    <w:name w:val="WWNum9"/>
    <w:basedOn w:val="Bezlisty"/>
    <w:rsid w:val="00683E23"/>
    <w:pPr>
      <w:numPr>
        <w:numId w:val="13"/>
      </w:numPr>
    </w:pPr>
  </w:style>
  <w:style w:type="numbering" w:customStyle="1" w:styleId="WWNum10">
    <w:name w:val="WWNum10"/>
    <w:basedOn w:val="Bezlisty"/>
    <w:rsid w:val="00683E23"/>
    <w:pPr>
      <w:numPr>
        <w:numId w:val="14"/>
      </w:numPr>
    </w:pPr>
  </w:style>
  <w:style w:type="numbering" w:customStyle="1" w:styleId="WWNum11">
    <w:name w:val="WWNum11"/>
    <w:basedOn w:val="Bezlisty"/>
    <w:rsid w:val="00683E23"/>
    <w:pPr>
      <w:numPr>
        <w:numId w:val="15"/>
      </w:numPr>
    </w:pPr>
  </w:style>
  <w:style w:type="numbering" w:customStyle="1" w:styleId="WWNum12">
    <w:name w:val="WWNum12"/>
    <w:basedOn w:val="Bezlisty"/>
    <w:rsid w:val="00683E23"/>
    <w:pPr>
      <w:numPr>
        <w:numId w:val="16"/>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duw.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2E39-AEBD-4763-9D54-3CAF1A70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18</Pages>
  <Words>7918</Words>
  <Characters>47511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55319</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Mirosław Ziajka</cp:lastModifiedBy>
  <cp:revision>89</cp:revision>
  <cp:lastPrinted>2020-02-07T07:34:00Z</cp:lastPrinted>
  <dcterms:created xsi:type="dcterms:W3CDTF">2018-02-08T08:20:00Z</dcterms:created>
  <dcterms:modified xsi:type="dcterms:W3CDTF">2020-02-07T08:48:00Z</dcterms:modified>
</cp:coreProperties>
</file>