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AAC5" w14:textId="38183D3E" w:rsidR="005A6AD7" w:rsidRPr="00207AD8" w:rsidRDefault="005A6AD7" w:rsidP="00973AD8">
      <w:pPr>
        <w:pStyle w:val="Tekstprzypisudolnego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1C4262">
      <w:pPr>
        <w:pStyle w:val="Nagwek3"/>
        <w:spacing w:before="360" w:after="36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00A232" w14:textId="4ED28D20" w:rsidR="00911ABF" w:rsidRPr="00207AD8" w:rsidRDefault="00D2458D" w:rsidP="001C4262">
      <w:pPr>
        <w:pStyle w:val="Nagwek2"/>
        <w:spacing w:before="480" w:after="0"/>
        <w:rPr>
          <w:rFonts w:ascii="Times New Roman" w:hAnsi="Times New Roman"/>
          <w:b w:val="0"/>
          <w:i w:val="0"/>
          <w:sz w:val="20"/>
          <w:szCs w:val="20"/>
        </w:rPr>
      </w:pPr>
      <w:r w:rsidRPr="00207AD8"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207AD8">
        <w:rPr>
          <w:rFonts w:ascii="Times New Roman" w:hAnsi="Times New Roman"/>
          <w:b w:val="0"/>
          <w:i w:val="0"/>
          <w:sz w:val="20"/>
          <w:szCs w:val="20"/>
        </w:rPr>
        <w:t>….</w:t>
      </w:r>
    </w:p>
    <w:p w14:paraId="185B0F17" w14:textId="423159E9" w:rsidR="003E3F12" w:rsidRPr="00234965" w:rsidRDefault="00493075" w:rsidP="00207AD8">
      <w:pPr>
        <w:spacing w:after="240"/>
        <w:ind w:firstLine="851"/>
        <w:rPr>
          <w:sz w:val="22"/>
          <w:szCs w:val="22"/>
          <w:vertAlign w:val="superscript"/>
        </w:rPr>
      </w:pPr>
      <w:r w:rsidRPr="00234965">
        <w:rPr>
          <w:i/>
          <w:sz w:val="22"/>
          <w:szCs w:val="22"/>
          <w:vertAlign w:val="superscript"/>
        </w:rPr>
        <w:t xml:space="preserve">(pieczęć nagłówkowa </w:t>
      </w:r>
      <w:r w:rsidR="00B31833">
        <w:rPr>
          <w:i/>
          <w:sz w:val="22"/>
          <w:szCs w:val="22"/>
          <w:vertAlign w:val="superscript"/>
        </w:rPr>
        <w:t>W</w:t>
      </w:r>
      <w:r w:rsidR="00911ABF" w:rsidRPr="00234965">
        <w:rPr>
          <w:i/>
          <w:sz w:val="22"/>
          <w:szCs w:val="22"/>
          <w:vertAlign w:val="superscript"/>
        </w:rPr>
        <w:t>ykonawcy)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5AD69753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dokumentacji przetargow</w:t>
      </w:r>
      <w:r w:rsidR="009067A4" w:rsidRPr="00207AD8">
        <w:rPr>
          <w:sz w:val="20"/>
          <w:szCs w:val="20"/>
          <w:lang w:val="pl-PL"/>
        </w:rPr>
        <w:t>ej</w:t>
      </w:r>
      <w:r w:rsidRPr="00207AD8">
        <w:rPr>
          <w:sz w:val="20"/>
          <w:szCs w:val="20"/>
        </w:rPr>
        <w:t>.</w:t>
      </w:r>
    </w:p>
    <w:p w14:paraId="5E6AB062" w14:textId="29BBD739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5C1C53">
        <w:rPr>
          <w:sz w:val="20"/>
          <w:szCs w:val="20"/>
          <w:lang w:val="pl-PL"/>
        </w:rPr>
        <w:t>do</w:t>
      </w:r>
      <w:r w:rsidR="001B0A1C" w:rsidRPr="00207AD8">
        <w:rPr>
          <w:sz w:val="20"/>
          <w:szCs w:val="20"/>
          <w:lang w:val="pl-PL"/>
        </w:rPr>
        <w:t xml:space="preserve"> </w:t>
      </w:r>
      <w:r w:rsidR="00F14AF7" w:rsidRPr="00207AD8">
        <w:rPr>
          <w:sz w:val="20"/>
          <w:szCs w:val="20"/>
          <w:lang w:val="pl-PL"/>
        </w:rPr>
        <w:t>21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169DC845" w14:textId="51087468" w:rsidR="00421E78" w:rsidRPr="001C4262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207AD8">
        <w:rPr>
          <w:sz w:val="20"/>
          <w:szCs w:val="20"/>
        </w:rPr>
        <w:t>Zobowiązujemy się</w:t>
      </w:r>
      <w:r w:rsidR="00BE5E64" w:rsidRPr="00207AD8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w przy</w:t>
      </w:r>
      <w:r w:rsidR="009067A4" w:rsidRPr="00207AD8">
        <w:rPr>
          <w:sz w:val="20"/>
          <w:szCs w:val="20"/>
        </w:rPr>
        <w:t>padku wybrania naszej oferty</w:t>
      </w:r>
      <w:r w:rsidR="00BE5E64" w:rsidRPr="00207AD8">
        <w:rPr>
          <w:sz w:val="20"/>
          <w:szCs w:val="20"/>
          <w:lang w:val="pl-PL"/>
        </w:rPr>
        <w:t>,</w:t>
      </w:r>
      <w:r w:rsidR="009067A4" w:rsidRPr="00207AD8">
        <w:rPr>
          <w:sz w:val="20"/>
          <w:szCs w:val="20"/>
        </w:rPr>
        <w:t xml:space="preserve"> do</w:t>
      </w:r>
      <w:r w:rsidR="009067A4" w:rsidRPr="00207AD8">
        <w:rPr>
          <w:sz w:val="20"/>
          <w:szCs w:val="20"/>
          <w:lang w:val="pl-PL"/>
        </w:rPr>
        <w:t xml:space="preserve"> </w:t>
      </w:r>
      <w:r w:rsidR="009067A4" w:rsidRPr="00207AD8">
        <w:rPr>
          <w:bCs/>
          <w:sz w:val="20"/>
          <w:szCs w:val="20"/>
        </w:rPr>
        <w:t>p</w:t>
      </w:r>
      <w:r w:rsidRPr="00207AD8">
        <w:rPr>
          <w:bCs/>
          <w:sz w:val="20"/>
          <w:szCs w:val="20"/>
        </w:rPr>
        <w:t xml:space="preserve">odpisania umowy w miejscu i terminie wyznaczonym przez Zamawiającego </w:t>
      </w:r>
      <w:r w:rsidRPr="00207AD8">
        <w:rPr>
          <w:sz w:val="20"/>
          <w:szCs w:val="20"/>
        </w:rPr>
        <w:t xml:space="preserve">oraz </w:t>
      </w:r>
      <w:bookmarkStart w:id="0" w:name="_GoBack"/>
      <w:bookmarkEnd w:id="0"/>
      <w:r w:rsidRPr="00207AD8">
        <w:rPr>
          <w:sz w:val="20"/>
          <w:szCs w:val="20"/>
        </w:rPr>
        <w:t>na warunkach określo</w:t>
      </w:r>
      <w:r w:rsidR="008F11EB" w:rsidRPr="00207AD8">
        <w:rPr>
          <w:sz w:val="20"/>
          <w:szCs w:val="20"/>
        </w:rPr>
        <w:t xml:space="preserve">nych </w:t>
      </w:r>
      <w:r w:rsidR="006477B5" w:rsidRPr="00207AD8">
        <w:rPr>
          <w:sz w:val="20"/>
          <w:szCs w:val="20"/>
          <w:lang w:val="pl-PL"/>
        </w:rPr>
        <w:t>w projekcie</w:t>
      </w:r>
      <w:r w:rsidR="00627575" w:rsidRPr="00207AD8">
        <w:rPr>
          <w:sz w:val="20"/>
          <w:szCs w:val="20"/>
          <w:lang w:val="pl-PL"/>
        </w:rPr>
        <w:t xml:space="preserve"> umowy</w:t>
      </w:r>
      <w:r w:rsidR="00207AD8">
        <w:rPr>
          <w:sz w:val="20"/>
          <w:szCs w:val="20"/>
          <w:lang w:val="pl-PL"/>
        </w:rPr>
        <w:t>,</w:t>
      </w:r>
      <w:r w:rsidR="00627575" w:rsidRP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</w:rPr>
        <w:t xml:space="preserve">stanowiącym </w:t>
      </w:r>
      <w:r w:rsidR="005C1C53">
        <w:rPr>
          <w:sz w:val="20"/>
          <w:szCs w:val="20"/>
          <w:lang w:val="pl-PL"/>
        </w:rPr>
        <w:t>Z</w:t>
      </w:r>
      <w:r w:rsidR="00627575" w:rsidRPr="00207AD8">
        <w:rPr>
          <w:sz w:val="20"/>
          <w:szCs w:val="20"/>
        </w:rPr>
        <w:t>ałącznik</w:t>
      </w:r>
      <w:r w:rsidR="00464D7C" w:rsidRPr="00207AD8">
        <w:rPr>
          <w:sz w:val="20"/>
          <w:szCs w:val="20"/>
        </w:rPr>
        <w:t xml:space="preserve"> </w:t>
      </w:r>
      <w:r w:rsidR="00335F93" w:rsidRPr="00207AD8">
        <w:rPr>
          <w:sz w:val="20"/>
          <w:szCs w:val="20"/>
        </w:rPr>
        <w:t xml:space="preserve">nr </w:t>
      </w:r>
      <w:r w:rsidR="00AC05DE">
        <w:rPr>
          <w:sz w:val="20"/>
          <w:szCs w:val="20"/>
          <w:lang w:val="pl-PL"/>
        </w:rPr>
        <w:t>4</w:t>
      </w:r>
      <w:r w:rsidR="00A56ADC" w:rsidRPr="00207AD8">
        <w:rPr>
          <w:sz w:val="20"/>
          <w:szCs w:val="20"/>
        </w:rPr>
        <w:t xml:space="preserve"> do SWZ</w:t>
      </w:r>
      <w:r w:rsidR="006477B5" w:rsidRPr="00207AD8">
        <w:rPr>
          <w:sz w:val="20"/>
          <w:szCs w:val="20"/>
          <w:lang w:val="pl-PL"/>
        </w:rPr>
        <w:t>.</w:t>
      </w:r>
    </w:p>
    <w:p w14:paraId="1588468D" w14:textId="77777777" w:rsidR="001C4262" w:rsidRPr="001C4262" w:rsidRDefault="001C4262" w:rsidP="001C4262">
      <w:pPr>
        <w:pStyle w:val="Akapitzlist"/>
        <w:spacing w:after="120" w:line="276" w:lineRule="auto"/>
        <w:ind w:left="567"/>
        <w:rPr>
          <w:sz w:val="20"/>
          <w:szCs w:val="20"/>
        </w:rPr>
      </w:pPr>
    </w:p>
    <w:p w14:paraId="39A7DDED" w14:textId="77777777" w:rsidR="001C4262" w:rsidRPr="001C4262" w:rsidRDefault="001C4262" w:rsidP="001C4262">
      <w:pPr>
        <w:pStyle w:val="Akapitzlist"/>
        <w:spacing w:after="120" w:line="276" w:lineRule="auto"/>
        <w:ind w:left="567"/>
        <w:rPr>
          <w:sz w:val="20"/>
          <w:szCs w:val="20"/>
        </w:rPr>
      </w:pPr>
    </w:p>
    <w:p w14:paraId="5CB298B4" w14:textId="28074326" w:rsidR="00246A48" w:rsidRPr="00207AD8" w:rsidRDefault="003556FD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lastRenderedPageBreak/>
        <w:t xml:space="preserve">Oświadczamy, że </w:t>
      </w:r>
      <w:r w:rsidR="00207AD8">
        <w:rPr>
          <w:sz w:val="20"/>
          <w:szCs w:val="20"/>
          <w:lang w:val="pl-PL"/>
        </w:rPr>
        <w:t xml:space="preserve">następujące dostawy </w:t>
      </w:r>
      <w:r w:rsidR="00421E78" w:rsidRPr="00207AD8">
        <w:rPr>
          <w:sz w:val="20"/>
          <w:szCs w:val="20"/>
        </w:rPr>
        <w:t>zamierzamy zlecić podwykonawcom</w:t>
      </w:r>
      <w:r w:rsidR="00980E55" w:rsidRPr="00207AD8">
        <w:rPr>
          <w:sz w:val="20"/>
          <w:szCs w:val="20"/>
          <w:lang w:val="pl-PL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6A8E9AE8" w14:textId="76DA952C" w:rsidR="00421E7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>(</w:t>
      </w:r>
      <w:r w:rsidR="00E53E2B" w:rsidRPr="00207AD8">
        <w:rPr>
          <w:sz w:val="20"/>
          <w:szCs w:val="20"/>
          <w:lang w:val="pl-PL"/>
        </w:rPr>
        <w:t xml:space="preserve">tj. </w:t>
      </w:r>
      <w:r w:rsidRPr="00207AD8">
        <w:rPr>
          <w:sz w:val="20"/>
          <w:szCs w:val="20"/>
        </w:rPr>
        <w:t>Dz. U</w:t>
      </w:r>
      <w:r w:rsidR="005A58C3" w:rsidRPr="00207AD8">
        <w:rPr>
          <w:sz w:val="20"/>
          <w:szCs w:val="20"/>
        </w:rPr>
        <w:t>.</w:t>
      </w:r>
      <w:r w:rsidRPr="00207AD8">
        <w:rPr>
          <w:sz w:val="20"/>
          <w:szCs w:val="20"/>
        </w:rPr>
        <w:t xml:space="preserve"> z 20</w:t>
      </w:r>
      <w:r w:rsidR="00271BA1" w:rsidRPr="00207AD8">
        <w:rPr>
          <w:sz w:val="20"/>
          <w:szCs w:val="20"/>
          <w:lang w:val="pl-PL"/>
        </w:rPr>
        <w:t>20</w:t>
      </w:r>
      <w:r w:rsidRPr="00207AD8">
        <w:rPr>
          <w:sz w:val="20"/>
          <w:szCs w:val="20"/>
        </w:rPr>
        <w:t xml:space="preserve"> r. poz. </w:t>
      </w:r>
      <w:r w:rsidR="001F2FF0" w:rsidRPr="00207AD8">
        <w:rPr>
          <w:sz w:val="20"/>
          <w:szCs w:val="20"/>
          <w:lang w:val="pl-PL"/>
        </w:rPr>
        <w:t>1</w:t>
      </w:r>
      <w:r w:rsidR="00271BA1" w:rsidRPr="00207AD8">
        <w:rPr>
          <w:sz w:val="20"/>
          <w:szCs w:val="20"/>
          <w:lang w:val="pl-PL"/>
        </w:rPr>
        <w:t>06</w:t>
      </w:r>
      <w:r w:rsidRPr="00207AD8">
        <w:rPr>
          <w:sz w:val="20"/>
          <w:szCs w:val="20"/>
        </w:rPr>
        <w:t xml:space="preserve"> z</w:t>
      </w:r>
      <w:r w:rsid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</w:t>
      </w:r>
      <w:r w:rsidR="005A58C3" w:rsidRPr="00207AD8">
        <w:rPr>
          <w:sz w:val="20"/>
          <w:szCs w:val="20"/>
        </w:rPr>
        <w:t>zm.)</w:t>
      </w:r>
      <w:r w:rsidR="00335F93" w:rsidRPr="00207AD8">
        <w:rPr>
          <w:sz w:val="20"/>
          <w:szCs w:val="20"/>
        </w:rPr>
        <w:t>.</w:t>
      </w:r>
    </w:p>
    <w:p w14:paraId="7BD9AFE3" w14:textId="1F367D1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przetargowej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77777777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3B0F07" w:rsidRPr="00207AD8">
        <w:rPr>
          <w:sz w:val="20"/>
          <w:szCs w:val="20"/>
          <w:vertAlign w:val="superscript"/>
          <w:lang w:val="pl-PL"/>
        </w:rPr>
        <w:t>1</w:t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207AD8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7D585" w14:textId="77777777" w:rsidR="00FE7C6B" w:rsidRDefault="00FE7C6B" w:rsidP="00B86291">
      <w:r>
        <w:separator/>
      </w:r>
    </w:p>
  </w:endnote>
  <w:endnote w:type="continuationSeparator" w:id="0">
    <w:p w14:paraId="0DAC7D6A" w14:textId="77777777" w:rsidR="00FE7C6B" w:rsidRDefault="00FE7C6B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42C3FD66" w:rsidR="00D456D8" w:rsidRPr="00F45D97" w:rsidRDefault="00D456D8" w:rsidP="00D456D8">
    <w:pPr>
      <w:tabs>
        <w:tab w:val="left" w:pos="-900"/>
      </w:tabs>
      <w:jc w:val="both"/>
      <w:rPr>
        <w:b/>
        <w:bCs/>
        <w:sz w:val="18"/>
        <w:szCs w:val="18"/>
      </w:rPr>
    </w:pPr>
    <w:r w:rsidRPr="00F45D97">
      <w:rPr>
        <w:rStyle w:val="Odwoanieprzypisudolnego"/>
        <w:sz w:val="18"/>
        <w:szCs w:val="18"/>
        <w:vertAlign w:val="baseline"/>
      </w:rPr>
      <w:t>*</w:t>
    </w:r>
    <w:r w:rsidRPr="00F45D97">
      <w:rPr>
        <w:sz w:val="18"/>
        <w:szCs w:val="18"/>
      </w:rPr>
      <w:t xml:space="preserve"> </w:t>
    </w:r>
    <w:r w:rsidR="00207AD8" w:rsidRPr="00F45D97">
      <w:rPr>
        <w:i/>
        <w:iCs/>
        <w:sz w:val="18"/>
        <w:szCs w:val="18"/>
      </w:rPr>
      <w:t>W</w:t>
    </w:r>
    <w:r w:rsidRPr="00F45D97">
      <w:rPr>
        <w:i/>
        <w:iCs/>
        <w:sz w:val="18"/>
        <w:szCs w:val="18"/>
      </w:rPr>
      <w:t>ypełnić oddzielnie dla każdego podmiotu występującego wspólnie</w:t>
    </w:r>
  </w:p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BF89" w14:textId="77777777" w:rsidR="00FE7C6B" w:rsidRDefault="00FE7C6B" w:rsidP="00B86291">
      <w:r>
        <w:separator/>
      </w:r>
    </w:p>
  </w:footnote>
  <w:footnote w:type="continuationSeparator" w:id="0">
    <w:p w14:paraId="38FCD01A" w14:textId="77777777" w:rsidR="00FE7C6B" w:rsidRDefault="00FE7C6B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FC1E" w14:textId="734C4E19" w:rsidR="00BE318C" w:rsidRPr="00207AD8" w:rsidRDefault="00207AD8" w:rsidP="00207AD8">
    <w:pPr>
      <w:pStyle w:val="Nagwek"/>
      <w:jc w:val="right"/>
      <w:rPr>
        <w:b/>
        <w:i/>
        <w:sz w:val="18"/>
        <w:szCs w:val="18"/>
      </w:rPr>
    </w:pPr>
    <w:r w:rsidRPr="00207AD8">
      <w:rPr>
        <w:b/>
        <w:i/>
        <w:sz w:val="18"/>
        <w:szCs w:val="18"/>
      </w:rPr>
      <w:t>Załącznik nr 1 do SWZ</w:t>
    </w:r>
    <w:r w:rsidR="00CD4F5A">
      <w:rPr>
        <w:b/>
        <w:i/>
        <w:sz w:val="18"/>
        <w:szCs w:val="18"/>
      </w:rPr>
      <w:t xml:space="preserve"> – Oświadczenie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9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2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3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9"/>
  </w:num>
  <w:num w:numId="14">
    <w:abstractNumId w:val="7"/>
  </w:num>
  <w:num w:numId="15">
    <w:abstractNumId w:val="23"/>
  </w:num>
  <w:num w:numId="16">
    <w:abstractNumId w:val="20"/>
  </w:num>
  <w:num w:numId="17">
    <w:abstractNumId w:val="6"/>
  </w:num>
  <w:num w:numId="18">
    <w:abstractNumId w:val="18"/>
  </w:num>
  <w:num w:numId="19">
    <w:abstractNumId w:val="1"/>
  </w:num>
  <w:num w:numId="20">
    <w:abstractNumId w:val="11"/>
  </w:num>
  <w:num w:numId="21">
    <w:abstractNumId w:val="4"/>
  </w:num>
  <w:num w:numId="22">
    <w:abstractNumId w:val="12"/>
  </w:num>
  <w:num w:numId="23">
    <w:abstractNumId w:val="22"/>
  </w:num>
  <w:num w:numId="24">
    <w:abstractNumId w:val="17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A48"/>
    <w:rsid w:val="0025724F"/>
    <w:rsid w:val="002647F2"/>
    <w:rsid w:val="0026677B"/>
    <w:rsid w:val="00271BA1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7315-EBB1-460E-9284-1A3260E5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Mirosław Ziajka</cp:lastModifiedBy>
  <cp:revision>9</cp:revision>
  <cp:lastPrinted>2021-04-21T07:23:00Z</cp:lastPrinted>
  <dcterms:created xsi:type="dcterms:W3CDTF">2021-04-14T05:27:00Z</dcterms:created>
  <dcterms:modified xsi:type="dcterms:W3CDTF">2021-04-21T07:47:00Z</dcterms:modified>
</cp:coreProperties>
</file>