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4006" w14:textId="77777777" w:rsidR="008507C6" w:rsidRPr="006C734E" w:rsidRDefault="00B1249E" w:rsidP="006C734E">
      <w:pPr>
        <w:spacing w:after="0" w:line="252" w:lineRule="auto"/>
        <w:jc w:val="center"/>
        <w:rPr>
          <w:rFonts w:ascii="Times New Roman" w:hAnsi="Times New Roman"/>
          <w:b/>
        </w:rPr>
      </w:pPr>
      <w:r w:rsidRPr="006C734E">
        <w:rPr>
          <w:rFonts w:ascii="Times New Roman" w:hAnsi="Times New Roman"/>
          <w:b/>
          <w:i/>
        </w:rPr>
        <w:t>O</w:t>
      </w:r>
      <w:r w:rsidR="008507C6" w:rsidRPr="006C734E">
        <w:rPr>
          <w:rFonts w:ascii="Times New Roman" w:hAnsi="Times New Roman"/>
          <w:b/>
          <w:i/>
        </w:rPr>
        <w:t>pis przedmiotu zamówienia</w:t>
      </w:r>
    </w:p>
    <w:p w14:paraId="06F3FB01" w14:textId="77777777" w:rsidR="00BA0B8B" w:rsidRPr="0093595F" w:rsidRDefault="00BA0B8B" w:rsidP="00163C9C">
      <w:pPr>
        <w:pStyle w:val="Akapitzlist"/>
        <w:spacing w:after="0" w:line="252" w:lineRule="auto"/>
        <w:ind w:left="0"/>
        <w:jc w:val="both"/>
        <w:rPr>
          <w:rFonts w:ascii="Times New Roman" w:hAnsi="Times New Roman"/>
          <w:b/>
        </w:rPr>
      </w:pPr>
    </w:p>
    <w:p w14:paraId="38B1B7E5" w14:textId="33493BB8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 xml:space="preserve">Dostawa </w:t>
      </w:r>
      <w:r>
        <w:rPr>
          <w:rFonts w:ascii="Times New Roman" w:hAnsi="Times New Roman"/>
        </w:rPr>
        <w:t xml:space="preserve">trzech </w:t>
      </w:r>
      <w:r w:rsidRPr="00254D77">
        <w:rPr>
          <w:rFonts w:ascii="Times New Roman" w:hAnsi="Times New Roman"/>
        </w:rPr>
        <w:t xml:space="preserve"> sztuk samochodów osobowych z napędem hybrydowym dla potrzeb transportu Dolnośląskiego Urzędu Wojewódzkiego we Wrocławiu, 50-153 Wrocław pl. Powstańców         Warszawy 1</w:t>
      </w:r>
      <w:r>
        <w:rPr>
          <w:rFonts w:ascii="Times New Roman" w:hAnsi="Times New Roman"/>
        </w:rPr>
        <w:t>:</w:t>
      </w:r>
      <w:r w:rsidRPr="00254D77">
        <w:rPr>
          <w:rFonts w:ascii="Times New Roman" w:hAnsi="Times New Roman"/>
          <w:b/>
        </w:rPr>
        <w:t xml:space="preserve">                             </w:t>
      </w:r>
    </w:p>
    <w:p w14:paraId="38B29B0F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p w14:paraId="2183CAC5" w14:textId="109E6412" w:rsidR="00254D77" w:rsidRDefault="00254D77" w:rsidP="00254D77">
      <w:pPr>
        <w:pStyle w:val="Akapitzlist"/>
        <w:numPr>
          <w:ilvl w:val="0"/>
          <w:numId w:val="4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Przedmiotem zamówienia jest dostawa trzech sztuk fabrycznie nowych, nieużywanych</w:t>
      </w:r>
      <w:r>
        <w:rPr>
          <w:rFonts w:ascii="Times New Roman" w:hAnsi="Times New Roman"/>
        </w:rPr>
        <w:t xml:space="preserve"> </w:t>
      </w:r>
      <w:r w:rsidRPr="00254D77">
        <w:rPr>
          <w:rFonts w:ascii="Times New Roman" w:hAnsi="Times New Roman"/>
        </w:rPr>
        <w:t>samochodów osobowych z napędem hybrydowym sedan/liftback z 5 miejscami siedzącymi (4 osoby + kierowca) z obsługą serwisową w okresie trwania gwarancji. Rok produkcji nie starszy niż 2021 rok.</w:t>
      </w:r>
    </w:p>
    <w:p w14:paraId="2771CED9" w14:textId="77777777" w:rsidR="00254D77" w:rsidRPr="00254D77" w:rsidRDefault="00254D77" w:rsidP="00254D77">
      <w:pPr>
        <w:pStyle w:val="Akapitzlist"/>
        <w:spacing w:after="0" w:line="252" w:lineRule="auto"/>
        <w:ind w:left="0"/>
        <w:jc w:val="both"/>
        <w:rPr>
          <w:rFonts w:ascii="Times New Roman" w:hAnsi="Times New Roman"/>
        </w:rPr>
      </w:pPr>
    </w:p>
    <w:p w14:paraId="36F35961" w14:textId="089EC431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2.  </w:t>
      </w:r>
      <w:r w:rsidRPr="00254D77">
        <w:rPr>
          <w:rFonts w:ascii="Times New Roman" w:hAnsi="Times New Roman"/>
        </w:rPr>
        <w:t xml:space="preserve">Minimalny okres gwarancji na przedmiot zamówienia </w:t>
      </w:r>
      <w:r w:rsidR="003B24AC">
        <w:rPr>
          <w:rFonts w:ascii="Times New Roman" w:hAnsi="Times New Roman"/>
        </w:rPr>
        <w:t xml:space="preserve">– gwarancja na </w:t>
      </w:r>
      <w:r w:rsidRPr="00254D77">
        <w:rPr>
          <w:rFonts w:ascii="Times New Roman" w:hAnsi="Times New Roman"/>
        </w:rPr>
        <w:t>podzespoły mechaniczne</w:t>
      </w:r>
      <w:r w:rsidR="003B24AC">
        <w:rPr>
          <w:rFonts w:ascii="Times New Roman" w:hAnsi="Times New Roman"/>
        </w:rPr>
        <w:t>:</w:t>
      </w:r>
      <w:r w:rsidRPr="00254D77">
        <w:rPr>
          <w:rFonts w:ascii="Times New Roman" w:hAnsi="Times New Roman"/>
        </w:rPr>
        <w:t xml:space="preserve"> </w:t>
      </w:r>
      <w:r w:rsidRPr="00254D77">
        <w:rPr>
          <w:rFonts w:ascii="Times New Roman" w:hAnsi="Times New Roman"/>
          <w:u w:val="single"/>
        </w:rPr>
        <w:t>minimum 24 miesi</w:t>
      </w:r>
      <w:r w:rsidR="003B24AC">
        <w:rPr>
          <w:rFonts w:ascii="Times New Roman" w:hAnsi="Times New Roman"/>
          <w:u w:val="single"/>
        </w:rPr>
        <w:t>ące</w:t>
      </w:r>
      <w:r w:rsidRPr="00254D77">
        <w:rPr>
          <w:rFonts w:ascii="Times New Roman" w:hAnsi="Times New Roman"/>
          <w:u w:val="single"/>
        </w:rPr>
        <w:t xml:space="preserve"> bez limitów kilometró</w:t>
      </w:r>
      <w:r w:rsidR="0038030A" w:rsidRPr="003B24AC">
        <w:rPr>
          <w:rFonts w:ascii="Times New Roman" w:hAnsi="Times New Roman"/>
          <w:u w:val="single"/>
        </w:rPr>
        <w:t>w</w:t>
      </w:r>
      <w:r w:rsidRPr="00254D77">
        <w:rPr>
          <w:rFonts w:ascii="Times New Roman" w:hAnsi="Times New Roman"/>
          <w:i/>
        </w:rPr>
        <w:t xml:space="preserve"> (uwaga – kryterium oceny)</w:t>
      </w:r>
      <w:r w:rsidR="0038030A">
        <w:rPr>
          <w:rFonts w:ascii="Times New Roman" w:hAnsi="Times New Roman"/>
          <w:i/>
        </w:rPr>
        <w:t>.</w:t>
      </w:r>
    </w:p>
    <w:p w14:paraId="30B8AA4B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p w14:paraId="3769C0BC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Zamawiający nie dopuszcza możliwości określenia minimalnego okresu gwarancji przez ilość przejechanych kilometrów</w:t>
      </w:r>
    </w:p>
    <w:p w14:paraId="6F13BCB1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p w14:paraId="633ACEAE" w14:textId="3CF35DA5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254D77">
        <w:rPr>
          <w:rFonts w:ascii="Times New Roman" w:hAnsi="Times New Roman"/>
        </w:rPr>
        <w:t xml:space="preserve">W zakresie obowiązku zapewnienia dostępności przedmiotu zamówienia dla wszystkich użytkowników, w szczególności osób niepełnosprawnych, Zamawiający informuje, </w:t>
      </w:r>
      <w:r w:rsidR="006813D5">
        <w:rPr>
          <w:rFonts w:ascii="Times New Roman" w:hAnsi="Times New Roman"/>
        </w:rPr>
        <w:t xml:space="preserve"> </w:t>
      </w:r>
      <w:r w:rsidRPr="00254D77">
        <w:rPr>
          <w:rFonts w:ascii="Times New Roman" w:hAnsi="Times New Roman"/>
        </w:rPr>
        <w:t>że w przypadku zaistnienia konieczności przewozu osób niepełnosprawnych Zamawiający dysponuje innym sprzętem transportowym przystosowanym do przewozu takich osób.</w:t>
      </w:r>
    </w:p>
    <w:p w14:paraId="47A4F8BC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p w14:paraId="1EE725C8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W przypadku wystąpienia w okresie gwarancji wad przedmiotu umowy Wykonawca zobowiązuje się do bezpłatnego ich usunięcia w nieprzekraczalnym terminie 10 dni roboczych, licząc od dnia przekazania wykonawcy samochodu do wskazanych przez Wykonawcę Autoryzowanych stacji serwisowych na terenie Wrocławia lub w odległości nie większej niż 30 km od Wrocławia.</w:t>
      </w:r>
    </w:p>
    <w:p w14:paraId="24A12933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p w14:paraId="55B63E33" w14:textId="7343CEA3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3. Zestawienie podstawowych parametrów technicznych wraz z wyposażeniem dla samochodu osobowego  z 5 miejscami siedzącymi</w:t>
      </w:r>
      <w:r w:rsidR="006813D5">
        <w:rPr>
          <w:rFonts w:ascii="Times New Roman" w:hAnsi="Times New Roman"/>
        </w:rPr>
        <w:t>:</w:t>
      </w:r>
    </w:p>
    <w:p w14:paraId="1A19CDEA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p w14:paraId="6AFD37DD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046"/>
      </w:tblGrid>
      <w:tr w:rsidR="00254D77" w:rsidRPr="00254D77" w14:paraId="6777B625" w14:textId="77777777" w:rsidTr="00BB3DC7">
        <w:trPr>
          <w:trHeight w:val="545"/>
        </w:trPr>
        <w:tc>
          <w:tcPr>
            <w:tcW w:w="572" w:type="dxa"/>
          </w:tcPr>
          <w:p w14:paraId="0F54F96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254D7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8070" w:type="dxa"/>
          </w:tcPr>
          <w:p w14:paraId="49F15982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54D77">
              <w:rPr>
                <w:rFonts w:ascii="Times New Roman" w:hAnsi="Times New Roman"/>
                <w:b/>
                <w:bCs/>
              </w:rPr>
              <w:t xml:space="preserve">                                             Parametry techniczne plus Wyposażenie</w:t>
            </w:r>
          </w:p>
          <w:p w14:paraId="4B03AFAF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  <w:b/>
                <w:bCs/>
              </w:rPr>
              <w:t>Minimalne wymagania Zamawiającego</w:t>
            </w:r>
          </w:p>
        </w:tc>
      </w:tr>
      <w:tr w:rsidR="00254D77" w:rsidRPr="00254D77" w14:paraId="2B7E1654" w14:textId="77777777" w:rsidTr="00BB3DC7">
        <w:trPr>
          <w:trHeight w:val="272"/>
        </w:trPr>
        <w:tc>
          <w:tcPr>
            <w:tcW w:w="572" w:type="dxa"/>
          </w:tcPr>
          <w:p w14:paraId="7693A705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</w:t>
            </w:r>
          </w:p>
        </w:tc>
        <w:tc>
          <w:tcPr>
            <w:tcW w:w="8070" w:type="dxa"/>
          </w:tcPr>
          <w:p w14:paraId="197B5524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Rok produkcji fabrycznie nowy o niskiej emisji spalin nie starszy niż 2021 rok</w:t>
            </w:r>
          </w:p>
        </w:tc>
      </w:tr>
      <w:tr w:rsidR="00254D77" w:rsidRPr="00254D77" w14:paraId="651C593C" w14:textId="77777777" w:rsidTr="00BB3DC7">
        <w:tc>
          <w:tcPr>
            <w:tcW w:w="572" w:type="dxa"/>
          </w:tcPr>
          <w:p w14:paraId="1F2B5C9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</w:t>
            </w:r>
          </w:p>
        </w:tc>
        <w:tc>
          <w:tcPr>
            <w:tcW w:w="8070" w:type="dxa"/>
          </w:tcPr>
          <w:p w14:paraId="5D8C2961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Poziom emisji spalin zgodnie z normą EURO 6</w:t>
            </w:r>
          </w:p>
        </w:tc>
      </w:tr>
      <w:tr w:rsidR="00254D77" w:rsidRPr="00254D77" w14:paraId="33CA026D" w14:textId="77777777" w:rsidTr="00BB3DC7">
        <w:tc>
          <w:tcPr>
            <w:tcW w:w="572" w:type="dxa"/>
          </w:tcPr>
          <w:p w14:paraId="0B983B53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3</w:t>
            </w:r>
          </w:p>
        </w:tc>
        <w:tc>
          <w:tcPr>
            <w:tcW w:w="8070" w:type="dxa"/>
          </w:tcPr>
          <w:p w14:paraId="6A28A18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Dopuszczalna masa całkowita do 3,5 tony</w:t>
            </w:r>
          </w:p>
        </w:tc>
      </w:tr>
      <w:tr w:rsidR="00254D77" w:rsidRPr="00254D77" w14:paraId="021A3593" w14:textId="77777777" w:rsidTr="00BB3DC7">
        <w:tc>
          <w:tcPr>
            <w:tcW w:w="572" w:type="dxa"/>
          </w:tcPr>
          <w:p w14:paraId="67CBDA86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4</w:t>
            </w:r>
          </w:p>
        </w:tc>
        <w:tc>
          <w:tcPr>
            <w:tcW w:w="8070" w:type="dxa"/>
          </w:tcPr>
          <w:p w14:paraId="128B391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Rodzaj nadwozia:  osobowy</w:t>
            </w:r>
          </w:p>
        </w:tc>
      </w:tr>
      <w:tr w:rsidR="00254D77" w:rsidRPr="00254D77" w14:paraId="07336651" w14:textId="77777777" w:rsidTr="00BB3DC7">
        <w:tc>
          <w:tcPr>
            <w:tcW w:w="572" w:type="dxa"/>
          </w:tcPr>
          <w:p w14:paraId="4285F270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5</w:t>
            </w:r>
          </w:p>
        </w:tc>
        <w:tc>
          <w:tcPr>
            <w:tcW w:w="8070" w:type="dxa"/>
          </w:tcPr>
          <w:p w14:paraId="27B288B6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Typ nadwozia: sedan/lift</w:t>
            </w:r>
            <w:r w:rsidRPr="00254D77">
              <w:rPr>
                <w:rFonts w:ascii="Times New Roman" w:hAnsi="Times New Roman"/>
              </w:rPr>
              <w:t>back</w:t>
            </w:r>
            <w:r w:rsidRPr="00254D77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54D77" w:rsidRPr="00254D77" w14:paraId="7E7CA057" w14:textId="77777777" w:rsidTr="00BB3DC7">
        <w:tc>
          <w:tcPr>
            <w:tcW w:w="572" w:type="dxa"/>
          </w:tcPr>
          <w:p w14:paraId="59E8EDBE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6</w:t>
            </w:r>
          </w:p>
        </w:tc>
        <w:tc>
          <w:tcPr>
            <w:tcW w:w="8070" w:type="dxa"/>
          </w:tcPr>
          <w:p w14:paraId="57F57454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Rodzaj paliwa – benzyna/hybryda Plug-in  o mocy nie mniejszej niż: 150 kW</w:t>
            </w:r>
          </w:p>
        </w:tc>
      </w:tr>
      <w:tr w:rsidR="00254D77" w:rsidRPr="00254D77" w14:paraId="3D3C1990" w14:textId="77777777" w:rsidTr="00BB3DC7">
        <w:tc>
          <w:tcPr>
            <w:tcW w:w="572" w:type="dxa"/>
          </w:tcPr>
          <w:p w14:paraId="0E20240B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7</w:t>
            </w:r>
          </w:p>
        </w:tc>
        <w:tc>
          <w:tcPr>
            <w:tcW w:w="8070" w:type="dxa"/>
          </w:tcPr>
          <w:p w14:paraId="021365F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Skrzynia biegów: automatyczna</w:t>
            </w:r>
          </w:p>
        </w:tc>
      </w:tr>
      <w:tr w:rsidR="00254D77" w:rsidRPr="00254D77" w14:paraId="537AB4E1" w14:textId="77777777" w:rsidTr="00BB3DC7">
        <w:tc>
          <w:tcPr>
            <w:tcW w:w="572" w:type="dxa"/>
          </w:tcPr>
          <w:p w14:paraId="45AD78D0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8</w:t>
            </w:r>
          </w:p>
        </w:tc>
        <w:tc>
          <w:tcPr>
            <w:tcW w:w="8070" w:type="dxa"/>
          </w:tcPr>
          <w:p w14:paraId="2B00A9B1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Felgi ze stopów lekkich  min. 17 cali z oponami letnimi</w:t>
            </w:r>
          </w:p>
        </w:tc>
      </w:tr>
      <w:tr w:rsidR="00254D77" w:rsidRPr="00254D77" w14:paraId="4293394E" w14:textId="77777777" w:rsidTr="00BB3DC7">
        <w:tc>
          <w:tcPr>
            <w:tcW w:w="572" w:type="dxa"/>
          </w:tcPr>
          <w:p w14:paraId="257A03D1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9</w:t>
            </w:r>
          </w:p>
        </w:tc>
        <w:tc>
          <w:tcPr>
            <w:tcW w:w="8070" w:type="dxa"/>
          </w:tcPr>
          <w:p w14:paraId="54F127DD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 xml:space="preserve">Tapicerka – kolor ciemny </w:t>
            </w:r>
          </w:p>
        </w:tc>
      </w:tr>
      <w:tr w:rsidR="00254D77" w:rsidRPr="00254D77" w14:paraId="5A1AA73E" w14:textId="77777777" w:rsidTr="00BB3DC7">
        <w:tc>
          <w:tcPr>
            <w:tcW w:w="572" w:type="dxa"/>
          </w:tcPr>
          <w:p w14:paraId="250A2E05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10</w:t>
            </w:r>
          </w:p>
        </w:tc>
        <w:tc>
          <w:tcPr>
            <w:tcW w:w="8070" w:type="dxa"/>
          </w:tcPr>
          <w:p w14:paraId="129430A3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Kolor nadwozia – metalizowany  lub perłowy czarny, szary, grafitowy, brązowy, srebrny</w:t>
            </w:r>
          </w:p>
        </w:tc>
      </w:tr>
      <w:tr w:rsidR="00254D77" w:rsidRPr="00254D77" w14:paraId="4859A417" w14:textId="77777777" w:rsidTr="00BB3DC7">
        <w:trPr>
          <w:trHeight w:val="248"/>
        </w:trPr>
        <w:tc>
          <w:tcPr>
            <w:tcW w:w="572" w:type="dxa"/>
          </w:tcPr>
          <w:p w14:paraId="4B8EE10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11</w:t>
            </w:r>
          </w:p>
        </w:tc>
        <w:tc>
          <w:tcPr>
            <w:tcW w:w="8070" w:type="dxa"/>
          </w:tcPr>
          <w:p w14:paraId="435C55F0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 xml:space="preserve">Systemy bezpieczeństwa min. ABS, EBD, ESP </w:t>
            </w:r>
          </w:p>
        </w:tc>
      </w:tr>
      <w:tr w:rsidR="00254D77" w:rsidRPr="00254D77" w14:paraId="7D55E805" w14:textId="77777777" w:rsidTr="00BB3DC7">
        <w:tc>
          <w:tcPr>
            <w:tcW w:w="572" w:type="dxa"/>
          </w:tcPr>
          <w:p w14:paraId="31F8E045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12</w:t>
            </w:r>
          </w:p>
        </w:tc>
        <w:tc>
          <w:tcPr>
            <w:tcW w:w="8070" w:type="dxa"/>
          </w:tcPr>
          <w:p w14:paraId="33C08FB5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Komunikacja bezprzewodowa Bluetooth z zestawem głośnomówiącym</w:t>
            </w:r>
          </w:p>
        </w:tc>
      </w:tr>
      <w:tr w:rsidR="00254D77" w:rsidRPr="00254D77" w14:paraId="41CD5E12" w14:textId="77777777" w:rsidTr="00BB3DC7">
        <w:tc>
          <w:tcPr>
            <w:tcW w:w="572" w:type="dxa"/>
          </w:tcPr>
          <w:p w14:paraId="63B2FCC7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13</w:t>
            </w:r>
          </w:p>
        </w:tc>
        <w:tc>
          <w:tcPr>
            <w:tcW w:w="8070" w:type="dxa"/>
          </w:tcPr>
          <w:p w14:paraId="64984CF6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 xml:space="preserve">Nawigacja fabryczna </w:t>
            </w:r>
          </w:p>
        </w:tc>
      </w:tr>
      <w:tr w:rsidR="00254D77" w:rsidRPr="00254D77" w14:paraId="7719B12F" w14:textId="77777777" w:rsidTr="00BB3DC7">
        <w:tc>
          <w:tcPr>
            <w:tcW w:w="572" w:type="dxa"/>
          </w:tcPr>
          <w:p w14:paraId="7E9EB72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14</w:t>
            </w:r>
          </w:p>
        </w:tc>
        <w:tc>
          <w:tcPr>
            <w:tcW w:w="8070" w:type="dxa"/>
          </w:tcPr>
          <w:p w14:paraId="29E5FCA3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 xml:space="preserve">Szyby przednie i tylne elektrycznie podnoszone </w:t>
            </w:r>
          </w:p>
        </w:tc>
      </w:tr>
      <w:tr w:rsidR="00254D77" w:rsidRPr="00254D77" w14:paraId="20636EF7" w14:textId="77777777" w:rsidTr="00BB3DC7">
        <w:tc>
          <w:tcPr>
            <w:tcW w:w="572" w:type="dxa"/>
          </w:tcPr>
          <w:p w14:paraId="2FAF4C37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15</w:t>
            </w:r>
          </w:p>
        </w:tc>
        <w:tc>
          <w:tcPr>
            <w:tcW w:w="8070" w:type="dxa"/>
          </w:tcPr>
          <w:p w14:paraId="730BA26F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Poduszki powietrzne: kierowcy, pasażera, kolanowa kierowcy oraz boczne i kurtynowe</w:t>
            </w:r>
          </w:p>
        </w:tc>
      </w:tr>
      <w:tr w:rsidR="00254D77" w:rsidRPr="00254D77" w14:paraId="30454152" w14:textId="77777777" w:rsidTr="00BB3DC7">
        <w:tc>
          <w:tcPr>
            <w:tcW w:w="572" w:type="dxa"/>
          </w:tcPr>
          <w:p w14:paraId="21A4D046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16</w:t>
            </w:r>
          </w:p>
        </w:tc>
        <w:tc>
          <w:tcPr>
            <w:tcW w:w="8070" w:type="dxa"/>
          </w:tcPr>
          <w:p w14:paraId="4AD6DF67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Autoalarm, immobiliser</w:t>
            </w:r>
          </w:p>
        </w:tc>
      </w:tr>
      <w:tr w:rsidR="00254D77" w:rsidRPr="00254D77" w14:paraId="7BFB8B5B" w14:textId="77777777" w:rsidTr="00BB3DC7">
        <w:tc>
          <w:tcPr>
            <w:tcW w:w="572" w:type="dxa"/>
          </w:tcPr>
          <w:p w14:paraId="6BE7A487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17</w:t>
            </w:r>
          </w:p>
        </w:tc>
        <w:tc>
          <w:tcPr>
            <w:tcW w:w="8070" w:type="dxa"/>
          </w:tcPr>
          <w:p w14:paraId="309FC2A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Tempomat aktywny</w:t>
            </w:r>
          </w:p>
        </w:tc>
      </w:tr>
      <w:tr w:rsidR="00254D77" w:rsidRPr="00254D77" w14:paraId="38539429" w14:textId="77777777" w:rsidTr="00BB3DC7">
        <w:tc>
          <w:tcPr>
            <w:tcW w:w="572" w:type="dxa"/>
          </w:tcPr>
          <w:p w14:paraId="7C1E2A93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18</w:t>
            </w:r>
          </w:p>
        </w:tc>
        <w:tc>
          <w:tcPr>
            <w:tcW w:w="8070" w:type="dxa"/>
          </w:tcPr>
          <w:p w14:paraId="2C5447CF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Czujniki  parkowania  (przód, tył)</w:t>
            </w:r>
          </w:p>
        </w:tc>
      </w:tr>
      <w:tr w:rsidR="00254D77" w:rsidRPr="00254D77" w14:paraId="27D9E2AA" w14:textId="77777777" w:rsidTr="00BB3DC7">
        <w:tc>
          <w:tcPr>
            <w:tcW w:w="572" w:type="dxa"/>
          </w:tcPr>
          <w:p w14:paraId="7967B911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070" w:type="dxa"/>
          </w:tcPr>
          <w:p w14:paraId="1B33A8A8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Tylna kamera parkowania</w:t>
            </w:r>
          </w:p>
        </w:tc>
      </w:tr>
      <w:tr w:rsidR="00254D77" w:rsidRPr="00254D77" w14:paraId="14F9E667" w14:textId="77777777" w:rsidTr="00BB3DC7">
        <w:tc>
          <w:tcPr>
            <w:tcW w:w="572" w:type="dxa"/>
          </w:tcPr>
          <w:p w14:paraId="6CD95EF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20</w:t>
            </w:r>
          </w:p>
        </w:tc>
        <w:tc>
          <w:tcPr>
            <w:tcW w:w="8070" w:type="dxa"/>
          </w:tcPr>
          <w:p w14:paraId="6A1DD178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Gniazdo USB</w:t>
            </w:r>
          </w:p>
        </w:tc>
      </w:tr>
      <w:tr w:rsidR="00254D77" w:rsidRPr="00254D77" w14:paraId="0388211A" w14:textId="77777777" w:rsidTr="00BB3DC7">
        <w:tc>
          <w:tcPr>
            <w:tcW w:w="572" w:type="dxa"/>
          </w:tcPr>
          <w:p w14:paraId="5208AFEB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21</w:t>
            </w:r>
          </w:p>
        </w:tc>
        <w:tc>
          <w:tcPr>
            <w:tcW w:w="8070" w:type="dxa"/>
          </w:tcPr>
          <w:p w14:paraId="3251B48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Składane oparcie tylnej kanapy</w:t>
            </w:r>
          </w:p>
        </w:tc>
      </w:tr>
      <w:tr w:rsidR="00254D77" w:rsidRPr="00254D77" w14:paraId="64C47F39" w14:textId="77777777" w:rsidTr="00BB3DC7">
        <w:tc>
          <w:tcPr>
            <w:tcW w:w="572" w:type="dxa"/>
          </w:tcPr>
          <w:p w14:paraId="186A8571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22</w:t>
            </w:r>
          </w:p>
        </w:tc>
        <w:tc>
          <w:tcPr>
            <w:tcW w:w="8070" w:type="dxa"/>
          </w:tcPr>
          <w:p w14:paraId="498DECD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Apteczka plus 5 szt. kamizelek odblaskowych</w:t>
            </w:r>
          </w:p>
        </w:tc>
      </w:tr>
      <w:tr w:rsidR="00254D77" w:rsidRPr="00254D77" w14:paraId="58A89112" w14:textId="77777777" w:rsidTr="00BB3DC7">
        <w:tc>
          <w:tcPr>
            <w:tcW w:w="572" w:type="dxa"/>
          </w:tcPr>
          <w:p w14:paraId="61519C9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23</w:t>
            </w:r>
          </w:p>
        </w:tc>
        <w:tc>
          <w:tcPr>
            <w:tcW w:w="8070" w:type="dxa"/>
          </w:tcPr>
          <w:p w14:paraId="12F19332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Komplet dywaników welurowych (przód, tył)</w:t>
            </w:r>
          </w:p>
        </w:tc>
      </w:tr>
      <w:tr w:rsidR="00254D77" w:rsidRPr="00254D77" w14:paraId="7AC8B252" w14:textId="77777777" w:rsidTr="00BB3DC7">
        <w:tc>
          <w:tcPr>
            <w:tcW w:w="572" w:type="dxa"/>
          </w:tcPr>
          <w:p w14:paraId="55D24A50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24</w:t>
            </w:r>
          </w:p>
        </w:tc>
        <w:tc>
          <w:tcPr>
            <w:tcW w:w="8070" w:type="dxa"/>
          </w:tcPr>
          <w:p w14:paraId="7F79B2AE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Koło zapasowe pełnowymiarowe lub dojazdowe z podnośnikiem</w:t>
            </w:r>
          </w:p>
        </w:tc>
      </w:tr>
      <w:tr w:rsidR="00254D77" w:rsidRPr="00254D77" w14:paraId="2C9CAA6D" w14:textId="77777777" w:rsidTr="00BB3DC7">
        <w:tc>
          <w:tcPr>
            <w:tcW w:w="572" w:type="dxa"/>
          </w:tcPr>
          <w:p w14:paraId="006DF066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25</w:t>
            </w:r>
          </w:p>
        </w:tc>
        <w:tc>
          <w:tcPr>
            <w:tcW w:w="8070" w:type="dxa"/>
          </w:tcPr>
          <w:p w14:paraId="14AC2F3B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Komplet kół ze stopów lekkich min 17 cali z oponami zimowymi</w:t>
            </w:r>
          </w:p>
        </w:tc>
      </w:tr>
      <w:tr w:rsidR="00254D77" w:rsidRPr="00254D77" w14:paraId="69A6293A" w14:textId="77777777" w:rsidTr="00BB3DC7">
        <w:tc>
          <w:tcPr>
            <w:tcW w:w="572" w:type="dxa"/>
          </w:tcPr>
          <w:p w14:paraId="1142DB3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26</w:t>
            </w:r>
          </w:p>
        </w:tc>
        <w:tc>
          <w:tcPr>
            <w:tcW w:w="8070" w:type="dxa"/>
          </w:tcPr>
          <w:p w14:paraId="4CE0DDB4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Długość nadwozia min. 4 770  mm</w:t>
            </w:r>
          </w:p>
        </w:tc>
      </w:tr>
      <w:tr w:rsidR="00254D77" w:rsidRPr="00254D77" w14:paraId="687670E0" w14:textId="77777777" w:rsidTr="00BB3DC7">
        <w:tc>
          <w:tcPr>
            <w:tcW w:w="572" w:type="dxa"/>
          </w:tcPr>
          <w:p w14:paraId="26888EB5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27</w:t>
            </w:r>
          </w:p>
        </w:tc>
        <w:tc>
          <w:tcPr>
            <w:tcW w:w="8070" w:type="dxa"/>
          </w:tcPr>
          <w:p w14:paraId="5FD77A2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Minimalna pojemność bagażnika 480 litrów</w:t>
            </w:r>
          </w:p>
        </w:tc>
      </w:tr>
      <w:tr w:rsidR="00254D77" w:rsidRPr="00254D77" w14:paraId="31661643" w14:textId="77777777" w:rsidTr="00BB3DC7">
        <w:tc>
          <w:tcPr>
            <w:tcW w:w="572" w:type="dxa"/>
          </w:tcPr>
          <w:p w14:paraId="22D5367D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28</w:t>
            </w:r>
          </w:p>
        </w:tc>
        <w:tc>
          <w:tcPr>
            <w:tcW w:w="8070" w:type="dxa"/>
          </w:tcPr>
          <w:p w14:paraId="68982F93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Rozstaw osi min. 2820 mm</w:t>
            </w:r>
          </w:p>
        </w:tc>
      </w:tr>
    </w:tbl>
    <w:p w14:paraId="3470C57B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  <w:b/>
        </w:rPr>
      </w:pPr>
    </w:p>
    <w:p w14:paraId="6554E1EA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  <w:b/>
        </w:rPr>
      </w:pPr>
    </w:p>
    <w:p w14:paraId="046BACDF" w14:textId="77777777" w:rsidR="00254D77" w:rsidRPr="00254D77" w:rsidRDefault="00254D77" w:rsidP="006813D5">
      <w:pPr>
        <w:spacing w:after="0" w:line="252" w:lineRule="auto"/>
        <w:jc w:val="both"/>
        <w:rPr>
          <w:rFonts w:ascii="Times New Roman" w:hAnsi="Times New Roman"/>
          <w:b/>
        </w:rPr>
      </w:pPr>
      <w:r w:rsidRPr="00254D77">
        <w:rPr>
          <w:rFonts w:ascii="Times New Roman" w:hAnsi="Times New Roman"/>
          <w:b/>
        </w:rPr>
        <w:t>Dodatkowe wymagania:</w:t>
      </w:r>
    </w:p>
    <w:p w14:paraId="31D398D7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  <w:b/>
        </w:rPr>
      </w:pPr>
    </w:p>
    <w:p w14:paraId="1D9B41EE" w14:textId="77777777" w:rsidR="00254D77" w:rsidRPr="00254D77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 xml:space="preserve">Pojazd samochodowy musi być fabrycznie nieużywany nowy wyprodukowany nie później niż </w:t>
      </w:r>
      <w:r w:rsidRPr="00254D77">
        <w:rPr>
          <w:rFonts w:ascii="Times New Roman" w:hAnsi="Times New Roman"/>
        </w:rPr>
        <w:br/>
        <w:t xml:space="preserve">w 2021 roku o wymaganiach technicznych i wyposażeniu zgodnym z załącznikiem (zestawienie podstawowych parametrów  technicznych wraz z wyposażeniem). </w:t>
      </w:r>
    </w:p>
    <w:p w14:paraId="683D086C" w14:textId="77777777" w:rsidR="00254D77" w:rsidRPr="00254D77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Samochód osobowy musi spełniać następujące warunki gwarancji:</w:t>
      </w:r>
    </w:p>
    <w:p w14:paraId="08790396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- na powłokę lakierniczą min. 36 miesięcy bez limitu kilometrów,</w:t>
      </w:r>
    </w:p>
    <w:p w14:paraId="258B37A2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- na perforację nadwozia min. 144 miesiące bez limitu kilometrów.</w:t>
      </w:r>
    </w:p>
    <w:p w14:paraId="68E206C9" w14:textId="77777777" w:rsidR="00254D77" w:rsidRPr="00254D77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 xml:space="preserve">Oferowany pojazd musi posiadać m.in.: </w:t>
      </w:r>
    </w:p>
    <w:p w14:paraId="422B2B0E" w14:textId="0B661364" w:rsidR="00254D77" w:rsidRPr="00254D77" w:rsidRDefault="00254D77" w:rsidP="00254D77">
      <w:pPr>
        <w:numPr>
          <w:ilvl w:val="1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 xml:space="preserve">świadectwo homologacji umożliwiającą zgodnie z obowiązującymi przepisami dopuszczenie pojazdu do ruchu na obszarze UE. Dotyczy między innymi dokumentacji potwierdzającej spełnienie normy EURO 6 (stosowne dokumenty w tym zakresie Wykonawca zobowiązany jest dostarczyć z minimum pięciodniowym wyprzedzeniem </w:t>
      </w:r>
      <w:r w:rsidRPr="00254D77">
        <w:rPr>
          <w:rFonts w:ascii="Times New Roman" w:hAnsi="Times New Roman"/>
        </w:rPr>
        <w:br/>
        <w:t>w stosunku do terminu odbioru pojazdu)</w:t>
      </w:r>
      <w:r w:rsidR="007C3F20">
        <w:rPr>
          <w:rFonts w:ascii="Times New Roman" w:hAnsi="Times New Roman"/>
        </w:rPr>
        <w:t>;</w:t>
      </w:r>
    </w:p>
    <w:p w14:paraId="0D1F905B" w14:textId="3B2DA303" w:rsidR="00254D77" w:rsidRPr="00254D77" w:rsidRDefault="00254D77" w:rsidP="00254D77">
      <w:pPr>
        <w:numPr>
          <w:ilvl w:val="1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książkę serwisową (jeżeli taką posiada), kartę pojazdu, instrukcję obsługi w języku polskim oraz inne wymagane prawem dokumenty pojazdu</w:t>
      </w:r>
      <w:r w:rsidR="007C3F20">
        <w:rPr>
          <w:rFonts w:ascii="Times New Roman" w:hAnsi="Times New Roman"/>
        </w:rPr>
        <w:t>;</w:t>
      </w:r>
    </w:p>
    <w:p w14:paraId="0EF1A57D" w14:textId="2F05C14A" w:rsidR="00254D77" w:rsidRPr="00254D77" w:rsidRDefault="00254D77" w:rsidP="00254D77">
      <w:pPr>
        <w:numPr>
          <w:ilvl w:val="1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serwis w okresie gwarancji w autoryzowanym serwisie w obrębie do 30 km od siedziby Zamawiającego</w:t>
      </w:r>
      <w:r w:rsidR="007C3F20">
        <w:rPr>
          <w:rFonts w:ascii="Times New Roman" w:hAnsi="Times New Roman"/>
        </w:rPr>
        <w:t>.</w:t>
      </w:r>
    </w:p>
    <w:p w14:paraId="67666940" w14:textId="77777777" w:rsidR="00254D77" w:rsidRPr="00254D77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 xml:space="preserve">Samochód powinien posiadać wymagane atesty i spełniać warunki techniczne zgodne </w:t>
      </w:r>
      <w:r w:rsidRPr="00254D77">
        <w:rPr>
          <w:rFonts w:ascii="Times New Roman" w:hAnsi="Times New Roman"/>
        </w:rPr>
        <w:br/>
        <w:t xml:space="preserve">z europejskimi i polskimi normami. </w:t>
      </w:r>
    </w:p>
    <w:p w14:paraId="5EE0A8F8" w14:textId="73BE7870" w:rsidR="00254D77" w:rsidRPr="00254D77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 xml:space="preserve">Potwierdzeniem realizacji zamówienia będzie protokół zdawczo-odbiorczy potwierdzający bezusterkowy odbiór pojazdu wraz z kompletem dokumentów w języku polskim </w:t>
      </w:r>
      <w:r w:rsidR="00137A5F">
        <w:rPr>
          <w:rFonts w:ascii="Times New Roman" w:hAnsi="Times New Roman"/>
        </w:rPr>
        <w:t>[</w:t>
      </w:r>
      <w:r w:rsidRPr="00254D77">
        <w:rPr>
          <w:rFonts w:ascii="Times New Roman" w:hAnsi="Times New Roman"/>
        </w:rPr>
        <w:t>m.in. świadectwa homologacji, książka gwarancyjna (jeżeli taką posiada), karta pojazdu, instrukcja obsługi, komplet kluczyków</w:t>
      </w:r>
      <w:r w:rsidR="00137A5F">
        <w:rPr>
          <w:rFonts w:ascii="Times New Roman" w:hAnsi="Times New Roman"/>
        </w:rPr>
        <w:t>]</w:t>
      </w:r>
      <w:r w:rsidRPr="00254D77">
        <w:rPr>
          <w:rFonts w:ascii="Times New Roman" w:hAnsi="Times New Roman"/>
        </w:rPr>
        <w:t>.</w:t>
      </w:r>
    </w:p>
    <w:p w14:paraId="4FC3C533" w14:textId="7C98555F" w:rsidR="00CC2BDF" w:rsidRPr="00AE46C3" w:rsidRDefault="00CC2BDF" w:rsidP="00AE46C3">
      <w:pPr>
        <w:spacing w:after="0" w:line="252" w:lineRule="auto"/>
        <w:jc w:val="both"/>
        <w:rPr>
          <w:rFonts w:ascii="Times New Roman" w:hAnsi="Times New Roman"/>
        </w:rPr>
      </w:pPr>
    </w:p>
    <w:sectPr w:rsidR="00CC2BDF" w:rsidRPr="00AE46C3" w:rsidSect="00EB6B7F"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F618" w14:textId="77777777" w:rsidR="00C2551B" w:rsidRDefault="00C2551B" w:rsidP="00B1249E">
      <w:pPr>
        <w:spacing w:after="0" w:line="240" w:lineRule="auto"/>
      </w:pPr>
      <w:r>
        <w:separator/>
      </w:r>
    </w:p>
  </w:endnote>
  <w:endnote w:type="continuationSeparator" w:id="0">
    <w:p w14:paraId="6CDC8E53" w14:textId="77777777" w:rsidR="00C2551B" w:rsidRDefault="00C2551B" w:rsidP="00B1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8523"/>
      <w:docPartObj>
        <w:docPartGallery w:val="Page Numbers (Bottom of Page)"/>
        <w:docPartUnique/>
      </w:docPartObj>
    </w:sdtPr>
    <w:sdtEndPr/>
    <w:sdtContent>
      <w:p w14:paraId="54441D71" w14:textId="77777777" w:rsidR="006B0A7E" w:rsidRDefault="00B74A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42A59FB" w14:textId="77777777" w:rsidR="006B0A7E" w:rsidRDefault="006B0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8522"/>
      <w:docPartObj>
        <w:docPartGallery w:val="Page Numbers (Bottom of Page)"/>
        <w:docPartUnique/>
      </w:docPartObj>
    </w:sdtPr>
    <w:sdtEndPr/>
    <w:sdtContent>
      <w:p w14:paraId="3C54D915" w14:textId="77777777" w:rsidR="006B0A7E" w:rsidRDefault="00B74A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8CB08" w14:textId="77777777" w:rsidR="006B0A7E" w:rsidRPr="002327C9" w:rsidRDefault="006B0A7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C2C1" w14:textId="77777777" w:rsidR="00C2551B" w:rsidRDefault="00C2551B" w:rsidP="00B1249E">
      <w:pPr>
        <w:spacing w:after="0" w:line="240" w:lineRule="auto"/>
      </w:pPr>
      <w:r>
        <w:separator/>
      </w:r>
    </w:p>
  </w:footnote>
  <w:footnote w:type="continuationSeparator" w:id="0">
    <w:p w14:paraId="64E088AC" w14:textId="77777777" w:rsidR="00C2551B" w:rsidRDefault="00C2551B" w:rsidP="00B1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D321" w14:textId="731C7F2D" w:rsidR="006C734E" w:rsidRPr="00B1188F" w:rsidRDefault="006C734E">
    <w:pPr>
      <w:pStyle w:val="Nagwek"/>
      <w:rPr>
        <w:rFonts w:ascii="Times New Roman" w:hAnsi="Times New Roman"/>
      </w:rPr>
    </w:pPr>
    <w:r w:rsidRPr="00B1188F">
      <w:rPr>
        <w:rFonts w:ascii="Times New Roman" w:hAnsi="Times New Roman"/>
      </w:rPr>
      <w:t xml:space="preserve">                                                                                                                         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68F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217A33"/>
    <w:multiLevelType w:val="hybridMultilevel"/>
    <w:tmpl w:val="1DC0A5B8"/>
    <w:lvl w:ilvl="0" w:tplc="A448D0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2F6390F"/>
    <w:multiLevelType w:val="hybridMultilevel"/>
    <w:tmpl w:val="4566B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772A3"/>
    <w:multiLevelType w:val="hybridMultilevel"/>
    <w:tmpl w:val="0AC0A41C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73CB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728"/>
    <w:multiLevelType w:val="multilevel"/>
    <w:tmpl w:val="A4E0B77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6" w15:restartNumberingAfterBreak="0">
    <w:nsid w:val="09467E10"/>
    <w:multiLevelType w:val="hybridMultilevel"/>
    <w:tmpl w:val="E1E46F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0A2F4C71"/>
    <w:multiLevelType w:val="hybridMultilevel"/>
    <w:tmpl w:val="5E9E6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BE33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96DFC"/>
    <w:multiLevelType w:val="hybridMultilevel"/>
    <w:tmpl w:val="6C569914"/>
    <w:lvl w:ilvl="0" w:tplc="23C45B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0E96166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6711"/>
    <w:multiLevelType w:val="hybridMultilevel"/>
    <w:tmpl w:val="FF7CE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A3B02"/>
    <w:multiLevelType w:val="hybridMultilevel"/>
    <w:tmpl w:val="BA0E418A"/>
    <w:lvl w:ilvl="0" w:tplc="2D209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E2E6395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4" w:tplc="9F446BE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419D8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16C717A8"/>
    <w:multiLevelType w:val="hybridMultilevel"/>
    <w:tmpl w:val="6B4A4F6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17695F7B"/>
    <w:multiLevelType w:val="hybridMultilevel"/>
    <w:tmpl w:val="62D4BB6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9EC3048"/>
    <w:multiLevelType w:val="hybridMultilevel"/>
    <w:tmpl w:val="B7E0B29A"/>
    <w:lvl w:ilvl="0" w:tplc="43DCA454">
      <w:start w:val="1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1A7002EA"/>
    <w:multiLevelType w:val="hybridMultilevel"/>
    <w:tmpl w:val="4AB46F20"/>
    <w:lvl w:ilvl="0" w:tplc="B2D2D09E">
      <w:start w:val="1"/>
      <w:numFmt w:val="lowerLetter"/>
      <w:lvlText w:val="%1)"/>
      <w:lvlJc w:val="left"/>
      <w:pPr>
        <w:ind w:left="51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7" w15:restartNumberingAfterBreak="0">
    <w:nsid w:val="1B303984"/>
    <w:multiLevelType w:val="hybridMultilevel"/>
    <w:tmpl w:val="A558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F651C"/>
    <w:multiLevelType w:val="hybridMultilevel"/>
    <w:tmpl w:val="2326E31A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CFB0F60"/>
    <w:multiLevelType w:val="multilevel"/>
    <w:tmpl w:val="1520F164"/>
    <w:lvl w:ilvl="0">
      <w:start w:val="15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21" w15:restartNumberingAfterBreak="0">
    <w:nsid w:val="1DC71115"/>
    <w:multiLevelType w:val="hybridMultilevel"/>
    <w:tmpl w:val="3D703DB2"/>
    <w:lvl w:ilvl="0" w:tplc="CE6A4C58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2" w15:restartNumberingAfterBreak="0">
    <w:nsid w:val="1DD94A16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7201B8"/>
    <w:multiLevelType w:val="hybridMultilevel"/>
    <w:tmpl w:val="38D0D926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ind w:left="540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390145E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28D064AD"/>
    <w:multiLevelType w:val="multilevel"/>
    <w:tmpl w:val="E916AFD8"/>
    <w:lvl w:ilvl="0">
      <w:start w:val="5"/>
      <w:numFmt w:val="decimal"/>
      <w:lvlText w:val="%1."/>
      <w:lvlJc w:val="left"/>
      <w:pPr>
        <w:ind w:left="9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3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5" w:hanging="1440"/>
      </w:pPr>
      <w:rPr>
        <w:rFonts w:hint="default"/>
      </w:rPr>
    </w:lvl>
  </w:abstractNum>
  <w:abstractNum w:abstractNumId="26" w15:restartNumberingAfterBreak="0">
    <w:nsid w:val="29044067"/>
    <w:multiLevelType w:val="hybridMultilevel"/>
    <w:tmpl w:val="E3EC98B4"/>
    <w:lvl w:ilvl="0" w:tplc="BAAA8F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C769E4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3433CF5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2BE3068"/>
    <w:multiLevelType w:val="hybridMultilevel"/>
    <w:tmpl w:val="94FABB02"/>
    <w:lvl w:ilvl="0" w:tplc="9F0ABCDE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 w15:restartNumberingAfterBreak="0">
    <w:nsid w:val="42C554BE"/>
    <w:multiLevelType w:val="hybridMultilevel"/>
    <w:tmpl w:val="3FACFA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74410"/>
    <w:multiLevelType w:val="hybridMultilevel"/>
    <w:tmpl w:val="6CB25E80"/>
    <w:lvl w:ilvl="0" w:tplc="04150017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2" w15:restartNumberingAfterBreak="0">
    <w:nsid w:val="44A24BE2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F327332"/>
    <w:multiLevelType w:val="hybridMultilevel"/>
    <w:tmpl w:val="11CE582C"/>
    <w:lvl w:ilvl="0" w:tplc="EE748300">
      <w:start w:val="1"/>
      <w:numFmt w:val="lowerRoman"/>
      <w:lvlText w:val="%1)"/>
      <w:lvlJc w:val="left"/>
      <w:pPr>
        <w:ind w:left="1506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43A46"/>
    <w:multiLevelType w:val="multilevel"/>
    <w:tmpl w:val="B54470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7347A95"/>
    <w:multiLevelType w:val="hybridMultilevel"/>
    <w:tmpl w:val="FC04EC9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81FAF"/>
    <w:multiLevelType w:val="hybridMultilevel"/>
    <w:tmpl w:val="86501A8C"/>
    <w:lvl w:ilvl="0" w:tplc="DD30F31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1E4575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6E3C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6B1B3EDB"/>
    <w:multiLevelType w:val="hybridMultilevel"/>
    <w:tmpl w:val="330CD566"/>
    <w:lvl w:ilvl="0" w:tplc="9F0ABCD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2434EF2"/>
    <w:multiLevelType w:val="hybridMultilevel"/>
    <w:tmpl w:val="523E8B20"/>
    <w:lvl w:ilvl="0" w:tplc="3B823262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1" w15:restartNumberingAfterBreak="0">
    <w:nsid w:val="79CB341E"/>
    <w:multiLevelType w:val="multilevel"/>
    <w:tmpl w:val="2D58D06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CBF063E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F05EE8"/>
    <w:multiLevelType w:val="hybridMultilevel"/>
    <w:tmpl w:val="81AAE60A"/>
    <w:lvl w:ilvl="0" w:tplc="ACB41620">
      <w:start w:val="1"/>
      <w:numFmt w:val="lowerRoman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25"/>
  </w:num>
  <w:num w:numId="5">
    <w:abstractNumId w:val="28"/>
  </w:num>
  <w:num w:numId="6">
    <w:abstractNumId w:val="36"/>
  </w:num>
  <w:num w:numId="7">
    <w:abstractNumId w:val="42"/>
  </w:num>
  <w:num w:numId="8">
    <w:abstractNumId w:val="22"/>
  </w:num>
  <w:num w:numId="9">
    <w:abstractNumId w:val="19"/>
  </w:num>
  <w:num w:numId="10">
    <w:abstractNumId w:val="37"/>
  </w:num>
  <w:num w:numId="11">
    <w:abstractNumId w:val="9"/>
  </w:num>
  <w:num w:numId="12">
    <w:abstractNumId w:val="27"/>
  </w:num>
  <w:num w:numId="13">
    <w:abstractNumId w:val="4"/>
  </w:num>
  <w:num w:numId="14">
    <w:abstractNumId w:val="11"/>
  </w:num>
  <w:num w:numId="15">
    <w:abstractNumId w:val="24"/>
  </w:num>
  <w:num w:numId="16">
    <w:abstractNumId w:val="35"/>
  </w:num>
  <w:num w:numId="17">
    <w:abstractNumId w:val="26"/>
  </w:num>
  <w:num w:numId="18">
    <w:abstractNumId w:val="14"/>
  </w:num>
  <w:num w:numId="19">
    <w:abstractNumId w:val="34"/>
  </w:num>
  <w:num w:numId="20">
    <w:abstractNumId w:val="0"/>
  </w:num>
  <w:num w:numId="21">
    <w:abstractNumId w:val="32"/>
  </w:num>
  <w:num w:numId="22">
    <w:abstractNumId w:val="38"/>
  </w:num>
  <w:num w:numId="23">
    <w:abstractNumId w:val="12"/>
  </w:num>
  <w:num w:numId="24">
    <w:abstractNumId w:val="33"/>
  </w:num>
  <w:num w:numId="25">
    <w:abstractNumId w:val="39"/>
  </w:num>
  <w:num w:numId="26">
    <w:abstractNumId w:val="18"/>
  </w:num>
  <w:num w:numId="27">
    <w:abstractNumId w:val="31"/>
  </w:num>
  <w:num w:numId="28">
    <w:abstractNumId w:val="43"/>
  </w:num>
  <w:num w:numId="29">
    <w:abstractNumId w:val="21"/>
  </w:num>
  <w:num w:numId="30">
    <w:abstractNumId w:val="41"/>
  </w:num>
  <w:num w:numId="31">
    <w:abstractNumId w:val="23"/>
  </w:num>
  <w:num w:numId="32">
    <w:abstractNumId w:val="20"/>
  </w:num>
  <w:num w:numId="33">
    <w:abstractNumId w:val="6"/>
  </w:num>
  <w:num w:numId="34">
    <w:abstractNumId w:val="15"/>
  </w:num>
  <w:num w:numId="35">
    <w:abstractNumId w:val="1"/>
  </w:num>
  <w:num w:numId="36">
    <w:abstractNumId w:val="5"/>
  </w:num>
  <w:num w:numId="37">
    <w:abstractNumId w:val="40"/>
  </w:num>
  <w:num w:numId="38">
    <w:abstractNumId w:val="29"/>
  </w:num>
  <w:num w:numId="39">
    <w:abstractNumId w:val="13"/>
  </w:num>
  <w:num w:numId="40">
    <w:abstractNumId w:val="7"/>
  </w:num>
  <w:num w:numId="41">
    <w:abstractNumId w:val="10"/>
  </w:num>
  <w:num w:numId="42">
    <w:abstractNumId w:val="30"/>
  </w:num>
  <w:num w:numId="43">
    <w:abstractNumId w:val="17"/>
  </w:num>
  <w:num w:numId="4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7C6"/>
    <w:rsid w:val="00014949"/>
    <w:rsid w:val="000204E1"/>
    <w:rsid w:val="00021299"/>
    <w:rsid w:val="00021BCD"/>
    <w:rsid w:val="00022CE9"/>
    <w:rsid w:val="00023D07"/>
    <w:rsid w:val="00034959"/>
    <w:rsid w:val="00036F10"/>
    <w:rsid w:val="00051CF5"/>
    <w:rsid w:val="000546B5"/>
    <w:rsid w:val="000740D6"/>
    <w:rsid w:val="00083AF2"/>
    <w:rsid w:val="00084F49"/>
    <w:rsid w:val="000874EC"/>
    <w:rsid w:val="00092089"/>
    <w:rsid w:val="00093471"/>
    <w:rsid w:val="000A119E"/>
    <w:rsid w:val="000B178C"/>
    <w:rsid w:val="000B6807"/>
    <w:rsid w:val="000B6A14"/>
    <w:rsid w:val="000C028D"/>
    <w:rsid w:val="000C79F6"/>
    <w:rsid w:val="000C7C28"/>
    <w:rsid w:val="000D22FB"/>
    <w:rsid w:val="000D25B6"/>
    <w:rsid w:val="000E4554"/>
    <w:rsid w:val="000F0CC2"/>
    <w:rsid w:val="000F3732"/>
    <w:rsid w:val="000F675C"/>
    <w:rsid w:val="00100A0D"/>
    <w:rsid w:val="001012A8"/>
    <w:rsid w:val="001024A4"/>
    <w:rsid w:val="0011012A"/>
    <w:rsid w:val="00110745"/>
    <w:rsid w:val="00112F06"/>
    <w:rsid w:val="00121D1F"/>
    <w:rsid w:val="00122716"/>
    <w:rsid w:val="00124D48"/>
    <w:rsid w:val="00137A5F"/>
    <w:rsid w:val="00137F04"/>
    <w:rsid w:val="00143B93"/>
    <w:rsid w:val="00144E46"/>
    <w:rsid w:val="00145CF6"/>
    <w:rsid w:val="001506CF"/>
    <w:rsid w:val="001507D9"/>
    <w:rsid w:val="001512BC"/>
    <w:rsid w:val="00151D14"/>
    <w:rsid w:val="00153042"/>
    <w:rsid w:val="00156319"/>
    <w:rsid w:val="00160B7E"/>
    <w:rsid w:val="001631D0"/>
    <w:rsid w:val="00163C9C"/>
    <w:rsid w:val="001678B2"/>
    <w:rsid w:val="001812AC"/>
    <w:rsid w:val="00183446"/>
    <w:rsid w:val="001913DC"/>
    <w:rsid w:val="0019629D"/>
    <w:rsid w:val="001A3925"/>
    <w:rsid w:val="001A65E7"/>
    <w:rsid w:val="001D3B1B"/>
    <w:rsid w:val="001E1179"/>
    <w:rsid w:val="001F2062"/>
    <w:rsid w:val="00202540"/>
    <w:rsid w:val="00207092"/>
    <w:rsid w:val="002074C2"/>
    <w:rsid w:val="00210A72"/>
    <w:rsid w:val="00211A0A"/>
    <w:rsid w:val="0021399D"/>
    <w:rsid w:val="00214978"/>
    <w:rsid w:val="00214DF2"/>
    <w:rsid w:val="00220339"/>
    <w:rsid w:val="002221F7"/>
    <w:rsid w:val="0022356F"/>
    <w:rsid w:val="00226DB4"/>
    <w:rsid w:val="00230F07"/>
    <w:rsid w:val="002322B9"/>
    <w:rsid w:val="00232737"/>
    <w:rsid w:val="002327C9"/>
    <w:rsid w:val="00236C0B"/>
    <w:rsid w:val="0024372C"/>
    <w:rsid w:val="00252C56"/>
    <w:rsid w:val="00254D77"/>
    <w:rsid w:val="00255BBF"/>
    <w:rsid w:val="00257229"/>
    <w:rsid w:val="00257262"/>
    <w:rsid w:val="00262E5B"/>
    <w:rsid w:val="0026384F"/>
    <w:rsid w:val="00273B8B"/>
    <w:rsid w:val="0027430D"/>
    <w:rsid w:val="002746A0"/>
    <w:rsid w:val="00274BA7"/>
    <w:rsid w:val="00274E36"/>
    <w:rsid w:val="002838C8"/>
    <w:rsid w:val="0028590C"/>
    <w:rsid w:val="0028711A"/>
    <w:rsid w:val="00291505"/>
    <w:rsid w:val="00294CE3"/>
    <w:rsid w:val="00295DE8"/>
    <w:rsid w:val="002B748F"/>
    <w:rsid w:val="002D0F8C"/>
    <w:rsid w:val="002F0DC3"/>
    <w:rsid w:val="002F178B"/>
    <w:rsid w:val="002F1D71"/>
    <w:rsid w:val="002F6720"/>
    <w:rsid w:val="002F77AD"/>
    <w:rsid w:val="002F7A96"/>
    <w:rsid w:val="003221D1"/>
    <w:rsid w:val="00341C65"/>
    <w:rsid w:val="003440F8"/>
    <w:rsid w:val="00344D0D"/>
    <w:rsid w:val="00345D04"/>
    <w:rsid w:val="00347C3A"/>
    <w:rsid w:val="003515D2"/>
    <w:rsid w:val="003568B4"/>
    <w:rsid w:val="00366E90"/>
    <w:rsid w:val="00373415"/>
    <w:rsid w:val="003762B9"/>
    <w:rsid w:val="0038030A"/>
    <w:rsid w:val="00386D13"/>
    <w:rsid w:val="00387B62"/>
    <w:rsid w:val="003919FF"/>
    <w:rsid w:val="00394A36"/>
    <w:rsid w:val="003A10B3"/>
    <w:rsid w:val="003A585B"/>
    <w:rsid w:val="003B24AC"/>
    <w:rsid w:val="003B6B0A"/>
    <w:rsid w:val="003C2024"/>
    <w:rsid w:val="003C35C0"/>
    <w:rsid w:val="003D67DA"/>
    <w:rsid w:val="003E2600"/>
    <w:rsid w:val="003E5A48"/>
    <w:rsid w:val="003F18CB"/>
    <w:rsid w:val="003F1F8F"/>
    <w:rsid w:val="00400866"/>
    <w:rsid w:val="004016AC"/>
    <w:rsid w:val="00403605"/>
    <w:rsid w:val="00403EC6"/>
    <w:rsid w:val="0040440C"/>
    <w:rsid w:val="004056B9"/>
    <w:rsid w:val="00411505"/>
    <w:rsid w:val="0041246F"/>
    <w:rsid w:val="00414244"/>
    <w:rsid w:val="00416DB6"/>
    <w:rsid w:val="00421434"/>
    <w:rsid w:val="00422408"/>
    <w:rsid w:val="00422CF8"/>
    <w:rsid w:val="00427DB4"/>
    <w:rsid w:val="00436709"/>
    <w:rsid w:val="00441CB3"/>
    <w:rsid w:val="00445FCA"/>
    <w:rsid w:val="00452D04"/>
    <w:rsid w:val="00454784"/>
    <w:rsid w:val="00456BE7"/>
    <w:rsid w:val="00461A0B"/>
    <w:rsid w:val="004653BB"/>
    <w:rsid w:val="00477E9A"/>
    <w:rsid w:val="0048311B"/>
    <w:rsid w:val="00487541"/>
    <w:rsid w:val="00487FA8"/>
    <w:rsid w:val="00491EA2"/>
    <w:rsid w:val="00496A22"/>
    <w:rsid w:val="004A0891"/>
    <w:rsid w:val="004A111C"/>
    <w:rsid w:val="004B2E1D"/>
    <w:rsid w:val="004B5EA4"/>
    <w:rsid w:val="004C0060"/>
    <w:rsid w:val="004D059A"/>
    <w:rsid w:val="004D7C81"/>
    <w:rsid w:val="004E639B"/>
    <w:rsid w:val="005020ED"/>
    <w:rsid w:val="00520304"/>
    <w:rsid w:val="005236D6"/>
    <w:rsid w:val="00524C94"/>
    <w:rsid w:val="005311AE"/>
    <w:rsid w:val="005348A6"/>
    <w:rsid w:val="00542372"/>
    <w:rsid w:val="005440F0"/>
    <w:rsid w:val="00545670"/>
    <w:rsid w:val="00560CC3"/>
    <w:rsid w:val="0056114B"/>
    <w:rsid w:val="005614FC"/>
    <w:rsid w:val="00561D0C"/>
    <w:rsid w:val="005651D3"/>
    <w:rsid w:val="00566137"/>
    <w:rsid w:val="00572EC5"/>
    <w:rsid w:val="00582CB7"/>
    <w:rsid w:val="005864BB"/>
    <w:rsid w:val="00595509"/>
    <w:rsid w:val="00595819"/>
    <w:rsid w:val="005A182C"/>
    <w:rsid w:val="005A1EA2"/>
    <w:rsid w:val="005A5ED7"/>
    <w:rsid w:val="005B025E"/>
    <w:rsid w:val="005B2D43"/>
    <w:rsid w:val="005B3D9F"/>
    <w:rsid w:val="005B4834"/>
    <w:rsid w:val="005B60B1"/>
    <w:rsid w:val="005B6DA3"/>
    <w:rsid w:val="005C0B13"/>
    <w:rsid w:val="005C5C8F"/>
    <w:rsid w:val="005D044C"/>
    <w:rsid w:val="005D131E"/>
    <w:rsid w:val="005D1C25"/>
    <w:rsid w:val="005D1F0C"/>
    <w:rsid w:val="005E3CA3"/>
    <w:rsid w:val="005F57B0"/>
    <w:rsid w:val="00600EBD"/>
    <w:rsid w:val="00605139"/>
    <w:rsid w:val="0060678D"/>
    <w:rsid w:val="00607E94"/>
    <w:rsid w:val="006100EC"/>
    <w:rsid w:val="006102AB"/>
    <w:rsid w:val="0061565A"/>
    <w:rsid w:val="006160EB"/>
    <w:rsid w:val="0062295E"/>
    <w:rsid w:val="00633EF5"/>
    <w:rsid w:val="00635783"/>
    <w:rsid w:val="006429ED"/>
    <w:rsid w:val="00643559"/>
    <w:rsid w:val="0065231D"/>
    <w:rsid w:val="00656653"/>
    <w:rsid w:val="00656B9C"/>
    <w:rsid w:val="00661923"/>
    <w:rsid w:val="00666E6D"/>
    <w:rsid w:val="00671068"/>
    <w:rsid w:val="0067311A"/>
    <w:rsid w:val="00676FE4"/>
    <w:rsid w:val="006813D5"/>
    <w:rsid w:val="00686761"/>
    <w:rsid w:val="00690162"/>
    <w:rsid w:val="00693FF3"/>
    <w:rsid w:val="006A0EF7"/>
    <w:rsid w:val="006A5764"/>
    <w:rsid w:val="006B0000"/>
    <w:rsid w:val="006B0A7E"/>
    <w:rsid w:val="006C734E"/>
    <w:rsid w:val="006E2ABE"/>
    <w:rsid w:val="006E5193"/>
    <w:rsid w:val="006E729A"/>
    <w:rsid w:val="007002F0"/>
    <w:rsid w:val="00704FEE"/>
    <w:rsid w:val="007063AE"/>
    <w:rsid w:val="00734B1C"/>
    <w:rsid w:val="007377BD"/>
    <w:rsid w:val="00747A22"/>
    <w:rsid w:val="00755E90"/>
    <w:rsid w:val="00756970"/>
    <w:rsid w:val="0075741D"/>
    <w:rsid w:val="0076028C"/>
    <w:rsid w:val="007648F1"/>
    <w:rsid w:val="00770C4A"/>
    <w:rsid w:val="007717AD"/>
    <w:rsid w:val="0077498E"/>
    <w:rsid w:val="00776596"/>
    <w:rsid w:val="00785D07"/>
    <w:rsid w:val="00797F3C"/>
    <w:rsid w:val="007A0184"/>
    <w:rsid w:val="007A133A"/>
    <w:rsid w:val="007A1B49"/>
    <w:rsid w:val="007A22FB"/>
    <w:rsid w:val="007B6981"/>
    <w:rsid w:val="007B7325"/>
    <w:rsid w:val="007C066F"/>
    <w:rsid w:val="007C11C0"/>
    <w:rsid w:val="007C31FB"/>
    <w:rsid w:val="007C3F20"/>
    <w:rsid w:val="007C41D2"/>
    <w:rsid w:val="007D108A"/>
    <w:rsid w:val="007D71D0"/>
    <w:rsid w:val="007D7FD6"/>
    <w:rsid w:val="007E084F"/>
    <w:rsid w:val="007E2A08"/>
    <w:rsid w:val="007E529A"/>
    <w:rsid w:val="007F1E2A"/>
    <w:rsid w:val="007F47F6"/>
    <w:rsid w:val="00802EF3"/>
    <w:rsid w:val="00803115"/>
    <w:rsid w:val="008033C0"/>
    <w:rsid w:val="0080405F"/>
    <w:rsid w:val="00810DEA"/>
    <w:rsid w:val="00815D8E"/>
    <w:rsid w:val="0082798D"/>
    <w:rsid w:val="0083206F"/>
    <w:rsid w:val="00840D74"/>
    <w:rsid w:val="0084184A"/>
    <w:rsid w:val="00841C82"/>
    <w:rsid w:val="00841FF2"/>
    <w:rsid w:val="008434F2"/>
    <w:rsid w:val="008507C6"/>
    <w:rsid w:val="00852216"/>
    <w:rsid w:val="00853EDE"/>
    <w:rsid w:val="008679CA"/>
    <w:rsid w:val="008726F1"/>
    <w:rsid w:val="0087747B"/>
    <w:rsid w:val="00881874"/>
    <w:rsid w:val="00883929"/>
    <w:rsid w:val="00896BAE"/>
    <w:rsid w:val="008A2163"/>
    <w:rsid w:val="008B0977"/>
    <w:rsid w:val="008C0224"/>
    <w:rsid w:val="008C123A"/>
    <w:rsid w:val="008C3D45"/>
    <w:rsid w:val="008C3FE2"/>
    <w:rsid w:val="008C53CA"/>
    <w:rsid w:val="008C750F"/>
    <w:rsid w:val="008D15E5"/>
    <w:rsid w:val="008D461E"/>
    <w:rsid w:val="008D68FE"/>
    <w:rsid w:val="008F6EF0"/>
    <w:rsid w:val="008F789B"/>
    <w:rsid w:val="00923DE6"/>
    <w:rsid w:val="0092754A"/>
    <w:rsid w:val="00932AFC"/>
    <w:rsid w:val="009358EA"/>
    <w:rsid w:val="0093595F"/>
    <w:rsid w:val="00936268"/>
    <w:rsid w:val="009473AF"/>
    <w:rsid w:val="00951CA5"/>
    <w:rsid w:val="00957D84"/>
    <w:rsid w:val="0096453C"/>
    <w:rsid w:val="0096556E"/>
    <w:rsid w:val="00970C98"/>
    <w:rsid w:val="00975715"/>
    <w:rsid w:val="0097579A"/>
    <w:rsid w:val="009763DA"/>
    <w:rsid w:val="00982412"/>
    <w:rsid w:val="009836E1"/>
    <w:rsid w:val="00987C8F"/>
    <w:rsid w:val="009960B4"/>
    <w:rsid w:val="009A0D94"/>
    <w:rsid w:val="009A0DA8"/>
    <w:rsid w:val="009A2303"/>
    <w:rsid w:val="009A296A"/>
    <w:rsid w:val="009A42B6"/>
    <w:rsid w:val="009A4918"/>
    <w:rsid w:val="009A6D9D"/>
    <w:rsid w:val="009B15B1"/>
    <w:rsid w:val="009C00C2"/>
    <w:rsid w:val="009C1AA6"/>
    <w:rsid w:val="009C5717"/>
    <w:rsid w:val="009D331B"/>
    <w:rsid w:val="009F73C4"/>
    <w:rsid w:val="009F788E"/>
    <w:rsid w:val="009F7FBE"/>
    <w:rsid w:val="00A13D1C"/>
    <w:rsid w:val="00A142BF"/>
    <w:rsid w:val="00A3060C"/>
    <w:rsid w:val="00A33634"/>
    <w:rsid w:val="00A341DC"/>
    <w:rsid w:val="00A47968"/>
    <w:rsid w:val="00A577D4"/>
    <w:rsid w:val="00A60458"/>
    <w:rsid w:val="00A6116A"/>
    <w:rsid w:val="00A638CF"/>
    <w:rsid w:val="00A6472F"/>
    <w:rsid w:val="00A64ABE"/>
    <w:rsid w:val="00A70125"/>
    <w:rsid w:val="00A715B1"/>
    <w:rsid w:val="00A83F10"/>
    <w:rsid w:val="00A84885"/>
    <w:rsid w:val="00A927AA"/>
    <w:rsid w:val="00A97670"/>
    <w:rsid w:val="00A97934"/>
    <w:rsid w:val="00AA2679"/>
    <w:rsid w:val="00AA3A47"/>
    <w:rsid w:val="00AA740A"/>
    <w:rsid w:val="00AA75A0"/>
    <w:rsid w:val="00AB1F01"/>
    <w:rsid w:val="00AB729E"/>
    <w:rsid w:val="00AC6ADA"/>
    <w:rsid w:val="00AD7610"/>
    <w:rsid w:val="00AE35B3"/>
    <w:rsid w:val="00AE46C3"/>
    <w:rsid w:val="00AE5B6B"/>
    <w:rsid w:val="00AF06A0"/>
    <w:rsid w:val="00AF1128"/>
    <w:rsid w:val="00AF690B"/>
    <w:rsid w:val="00AF76FB"/>
    <w:rsid w:val="00B01388"/>
    <w:rsid w:val="00B02E60"/>
    <w:rsid w:val="00B06B7B"/>
    <w:rsid w:val="00B07826"/>
    <w:rsid w:val="00B1188F"/>
    <w:rsid w:val="00B1249E"/>
    <w:rsid w:val="00B20191"/>
    <w:rsid w:val="00B34269"/>
    <w:rsid w:val="00B413DA"/>
    <w:rsid w:val="00B60D00"/>
    <w:rsid w:val="00B66325"/>
    <w:rsid w:val="00B67FA7"/>
    <w:rsid w:val="00B74881"/>
    <w:rsid w:val="00B74AEA"/>
    <w:rsid w:val="00B75BCE"/>
    <w:rsid w:val="00B77D5C"/>
    <w:rsid w:val="00B77ECA"/>
    <w:rsid w:val="00B82B47"/>
    <w:rsid w:val="00B84D93"/>
    <w:rsid w:val="00B85212"/>
    <w:rsid w:val="00B85CD0"/>
    <w:rsid w:val="00B87CF4"/>
    <w:rsid w:val="00BA0B8B"/>
    <w:rsid w:val="00BA12BD"/>
    <w:rsid w:val="00BA182D"/>
    <w:rsid w:val="00BB296E"/>
    <w:rsid w:val="00BC7B7A"/>
    <w:rsid w:val="00BD6735"/>
    <w:rsid w:val="00BE1EA1"/>
    <w:rsid w:val="00BE6F8C"/>
    <w:rsid w:val="00BE7748"/>
    <w:rsid w:val="00BF0432"/>
    <w:rsid w:val="00BF1285"/>
    <w:rsid w:val="00BF3221"/>
    <w:rsid w:val="00BF597F"/>
    <w:rsid w:val="00C12D76"/>
    <w:rsid w:val="00C207AF"/>
    <w:rsid w:val="00C2551B"/>
    <w:rsid w:val="00C27391"/>
    <w:rsid w:val="00C34BFA"/>
    <w:rsid w:val="00C365D5"/>
    <w:rsid w:val="00C36DA1"/>
    <w:rsid w:val="00C40776"/>
    <w:rsid w:val="00C41A11"/>
    <w:rsid w:val="00C470D5"/>
    <w:rsid w:val="00C53EF1"/>
    <w:rsid w:val="00C565C4"/>
    <w:rsid w:val="00C5733D"/>
    <w:rsid w:val="00C62CA0"/>
    <w:rsid w:val="00C63DB2"/>
    <w:rsid w:val="00C67010"/>
    <w:rsid w:val="00C716CD"/>
    <w:rsid w:val="00C827E3"/>
    <w:rsid w:val="00C82CCA"/>
    <w:rsid w:val="00C87F4B"/>
    <w:rsid w:val="00C915AD"/>
    <w:rsid w:val="00C9310D"/>
    <w:rsid w:val="00C94386"/>
    <w:rsid w:val="00CA0306"/>
    <w:rsid w:val="00CA303D"/>
    <w:rsid w:val="00CA46BE"/>
    <w:rsid w:val="00CA4B96"/>
    <w:rsid w:val="00CA595D"/>
    <w:rsid w:val="00CA61BF"/>
    <w:rsid w:val="00CA6742"/>
    <w:rsid w:val="00CA7295"/>
    <w:rsid w:val="00CB3BDF"/>
    <w:rsid w:val="00CB581C"/>
    <w:rsid w:val="00CC269D"/>
    <w:rsid w:val="00CC2BDF"/>
    <w:rsid w:val="00CD1022"/>
    <w:rsid w:val="00CD1F76"/>
    <w:rsid w:val="00CD4684"/>
    <w:rsid w:val="00CE0103"/>
    <w:rsid w:val="00CE7EB1"/>
    <w:rsid w:val="00CF0F66"/>
    <w:rsid w:val="00CF1AA9"/>
    <w:rsid w:val="00CF445A"/>
    <w:rsid w:val="00D01F86"/>
    <w:rsid w:val="00D06D0B"/>
    <w:rsid w:val="00D10008"/>
    <w:rsid w:val="00D1228A"/>
    <w:rsid w:val="00D17BB5"/>
    <w:rsid w:val="00D21F51"/>
    <w:rsid w:val="00D2362B"/>
    <w:rsid w:val="00D30719"/>
    <w:rsid w:val="00D307FE"/>
    <w:rsid w:val="00D32764"/>
    <w:rsid w:val="00D36D4D"/>
    <w:rsid w:val="00D45FE9"/>
    <w:rsid w:val="00D47A25"/>
    <w:rsid w:val="00D53BC5"/>
    <w:rsid w:val="00D60DAE"/>
    <w:rsid w:val="00D62703"/>
    <w:rsid w:val="00D70158"/>
    <w:rsid w:val="00D73D7A"/>
    <w:rsid w:val="00D75B8A"/>
    <w:rsid w:val="00D762D3"/>
    <w:rsid w:val="00D77F18"/>
    <w:rsid w:val="00D81FA0"/>
    <w:rsid w:val="00D93C64"/>
    <w:rsid w:val="00D96E7A"/>
    <w:rsid w:val="00D977E3"/>
    <w:rsid w:val="00DA483F"/>
    <w:rsid w:val="00DA5383"/>
    <w:rsid w:val="00DA784E"/>
    <w:rsid w:val="00DB477A"/>
    <w:rsid w:val="00DC7F5D"/>
    <w:rsid w:val="00DD2A23"/>
    <w:rsid w:val="00DD5B1F"/>
    <w:rsid w:val="00DE1238"/>
    <w:rsid w:val="00DE1B5D"/>
    <w:rsid w:val="00DE1C18"/>
    <w:rsid w:val="00DF45D9"/>
    <w:rsid w:val="00E0275F"/>
    <w:rsid w:val="00E1749D"/>
    <w:rsid w:val="00E20412"/>
    <w:rsid w:val="00E22E2B"/>
    <w:rsid w:val="00E23D63"/>
    <w:rsid w:val="00E508B3"/>
    <w:rsid w:val="00E57442"/>
    <w:rsid w:val="00E64724"/>
    <w:rsid w:val="00E670F0"/>
    <w:rsid w:val="00E70CF9"/>
    <w:rsid w:val="00E745C9"/>
    <w:rsid w:val="00E75B55"/>
    <w:rsid w:val="00E75D87"/>
    <w:rsid w:val="00E834E5"/>
    <w:rsid w:val="00E83BA7"/>
    <w:rsid w:val="00E848B7"/>
    <w:rsid w:val="00E857C6"/>
    <w:rsid w:val="00E8732C"/>
    <w:rsid w:val="00E91A40"/>
    <w:rsid w:val="00E932B5"/>
    <w:rsid w:val="00EA1DAA"/>
    <w:rsid w:val="00EB6B7F"/>
    <w:rsid w:val="00EB7B6D"/>
    <w:rsid w:val="00ED1F5C"/>
    <w:rsid w:val="00ED3693"/>
    <w:rsid w:val="00ED6020"/>
    <w:rsid w:val="00ED6727"/>
    <w:rsid w:val="00EE19B3"/>
    <w:rsid w:val="00EE7127"/>
    <w:rsid w:val="00EE7DAF"/>
    <w:rsid w:val="00EF17EA"/>
    <w:rsid w:val="00EF1AB2"/>
    <w:rsid w:val="00EF30A1"/>
    <w:rsid w:val="00EF60F2"/>
    <w:rsid w:val="00EF72D3"/>
    <w:rsid w:val="00F02E20"/>
    <w:rsid w:val="00F05EC3"/>
    <w:rsid w:val="00F06A8F"/>
    <w:rsid w:val="00F0780C"/>
    <w:rsid w:val="00F137A7"/>
    <w:rsid w:val="00F22660"/>
    <w:rsid w:val="00F23B9A"/>
    <w:rsid w:val="00F27625"/>
    <w:rsid w:val="00F35C52"/>
    <w:rsid w:val="00F42E08"/>
    <w:rsid w:val="00F502B7"/>
    <w:rsid w:val="00F54A07"/>
    <w:rsid w:val="00F56656"/>
    <w:rsid w:val="00F63BD9"/>
    <w:rsid w:val="00F722C1"/>
    <w:rsid w:val="00F82768"/>
    <w:rsid w:val="00F82A18"/>
    <w:rsid w:val="00F83C97"/>
    <w:rsid w:val="00F90E31"/>
    <w:rsid w:val="00F9462B"/>
    <w:rsid w:val="00F94B62"/>
    <w:rsid w:val="00F97658"/>
    <w:rsid w:val="00FA180D"/>
    <w:rsid w:val="00FA50DB"/>
    <w:rsid w:val="00FB175F"/>
    <w:rsid w:val="00FB2520"/>
    <w:rsid w:val="00FC0D71"/>
    <w:rsid w:val="00FD5606"/>
    <w:rsid w:val="00FE2119"/>
    <w:rsid w:val="00FE5CE0"/>
    <w:rsid w:val="00FE617C"/>
    <w:rsid w:val="00FF0B0B"/>
    <w:rsid w:val="00FF43F8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0C2C"/>
  <w15:docId w15:val="{8071A345-4822-4F25-B463-04B3405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B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7EB1"/>
    <w:pPr>
      <w:keepNext/>
      <w:numPr>
        <w:numId w:val="9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E7EB1"/>
    <w:pPr>
      <w:keepNext/>
      <w:numPr>
        <w:ilvl w:val="1"/>
        <w:numId w:val="9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CE7EB1"/>
    <w:pPr>
      <w:keepNext/>
      <w:numPr>
        <w:ilvl w:val="2"/>
        <w:numId w:val="9"/>
      </w:numPr>
      <w:spacing w:before="120" w:after="12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CE7EB1"/>
    <w:pPr>
      <w:keepNext/>
      <w:numPr>
        <w:ilvl w:val="3"/>
        <w:numId w:val="9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CE7EB1"/>
    <w:pPr>
      <w:keepNext/>
      <w:numPr>
        <w:ilvl w:val="4"/>
        <w:numId w:val="9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CE7EB1"/>
    <w:pPr>
      <w:keepNext/>
      <w:numPr>
        <w:ilvl w:val="5"/>
        <w:numId w:val="9"/>
      </w:numPr>
      <w:spacing w:before="60" w:after="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CE7EB1"/>
    <w:pPr>
      <w:keepNext/>
      <w:numPr>
        <w:ilvl w:val="6"/>
        <w:numId w:val="9"/>
      </w:numPr>
      <w:spacing w:before="60" w:after="0" w:line="240" w:lineRule="auto"/>
      <w:outlineLvl w:val="6"/>
    </w:pPr>
    <w:rPr>
      <w:rFonts w:ascii="Times New Roman" w:eastAsia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CE7EB1"/>
    <w:pPr>
      <w:keepNext/>
      <w:numPr>
        <w:ilvl w:val="7"/>
        <w:numId w:val="9"/>
      </w:numPr>
      <w:spacing w:before="60" w:after="0" w:line="240" w:lineRule="auto"/>
      <w:outlineLvl w:val="7"/>
    </w:pPr>
    <w:rPr>
      <w:rFonts w:ascii="Times New Roman" w:eastAsia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CE7EB1"/>
    <w:pPr>
      <w:keepNext/>
      <w:numPr>
        <w:ilvl w:val="8"/>
        <w:numId w:val="9"/>
      </w:numPr>
      <w:spacing w:before="60" w:after="0" w:line="240" w:lineRule="auto"/>
      <w:outlineLvl w:val="8"/>
    </w:pPr>
    <w:rPr>
      <w:rFonts w:ascii="Times New Roman" w:eastAsia="Times New Roman" w:hAnsi="Times New Roman"/>
      <w:i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561D0C"/>
    <w:pPr>
      <w:ind w:left="720"/>
      <w:contextualSpacing/>
    </w:p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B02E60"/>
  </w:style>
  <w:style w:type="character" w:styleId="Pogrubienie">
    <w:name w:val="Strong"/>
    <w:qFormat/>
    <w:rsid w:val="00156319"/>
    <w:rPr>
      <w:b/>
      <w:bCs/>
    </w:rPr>
  </w:style>
  <w:style w:type="character" w:styleId="Odwoaniedokomentarza">
    <w:name w:val="annotation reference"/>
    <w:uiPriority w:val="99"/>
    <w:semiHidden/>
    <w:unhideWhenUsed/>
    <w:rsid w:val="000B6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6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6A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24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249E"/>
    <w:rPr>
      <w:vertAlign w:val="superscript"/>
    </w:rPr>
  </w:style>
  <w:style w:type="character" w:customStyle="1" w:styleId="Nagwek1Znak">
    <w:name w:val="Nagłówek 1 Znak"/>
    <w:link w:val="Nagwek1"/>
    <w:rsid w:val="00CE7EB1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rsid w:val="00CE7EB1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rsid w:val="00CE7EB1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CE7EB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CE7EB1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CE7EB1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link w:val="Nagwek7"/>
    <w:rsid w:val="00CE7EB1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link w:val="Nagwek8"/>
    <w:rsid w:val="00CE7EB1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link w:val="Nagwek9"/>
    <w:rsid w:val="00CE7EB1"/>
    <w:rPr>
      <w:rFonts w:ascii="Times New Roman" w:eastAsia="Times New Roman" w:hAnsi="Times New Roman"/>
      <w:i/>
      <w:sz w:val="22"/>
    </w:rPr>
  </w:style>
  <w:style w:type="paragraph" w:customStyle="1" w:styleId="siwz">
    <w:name w:val="siwz"/>
    <w:basedOn w:val="Normalny"/>
    <w:uiPriority w:val="99"/>
    <w:qFormat/>
    <w:rsid w:val="000740D6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4355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43559"/>
    <w:pPr>
      <w:widowControl w:val="0"/>
      <w:shd w:val="clear" w:color="auto" w:fill="FFFFFF"/>
      <w:spacing w:after="360" w:line="240" w:lineRule="atLeast"/>
      <w:ind w:hanging="420"/>
      <w:jc w:val="both"/>
    </w:pPr>
  </w:style>
  <w:style w:type="paragraph" w:styleId="Tekstpodstawowy">
    <w:name w:val="Body Text"/>
    <w:basedOn w:val="Normalny"/>
    <w:link w:val="TekstpodstawowyZnak"/>
    <w:semiHidden/>
    <w:rsid w:val="00A976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97670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0B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0B8B"/>
    <w:rPr>
      <w:sz w:val="22"/>
      <w:szCs w:val="22"/>
      <w:lang w:eastAsia="en-US"/>
    </w:rPr>
  </w:style>
  <w:style w:type="paragraph" w:customStyle="1" w:styleId="Default">
    <w:name w:val="Default"/>
    <w:rsid w:val="00B77D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221F7"/>
    <w:rPr>
      <w:color w:val="0000FF"/>
      <w:u w:val="single"/>
    </w:rPr>
  </w:style>
  <w:style w:type="character" w:customStyle="1" w:styleId="highlight">
    <w:name w:val="highlight"/>
    <w:basedOn w:val="Domylnaczcionkaakapitu"/>
    <w:rsid w:val="00036F10"/>
  </w:style>
  <w:style w:type="character" w:customStyle="1" w:styleId="footnote">
    <w:name w:val="footnote"/>
    <w:basedOn w:val="Domylnaczcionkaakapitu"/>
    <w:rsid w:val="00036F10"/>
  </w:style>
  <w:style w:type="paragraph" w:customStyle="1" w:styleId="mainpub">
    <w:name w:val="mainpub"/>
    <w:basedOn w:val="Normalny"/>
    <w:rsid w:val="00036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2ADD-FCCE-4509-95BB-3B004B43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Sokół</dc:creator>
  <cp:lastModifiedBy>Joanna Olechnowicz</cp:lastModifiedBy>
  <cp:revision>19</cp:revision>
  <cp:lastPrinted>2021-09-30T09:19:00Z</cp:lastPrinted>
  <dcterms:created xsi:type="dcterms:W3CDTF">2021-04-12T07:39:00Z</dcterms:created>
  <dcterms:modified xsi:type="dcterms:W3CDTF">2021-09-30T09:20:00Z</dcterms:modified>
</cp:coreProperties>
</file>