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97" w:rsidRDefault="00C84EB9">
      <w:pPr>
        <w:pStyle w:val="Stopk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Świadczenie usługi doradztwa prawnego dla </w:t>
      </w:r>
      <w:r w:rsidR="00492D24">
        <w:rPr>
          <w:sz w:val="24"/>
          <w:szCs w:val="24"/>
        </w:rPr>
        <w:t xml:space="preserve">obywateli państw trzecich w Delegaturze DUW w </w:t>
      </w:r>
      <w:r w:rsidR="00B713B4">
        <w:rPr>
          <w:sz w:val="24"/>
          <w:szCs w:val="24"/>
        </w:rPr>
        <w:t>Jeleniej Górze</w:t>
      </w:r>
      <w:r>
        <w:rPr>
          <w:sz w:val="24"/>
          <w:szCs w:val="24"/>
        </w:rPr>
        <w:t xml:space="preserve"> w</w:t>
      </w:r>
      <w:r w:rsidR="00492D24">
        <w:rPr>
          <w:sz w:val="24"/>
          <w:szCs w:val="24"/>
        </w:rPr>
        <w:t xml:space="preserve"> ramach</w:t>
      </w:r>
      <w:r>
        <w:rPr>
          <w:sz w:val="24"/>
          <w:szCs w:val="24"/>
        </w:rPr>
        <w:t xml:space="preserve"> projek</w:t>
      </w:r>
      <w:r w:rsidR="00492D24">
        <w:rPr>
          <w:sz w:val="24"/>
          <w:szCs w:val="24"/>
        </w:rPr>
        <w:t>tu</w:t>
      </w:r>
      <w:r>
        <w:rPr>
          <w:sz w:val="24"/>
          <w:szCs w:val="24"/>
        </w:rPr>
        <w:t xml:space="preserve"> pt. „Integracja, adaptacja, akceptacja. Wsparcie obywateli państw trzecich na Dolnym Śląsku – </w:t>
      </w:r>
      <w:bookmarkStart w:id="0" w:name="_Hlk127961043"/>
      <w:r w:rsidR="003023F6">
        <w:rPr>
          <w:sz w:val="24"/>
          <w:szCs w:val="24"/>
        </w:rPr>
        <w:t xml:space="preserve">Etap </w:t>
      </w:r>
      <w:r>
        <w:rPr>
          <w:sz w:val="24"/>
          <w:szCs w:val="24"/>
        </w:rPr>
        <w:t>I</w:t>
      </w:r>
      <w:bookmarkEnd w:id="0"/>
      <w:r>
        <w:rPr>
          <w:sz w:val="24"/>
          <w:szCs w:val="24"/>
        </w:rPr>
        <w:t>I” współfinansowan</w:t>
      </w:r>
      <w:r w:rsidR="00492D24">
        <w:rPr>
          <w:sz w:val="24"/>
          <w:szCs w:val="24"/>
        </w:rPr>
        <w:t>ego</w:t>
      </w:r>
      <w:r>
        <w:rPr>
          <w:sz w:val="24"/>
          <w:szCs w:val="24"/>
        </w:rPr>
        <w:t xml:space="preserve"> z Funduszu Azylu, Migracji i Integracji oraz budżetu państwa.</w:t>
      </w:r>
    </w:p>
    <w:p w:rsidR="009E7897" w:rsidRDefault="009E7897">
      <w:pPr>
        <w:pStyle w:val="Stopka"/>
        <w:jc w:val="both"/>
        <w:rPr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6804"/>
      </w:tblGrid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9E7897">
            <w:pPr>
              <w:spacing w:after="0" w:line="240" w:lineRule="auto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center"/>
            </w:pPr>
            <w:r>
              <w:t>Doradztwo prawne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Cel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Celem doradztwa prawnego zaplanowanego w ramach projektu ma być udzielenie wsparcia legalnie przebywającym w Polsce cudzoziemcom poprzez wskazywanie możliwości rozwiązywania skomplikowanych problemów, w szczególności w obszarze prawa imigracyjnego, prawa rodzinnego, opiekuńczego, prawa pracy i ubezpieczeń społecznych, ubezpieczeń zdrowotnych, edukacji, pomocy społecznej, prawa lokalowego.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Zadania doradcy prawnego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</w:pPr>
            <w:r>
              <w:t>Zadania doradcy prawnego:</w:t>
            </w:r>
          </w:p>
          <w:p w:rsidR="009E7897" w:rsidRDefault="00C84EB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 xml:space="preserve">świadczenie usługi doradztwa prawnego dla cudzoziemców stanowiących grupę docelową projektu  w Delegaturze DUW w </w:t>
            </w:r>
            <w:r w:rsidR="00B713B4">
              <w:t>Jeleniej Górze</w:t>
            </w:r>
            <w:r>
              <w:t>, w szczególności w obszarze prawa imigracyjnego, prawa rodzinnego, opiekuńczego, prawa pracy i ubezpieczeń społecznych, ubezpieczeń zdrowotnych, edukacji, pomocy społecznej, prawa lokalowego,</w:t>
            </w:r>
          </w:p>
          <w:p w:rsidR="009E7897" w:rsidRDefault="00C84EB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wypełnianie karty konsultacji,</w:t>
            </w:r>
          </w:p>
          <w:p w:rsidR="009E7897" w:rsidRDefault="00C84EB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opracowywanie sprawozdań miesięcznych z udzielonych konsultacji;</w:t>
            </w:r>
          </w:p>
          <w:p w:rsidR="009E7897" w:rsidRDefault="00C84EB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ścisła współpraca z specjalistami Punktu Informacyjno-Doradczego oraz koordynatorem Biura Wsparcia Uchodźców z Ukrainy.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Sposób ewidencjonowania/ dokumentowania udzielonych porad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</w:pPr>
            <w:r>
              <w:t>Karta konsultacji prawnych przeprowadzonych w danym miesiącu  oraz zbiorcze sprawozdanie miesięczne – przekazywane do Zamawiającego do 5-go dnia miesiąca następującego po miesiącu udzielenia konsultacji, które po zaakceptowaniu przez Zamawiającego będzie pełnić funkcję protokołu odbioru.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Forma świadczenia doradztwa prawnego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Doradztwo prawne ma być realizowane głównie podczas bezpośredniego spotkania z cudzoziemcem. Śr. 1 h/os.</w:t>
            </w:r>
          </w:p>
          <w:p w:rsidR="009E7897" w:rsidRDefault="00C84EB9">
            <w:pPr>
              <w:spacing w:after="0" w:line="240" w:lineRule="auto"/>
              <w:jc w:val="both"/>
            </w:pPr>
            <w:r>
              <w:t xml:space="preserve">Dopuszcza się świadczenie doradztwa prawnego także drogą telefoniczną oraz poprzez Internet. 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Miejsce i warunki świadczenia usługi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</w:pPr>
            <w:r>
              <w:t xml:space="preserve">Delegatura DUW w </w:t>
            </w:r>
            <w:r w:rsidR="00B713B4">
              <w:t xml:space="preserve">Jeleniej </w:t>
            </w:r>
            <w:r w:rsidR="00B713B4" w:rsidRPr="00AE312C">
              <w:t>Górze</w:t>
            </w:r>
            <w:r w:rsidRPr="00AE312C">
              <w:t>. DUW zapewnia miejsce wyposażon</w:t>
            </w:r>
            <w:r w:rsidR="00C13A1C" w:rsidRPr="00AE312C">
              <w:t>e</w:t>
            </w:r>
            <w:r w:rsidRPr="00AE312C">
              <w:t xml:space="preserve"> w niezbędne meble, drukarkę, niezbędne materiały biurowe.</w:t>
            </w:r>
            <w:bookmarkStart w:id="1" w:name="_GoBack"/>
            <w:bookmarkEnd w:id="1"/>
            <w:r>
              <w:t xml:space="preserve"> 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Czas świadczenia usługi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 w:rsidP="00C84EB9">
            <w:pPr>
              <w:spacing w:after="0" w:line="240" w:lineRule="auto"/>
              <w:jc w:val="both"/>
            </w:pPr>
            <w:r>
              <w:t xml:space="preserve">Przewidywany czas świadczenia usługi ustala się </w:t>
            </w:r>
            <w:r w:rsidR="00E407A5">
              <w:t>ok.</w:t>
            </w:r>
            <w:r>
              <w:t xml:space="preserve"> 15 h/m-c; 1h=60 min.; 2-3 dni w miesiącu w zależności</w:t>
            </w:r>
            <w:r w:rsidR="00A8784F">
              <w:t xml:space="preserve"> od zapotrzebowania</w:t>
            </w:r>
            <w:r>
              <w:t xml:space="preserve">; w godz. pracy Urzędu (8.00 -15.00). Miesięczny czas świadczenia usługi może ulec wydłużeniu za zgodą Zamawiającego. </w:t>
            </w:r>
          </w:p>
          <w:p w:rsidR="00C84EB9" w:rsidRDefault="00C84EB9" w:rsidP="00C84EB9">
            <w:pPr>
              <w:spacing w:after="0" w:line="240" w:lineRule="auto"/>
              <w:jc w:val="both"/>
            </w:pPr>
            <w:r>
              <w:t>Wykonawca do 20-go dnia miesiąca ustala harmonogram pracy na następny miesiąc w porozumieniu z przedstawicielem DUW.</w:t>
            </w:r>
          </w:p>
          <w:p w:rsidR="009E7897" w:rsidRDefault="00C84EB9" w:rsidP="00C84EB9">
            <w:pPr>
              <w:tabs>
                <w:tab w:val="left" w:pos="0"/>
              </w:tabs>
              <w:spacing w:after="0" w:line="240" w:lineRule="auto"/>
              <w:jc w:val="both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Zamawiający na 2 dni kalendarzowe przed wykonywaniem usługi doradztwa prawnego określi dokładną godzinę spotkania z klientem.</w:t>
            </w:r>
          </w:p>
          <w:p w:rsidR="009E7897" w:rsidRDefault="00C84EB9" w:rsidP="00C84EB9">
            <w:pPr>
              <w:tabs>
                <w:tab w:val="left" w:pos="0"/>
              </w:tabs>
              <w:spacing w:after="0" w:line="240" w:lineRule="auto"/>
              <w:jc w:val="both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Doradca prawny ma obowiązek stawić się na wyznaczone miejsce wykonywania usługi na 10 minut przed planowym rozpoczęciem spotkania.</w:t>
            </w:r>
          </w:p>
          <w:p w:rsidR="009E7897" w:rsidRDefault="00C84EB9" w:rsidP="00C84EB9">
            <w:pPr>
              <w:spacing w:after="0" w:line="240" w:lineRule="auto"/>
              <w:jc w:val="both"/>
            </w:pPr>
            <w:r>
              <w:t>Zamawiający może odwołać spotkanie doradcy prawnego, nie później niż na 1 dzień przed terminem wyznaczonym na świadczenie usługi.</w:t>
            </w:r>
          </w:p>
          <w:p w:rsidR="009E7897" w:rsidRDefault="00C84EB9" w:rsidP="00C84EB9">
            <w:pPr>
              <w:spacing w:after="0" w:line="240" w:lineRule="auto"/>
              <w:jc w:val="both"/>
            </w:pPr>
            <w:r>
              <w:rPr>
                <w:lang w:eastAsia="pl-PL"/>
              </w:rPr>
              <w:t xml:space="preserve">W sytuacji gdy doradca prawny uzna, że sprawa klienta cudzoziemskiego wymaga ponownej lub dłuższej konsultacji prawnej, Wykonawca zgłasza powyższe osobie wyznaczonej do kontaktu ze strony Zamawiającego i wspólnie ustalany jest termin i czas konsultacji prawnej. 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</w:pPr>
            <w:r>
              <w:lastRenderedPageBreak/>
              <w:t>Sposób płatności i rozliczania się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 w:rsidP="00C84EB9">
            <w:pPr>
              <w:pStyle w:val="Tekstprzypisudolnego"/>
              <w:jc w:val="both"/>
            </w:pPr>
            <w:r>
              <w:rPr>
                <w:sz w:val="22"/>
                <w:szCs w:val="22"/>
              </w:rPr>
              <w:t>Zamawiający zapłaci Wykonawcy wynagrodzenie miesięczne za faktycznie zrealizowaną usługę (liczba godzin zrealizowanego w danym miesiącu doradztwa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prawnego wynikająca z karty konsultacji x stawka za 1h z dokładnością do 30 min.).  </w:t>
            </w:r>
          </w:p>
          <w:p w:rsidR="009E7897" w:rsidRDefault="00C84EB9" w:rsidP="00C84EB9">
            <w:pPr>
              <w:pStyle w:val="Tekstprzypisudolnego"/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Podstawą rozliczenia będzie prawidłowo wystawiona faktura z dołączonym sprawozdaniem miesięcznym z wykonania usługi doradztwa prawnego zaakceptowanym przez Zamawiającego. </w:t>
            </w:r>
          </w:p>
          <w:p w:rsidR="009E7897" w:rsidRDefault="00C84EB9" w:rsidP="00C84EB9">
            <w:pPr>
              <w:pStyle w:val="Tekstprzypisudolneg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dostarczy Zamawiającemu fakturę wraz ze sprawozdaniem miesięcznym doradztwa prawnego w terminie do 5-go dnia m-ca następującego po miesiącu świadczenia usługi oraz kartą konsultacji. Sprawozdanie miesięczne, po zaakceptowaniu </w:t>
            </w:r>
            <w:r w:rsidRPr="002A68EB">
              <w:rPr>
                <w:sz w:val="22"/>
                <w:szCs w:val="22"/>
              </w:rPr>
              <w:t>przez Zamawiającego, staje się protokołem odbioru do faktury. Płatność nastąpi w terminie 1</w:t>
            </w:r>
            <w:r w:rsidR="002A68EB" w:rsidRPr="002A68EB">
              <w:rPr>
                <w:sz w:val="22"/>
                <w:szCs w:val="22"/>
              </w:rPr>
              <w:t>0</w:t>
            </w:r>
            <w:r w:rsidRPr="002A68EB">
              <w:rPr>
                <w:sz w:val="22"/>
                <w:szCs w:val="22"/>
              </w:rPr>
              <w:t xml:space="preserve"> dni od otrzymania prawidłowo wystawionej faktury.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</w:pPr>
            <w:r>
              <w:t>Wymagania od wykonawcy usług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 w:rsidP="00C84EB9">
            <w:pPr>
              <w:pStyle w:val="Tekstprzypisudolnego"/>
              <w:jc w:val="both"/>
            </w:pPr>
            <w:r>
              <w:rPr>
                <w:sz w:val="22"/>
                <w:szCs w:val="22"/>
              </w:rPr>
              <w:t xml:space="preserve">Osoby, które będą udzielały usługi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powinny legitymować się odpowiednim wykształceniem wyższym prawniczym i specjalizować w dziedzinie, w ramach której udzielają pomocy. Usługi świadczone będą przez adwokata, radcę prawnego lub aplikanta radcowskiego/adwokackiego.  </w:t>
            </w:r>
          </w:p>
          <w:p w:rsidR="009E7897" w:rsidRDefault="00C84EB9" w:rsidP="00C84EB9">
            <w:pPr>
              <w:pStyle w:val="Tekstprzypisudolnego"/>
              <w:jc w:val="both"/>
            </w:pPr>
            <w:r>
              <w:rPr>
                <w:rFonts w:eastAsia="Times New Roman"/>
                <w:spacing w:val="-2"/>
                <w:sz w:val="22"/>
                <w:szCs w:val="22"/>
              </w:rPr>
              <w:t>Pożądana znajomość języków: angielskiego i/lub ukraińskiego i/lub rosyjskiego.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Czas trwania umowy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</w:pPr>
            <w:r>
              <w:t>Od dnia podpisania umowy – 3</w:t>
            </w:r>
            <w:r w:rsidR="00E407A5">
              <w:t>0</w:t>
            </w:r>
            <w:r>
              <w:t xml:space="preserve"> </w:t>
            </w:r>
            <w:r w:rsidR="00E407A5">
              <w:t>wrześ</w:t>
            </w:r>
            <w:r>
              <w:t>nia 2023 r.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Zamówienia uzupełniające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 w:rsidP="00C84EB9">
            <w:pPr>
              <w:spacing w:after="0" w:line="240" w:lineRule="auto"/>
              <w:jc w:val="both"/>
            </w:pPr>
            <w:r>
              <w:t>Zamawiający przewiduje w okresie 3 lat od dnia udzielenia zamówienia podstawowego, dotychczasowemu wykonawcy usługi doradztwa prawnego, zamówienia polegającego na powtórzeniu podobnych usług.</w:t>
            </w:r>
          </w:p>
          <w:p w:rsidR="009E7897" w:rsidRDefault="00C84EB9" w:rsidP="00C84EB9">
            <w:pPr>
              <w:spacing w:after="0" w:line="240" w:lineRule="auto"/>
              <w:jc w:val="both"/>
            </w:pPr>
            <w:r>
              <w:t>Będą one polegać na powtórzeniu usług doradztwa prawnego objętych przedmiotem zamówienia podstawowego, w zakresie do 100% wartości zamówienia podstawowego, na warunkach ustalonych dla zamówienia podstawowego, z uwzględnieniem dodatkowych negocjacji dotyczących realizacji tego zamówienia (m.in. terminu realizacji). Zlecenie nastąpi w sytuacji zainteresowania obywateli państw trzecich usługą doradztwa prawnego.</w:t>
            </w:r>
          </w:p>
        </w:tc>
      </w:tr>
    </w:tbl>
    <w:p w:rsidR="009E7897" w:rsidRDefault="009E7897">
      <w:pPr>
        <w:jc w:val="both"/>
        <w:rPr>
          <w:sz w:val="24"/>
          <w:szCs w:val="24"/>
        </w:rPr>
      </w:pPr>
    </w:p>
    <w:sectPr w:rsidR="009E7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27C" w:rsidRDefault="00C84EB9">
      <w:pPr>
        <w:spacing w:after="0" w:line="240" w:lineRule="auto"/>
      </w:pPr>
      <w:r>
        <w:separator/>
      </w:r>
    </w:p>
  </w:endnote>
  <w:endnote w:type="continuationSeparator" w:id="0">
    <w:p w:rsidR="0092727C" w:rsidRDefault="00C8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3F6" w:rsidRDefault="00302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E72" w:rsidRDefault="00C84EB9">
    <w:pPr>
      <w:pStyle w:val="Stopka"/>
      <w:jc w:val="center"/>
      <w:rPr>
        <w:rFonts w:ascii="Century Gothic" w:hAnsi="Century Gothic"/>
        <w:sz w:val="20"/>
        <w:szCs w:val="20"/>
      </w:rPr>
    </w:pPr>
    <w:bookmarkStart w:id="2" w:name="_Hlk123215047"/>
    <w:bookmarkStart w:id="3" w:name="_Hlk123215048"/>
    <w:bookmarkStart w:id="4" w:name="_Hlk123215049"/>
    <w:bookmarkStart w:id="5" w:name="_Hlk123215050"/>
    <w:bookmarkStart w:id="6" w:name="_Hlk123215053"/>
    <w:bookmarkStart w:id="7" w:name="_Hlk123215054"/>
    <w:bookmarkStart w:id="8" w:name="_Hlk123215055"/>
    <w:bookmarkStart w:id="9" w:name="_Hlk123215056"/>
    <w:bookmarkStart w:id="10" w:name="_Hlk123215059"/>
    <w:bookmarkStart w:id="11" w:name="_Hlk123215060"/>
    <w:bookmarkStart w:id="12" w:name="_Hlk123215067"/>
    <w:bookmarkStart w:id="13" w:name="_Hlk123215068"/>
    <w:r>
      <w:rPr>
        <w:rFonts w:ascii="Century Gothic" w:hAnsi="Century Gothic"/>
        <w:sz w:val="20"/>
        <w:szCs w:val="20"/>
      </w:rPr>
      <w:t xml:space="preserve">Projekt nr 2/14-2022/OG-FAMI  pt. „Integracja, adaptacja, akceptacja. Wsparcie obywateli państw trzecich na Dolnym Śląsku – </w:t>
    </w:r>
    <w:r w:rsidR="003023F6">
      <w:rPr>
        <w:rFonts w:ascii="Century Gothic" w:hAnsi="Century Gothic"/>
        <w:sz w:val="20"/>
        <w:szCs w:val="20"/>
      </w:rPr>
      <w:t xml:space="preserve">Etap </w:t>
    </w:r>
    <w:r>
      <w:rPr>
        <w:rFonts w:ascii="Century Gothic" w:hAnsi="Century Gothic"/>
        <w:sz w:val="20"/>
        <w:szCs w:val="20"/>
      </w:rPr>
      <w:t>II.” współfinansowany z Programu Krajowego Funduszu Azylu, Migracji i Integracji oraz budżetu państwa</w:t>
    </w:r>
  </w:p>
  <w:p w:rsidR="006F5E72" w:rsidRDefault="00AE312C">
    <w:pPr>
      <w:pStyle w:val="Stopka"/>
      <w:rPr>
        <w:rFonts w:ascii="Century Gothic" w:hAnsi="Century Gothic"/>
        <w:sz w:val="20"/>
        <w:szCs w:val="20"/>
      </w:rPr>
    </w:pPr>
  </w:p>
  <w:p w:rsidR="006F5E72" w:rsidRDefault="00C84EB9">
    <w:pPr>
      <w:pStyle w:val="Stopka"/>
      <w:tabs>
        <w:tab w:val="clear" w:pos="4536"/>
        <w:tab w:val="center" w:pos="5103"/>
      </w:tabs>
      <w:jc w:val="center"/>
    </w:pPr>
    <w:r>
      <w:rPr>
        <w:rFonts w:ascii="Century Gothic" w:hAnsi="Century Gothic"/>
        <w:noProof/>
        <w:sz w:val="24"/>
        <w:szCs w:val="24"/>
        <w:lang w:eastAsia="pl-PL"/>
      </w:rPr>
      <w:drawing>
        <wp:inline distT="0" distB="0" distL="0" distR="0">
          <wp:extent cx="2603113" cy="592266"/>
          <wp:effectExtent l="0" t="0" r="6737" b="0"/>
          <wp:docPr id="1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3113" cy="5922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3F6" w:rsidRDefault="00302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27C" w:rsidRDefault="00C84E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727C" w:rsidRDefault="00C8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3F6" w:rsidRDefault="00302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3F6" w:rsidRDefault="003023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3F6" w:rsidRDefault="003023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41437"/>
    <w:multiLevelType w:val="multilevel"/>
    <w:tmpl w:val="54884F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97"/>
    <w:rsid w:val="00233448"/>
    <w:rsid w:val="002A68EB"/>
    <w:rsid w:val="003023F6"/>
    <w:rsid w:val="00492D24"/>
    <w:rsid w:val="00924B8B"/>
    <w:rsid w:val="0092727C"/>
    <w:rsid w:val="009C50D5"/>
    <w:rsid w:val="009E7897"/>
    <w:rsid w:val="00A8784F"/>
    <w:rsid w:val="00AE312C"/>
    <w:rsid w:val="00B713B4"/>
    <w:rsid w:val="00C13A1C"/>
    <w:rsid w:val="00C84EB9"/>
    <w:rsid w:val="00E407A5"/>
    <w:rsid w:val="00E8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EF03"/>
  <w15:docId w15:val="{95889F77-4014-4F86-859B-70371C7B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Bezodstpw">
    <w:name w:val="No Spacing"/>
    <w:basedOn w:val="Normalny"/>
    <w:pPr>
      <w:suppressAutoHyphens w:val="0"/>
      <w:spacing w:after="0" w:line="240" w:lineRule="auto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Bujak</dc:creator>
  <cp:lastModifiedBy>Justyna Bujak</cp:lastModifiedBy>
  <cp:revision>6</cp:revision>
  <cp:lastPrinted>2018-10-19T11:14:00Z</cp:lastPrinted>
  <dcterms:created xsi:type="dcterms:W3CDTF">2023-04-12T05:35:00Z</dcterms:created>
  <dcterms:modified xsi:type="dcterms:W3CDTF">2023-04-13T08:27:00Z</dcterms:modified>
</cp:coreProperties>
</file>